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58C9" w14:textId="2E38668C" w:rsidR="00887E1E" w:rsidRPr="00683C76" w:rsidRDefault="00887E1E" w:rsidP="00311347">
      <w:pPr>
        <w:pStyle w:val="datumtevilka"/>
        <w:rPr>
          <w:color w:val="000000" w:themeColor="text1"/>
          <w:lang w:val="en-US"/>
        </w:rPr>
      </w:pPr>
    </w:p>
    <w:p w14:paraId="36286578" w14:textId="7EBE3591" w:rsidR="001B1406" w:rsidRPr="00683C76" w:rsidRDefault="001B1406" w:rsidP="00CA699D">
      <w:pPr>
        <w:pStyle w:val="datumtevilka"/>
        <w:jc w:val="center"/>
        <w:rPr>
          <w:color w:val="000000" w:themeColor="text1"/>
          <w:lang w:val="en-US"/>
        </w:rPr>
      </w:pPr>
    </w:p>
    <w:p w14:paraId="6219FACA" w14:textId="77777777" w:rsidR="001B1406" w:rsidRPr="00683C76" w:rsidRDefault="001B1406" w:rsidP="00CA699D">
      <w:pPr>
        <w:pStyle w:val="datumtevilka"/>
        <w:jc w:val="center"/>
        <w:rPr>
          <w:color w:val="000000" w:themeColor="text1"/>
          <w:lang w:val="en-US"/>
        </w:rPr>
      </w:pPr>
    </w:p>
    <w:p w14:paraId="2EC958CA" w14:textId="77777777" w:rsidR="00887E1E" w:rsidRPr="00683C76" w:rsidRDefault="00887E1E" w:rsidP="00CA699D">
      <w:pPr>
        <w:pStyle w:val="datumtevilka"/>
        <w:jc w:val="center"/>
        <w:rPr>
          <w:color w:val="000000" w:themeColor="text1"/>
          <w:lang w:val="en-US"/>
        </w:rPr>
      </w:pPr>
    </w:p>
    <w:p w14:paraId="2EC958CB" w14:textId="77777777" w:rsidR="00F825FF" w:rsidRPr="00683C76" w:rsidRDefault="00F825FF" w:rsidP="00CA699D">
      <w:pPr>
        <w:pStyle w:val="datumtevilka"/>
        <w:jc w:val="center"/>
        <w:rPr>
          <w:color w:val="000000" w:themeColor="text1"/>
          <w:lang w:val="en-US"/>
        </w:rPr>
      </w:pPr>
    </w:p>
    <w:p w14:paraId="2EC958CC" w14:textId="77777777" w:rsidR="00F825FF" w:rsidRPr="00683C76" w:rsidRDefault="00F825FF" w:rsidP="00CA699D">
      <w:pPr>
        <w:pStyle w:val="datumtevilka"/>
        <w:jc w:val="center"/>
        <w:rPr>
          <w:color w:val="000000" w:themeColor="text1"/>
          <w:lang w:val="en-US"/>
        </w:rPr>
      </w:pPr>
    </w:p>
    <w:p w14:paraId="2EC958CD" w14:textId="77777777" w:rsidR="00F825FF" w:rsidRPr="00683C76" w:rsidRDefault="00F825FF" w:rsidP="00CA699D">
      <w:pPr>
        <w:pStyle w:val="datumtevilka"/>
        <w:jc w:val="center"/>
        <w:rPr>
          <w:color w:val="000000" w:themeColor="text1"/>
          <w:lang w:val="en-US"/>
        </w:rPr>
      </w:pPr>
    </w:p>
    <w:p w14:paraId="2EC958CE" w14:textId="77777777" w:rsidR="00F825FF" w:rsidRPr="00683C76" w:rsidRDefault="00F825FF" w:rsidP="00CA699D">
      <w:pPr>
        <w:pStyle w:val="datumtevilka"/>
        <w:jc w:val="center"/>
        <w:rPr>
          <w:color w:val="000000" w:themeColor="text1"/>
          <w:lang w:val="en-US"/>
        </w:rPr>
      </w:pPr>
    </w:p>
    <w:p w14:paraId="2EC958CF" w14:textId="77777777" w:rsidR="00887E1E" w:rsidRPr="00683C76" w:rsidRDefault="00887E1E" w:rsidP="00CA699D">
      <w:pPr>
        <w:pStyle w:val="datumtevilka"/>
        <w:jc w:val="center"/>
        <w:rPr>
          <w:color w:val="000000" w:themeColor="text1"/>
          <w:lang w:val="en-US"/>
        </w:rPr>
      </w:pPr>
    </w:p>
    <w:p w14:paraId="2EC958D0" w14:textId="77777777" w:rsidR="00887E1E" w:rsidRPr="00683C76" w:rsidRDefault="00887E1E" w:rsidP="00CA699D">
      <w:pPr>
        <w:pStyle w:val="datumtevilka"/>
        <w:jc w:val="center"/>
        <w:rPr>
          <w:color w:val="000000" w:themeColor="text1"/>
          <w:lang w:val="en-US"/>
        </w:rPr>
      </w:pPr>
    </w:p>
    <w:p w14:paraId="2EC958D1" w14:textId="665E7717" w:rsidR="00887E1E" w:rsidRPr="00683C76" w:rsidRDefault="00BC558B" w:rsidP="00E853E8">
      <w:pPr>
        <w:pStyle w:val="datumtevilka"/>
        <w:jc w:val="center"/>
        <w:rPr>
          <w:b/>
          <w:color w:val="000000" w:themeColor="text1"/>
          <w:sz w:val="32"/>
          <w:szCs w:val="32"/>
          <w:lang w:val="en-US"/>
        </w:rPr>
      </w:pPr>
      <w:r w:rsidRPr="00683C76">
        <w:rPr>
          <w:b/>
          <w:color w:val="000000" w:themeColor="text1"/>
          <w:sz w:val="32"/>
          <w:szCs w:val="32"/>
          <w:lang w:val="en-US"/>
        </w:rPr>
        <w:t>INTERNATIONAL TAXATION</w:t>
      </w:r>
    </w:p>
    <w:p w14:paraId="6B4EE76A" w14:textId="77777777" w:rsidR="00484102" w:rsidRPr="00683C76" w:rsidRDefault="00484102" w:rsidP="00E853E8">
      <w:pPr>
        <w:pStyle w:val="datumtevilka"/>
        <w:jc w:val="center"/>
        <w:rPr>
          <w:b/>
          <w:color w:val="000000" w:themeColor="text1"/>
          <w:sz w:val="32"/>
          <w:szCs w:val="32"/>
          <w:lang w:val="en-US"/>
        </w:rPr>
      </w:pPr>
    </w:p>
    <w:p w14:paraId="2EC958D2" w14:textId="099972A8" w:rsidR="00E853E8" w:rsidRPr="00683C76" w:rsidRDefault="00BC558B" w:rsidP="00307AC7">
      <w:pPr>
        <w:pStyle w:val="datumtevilka"/>
        <w:jc w:val="center"/>
        <w:rPr>
          <w:b/>
          <w:color w:val="000000" w:themeColor="text1"/>
          <w:sz w:val="32"/>
          <w:szCs w:val="32"/>
          <w:lang w:val="en-US"/>
        </w:rPr>
      </w:pPr>
      <w:r w:rsidRPr="00683C76">
        <w:rPr>
          <w:b/>
          <w:color w:val="000000" w:themeColor="text1"/>
          <w:sz w:val="32"/>
          <w:szCs w:val="32"/>
          <w:lang w:val="en-US"/>
        </w:rPr>
        <w:t>Non-resident's permanent establishment</w:t>
      </w:r>
    </w:p>
    <w:p w14:paraId="2EC958D3" w14:textId="77777777" w:rsidR="00E853E8" w:rsidRPr="00683C76" w:rsidRDefault="00E853E8" w:rsidP="00307AC7">
      <w:pPr>
        <w:pStyle w:val="datumtevilka"/>
        <w:jc w:val="center"/>
        <w:rPr>
          <w:b/>
          <w:color w:val="000000" w:themeColor="text1"/>
          <w:sz w:val="32"/>
          <w:szCs w:val="32"/>
          <w:lang w:val="en-US"/>
        </w:rPr>
      </w:pPr>
    </w:p>
    <w:p w14:paraId="2EC958D4" w14:textId="77777777" w:rsidR="00887E1E" w:rsidRPr="00683C76" w:rsidRDefault="00887E1E" w:rsidP="00E853E8">
      <w:pPr>
        <w:pStyle w:val="datumtevilka"/>
        <w:jc w:val="center"/>
        <w:rPr>
          <w:color w:val="000000" w:themeColor="text1"/>
          <w:lang w:val="en-US"/>
        </w:rPr>
      </w:pPr>
    </w:p>
    <w:p w14:paraId="2EC958D5" w14:textId="77777777" w:rsidR="00E853E8" w:rsidRPr="00683C76" w:rsidRDefault="00E853E8" w:rsidP="00E853E8">
      <w:pPr>
        <w:pStyle w:val="datumtevilka"/>
        <w:jc w:val="center"/>
        <w:rPr>
          <w:color w:val="000000" w:themeColor="text1"/>
          <w:lang w:val="en-US"/>
        </w:rPr>
      </w:pPr>
    </w:p>
    <w:p w14:paraId="2EC958D6" w14:textId="77777777" w:rsidR="00E853E8" w:rsidRPr="00683C76" w:rsidRDefault="00E853E8" w:rsidP="00E853E8">
      <w:pPr>
        <w:pStyle w:val="datumtevilka"/>
        <w:jc w:val="center"/>
        <w:rPr>
          <w:color w:val="000000" w:themeColor="text1"/>
          <w:lang w:val="en-US"/>
        </w:rPr>
      </w:pPr>
    </w:p>
    <w:p w14:paraId="2EC958D7" w14:textId="77777777" w:rsidR="00E853E8" w:rsidRPr="00683C76" w:rsidRDefault="00E853E8" w:rsidP="00E853E8">
      <w:pPr>
        <w:pStyle w:val="datumtevilka"/>
        <w:jc w:val="center"/>
        <w:rPr>
          <w:color w:val="000000" w:themeColor="text1"/>
          <w:lang w:val="en-US"/>
        </w:rPr>
      </w:pPr>
    </w:p>
    <w:p w14:paraId="2EC958D8" w14:textId="77777777" w:rsidR="00E853E8" w:rsidRPr="00683C76" w:rsidRDefault="00E853E8" w:rsidP="00E853E8">
      <w:pPr>
        <w:pStyle w:val="datumtevilka"/>
        <w:jc w:val="center"/>
        <w:rPr>
          <w:color w:val="000000" w:themeColor="text1"/>
          <w:lang w:val="en-US"/>
        </w:rPr>
      </w:pPr>
    </w:p>
    <w:p w14:paraId="2EC958D9" w14:textId="77777777" w:rsidR="00E853E8" w:rsidRPr="00683C76" w:rsidRDefault="00E853E8" w:rsidP="00E853E8">
      <w:pPr>
        <w:pStyle w:val="datumtevilka"/>
        <w:jc w:val="center"/>
        <w:rPr>
          <w:color w:val="000000" w:themeColor="text1"/>
          <w:lang w:val="en-US"/>
        </w:rPr>
      </w:pPr>
    </w:p>
    <w:p w14:paraId="2EC958DA" w14:textId="77777777" w:rsidR="00887E1E" w:rsidRPr="00683C76" w:rsidRDefault="00887E1E" w:rsidP="00E853E8">
      <w:pPr>
        <w:pStyle w:val="datumtevilka"/>
        <w:jc w:val="center"/>
        <w:rPr>
          <w:color w:val="000000" w:themeColor="text1"/>
          <w:lang w:val="en-US"/>
        </w:rPr>
      </w:pPr>
    </w:p>
    <w:p w14:paraId="2EC958DB" w14:textId="6800263A" w:rsidR="00F825FF" w:rsidRPr="00683C76" w:rsidRDefault="00BC558B" w:rsidP="00E853E8">
      <w:pPr>
        <w:pStyle w:val="datumtevilka"/>
        <w:jc w:val="center"/>
        <w:rPr>
          <w:b/>
          <w:color w:val="000000" w:themeColor="text1"/>
          <w:sz w:val="28"/>
          <w:szCs w:val="28"/>
          <w:lang w:val="en-US"/>
        </w:rPr>
      </w:pPr>
      <w:r w:rsidRPr="00683C76">
        <w:rPr>
          <w:b/>
          <w:color w:val="000000" w:themeColor="text1"/>
          <w:sz w:val="28"/>
          <w:szCs w:val="28"/>
          <w:lang w:val="en-US"/>
        </w:rPr>
        <w:t>Detailed description</w:t>
      </w:r>
    </w:p>
    <w:p w14:paraId="2EC958DC" w14:textId="77777777" w:rsidR="00F825FF" w:rsidRPr="00683C76" w:rsidRDefault="00F825FF" w:rsidP="00E853E8">
      <w:pPr>
        <w:pStyle w:val="datumtevilka"/>
        <w:jc w:val="center"/>
        <w:rPr>
          <w:color w:val="000000" w:themeColor="text1"/>
          <w:lang w:val="en-US"/>
        </w:rPr>
      </w:pPr>
    </w:p>
    <w:p w14:paraId="2EC958DD" w14:textId="77777777" w:rsidR="00F825FF" w:rsidRPr="00683C76" w:rsidRDefault="00F825FF" w:rsidP="00CA699D">
      <w:pPr>
        <w:pStyle w:val="datumtevilka"/>
        <w:jc w:val="center"/>
        <w:rPr>
          <w:color w:val="000000" w:themeColor="text1"/>
          <w:lang w:val="en-US"/>
        </w:rPr>
      </w:pPr>
    </w:p>
    <w:p w14:paraId="2EC958DE" w14:textId="77777777" w:rsidR="00F825FF" w:rsidRPr="00683C76" w:rsidRDefault="00F825FF" w:rsidP="00CA699D">
      <w:pPr>
        <w:pStyle w:val="datumtevilka"/>
        <w:jc w:val="center"/>
        <w:rPr>
          <w:color w:val="000000" w:themeColor="text1"/>
          <w:lang w:val="en-US"/>
        </w:rPr>
      </w:pPr>
    </w:p>
    <w:p w14:paraId="2EC958DF" w14:textId="77777777" w:rsidR="00F825FF" w:rsidRPr="00683C76" w:rsidRDefault="00F825FF" w:rsidP="00CA699D">
      <w:pPr>
        <w:pStyle w:val="datumtevilka"/>
        <w:jc w:val="center"/>
        <w:rPr>
          <w:color w:val="000000" w:themeColor="text1"/>
          <w:lang w:val="en-US"/>
        </w:rPr>
      </w:pPr>
    </w:p>
    <w:p w14:paraId="2EC958E0" w14:textId="77777777" w:rsidR="00F825FF" w:rsidRPr="00683C76" w:rsidRDefault="00F825FF" w:rsidP="00CA699D">
      <w:pPr>
        <w:pStyle w:val="datumtevilka"/>
        <w:jc w:val="center"/>
        <w:rPr>
          <w:color w:val="000000" w:themeColor="text1"/>
          <w:lang w:val="en-US"/>
        </w:rPr>
      </w:pPr>
    </w:p>
    <w:p w14:paraId="2EC958E1" w14:textId="77777777" w:rsidR="00887E1E" w:rsidRPr="00683C76" w:rsidRDefault="00887E1E" w:rsidP="00CA699D">
      <w:pPr>
        <w:pStyle w:val="podpisi"/>
        <w:jc w:val="center"/>
        <w:rPr>
          <w:color w:val="000000" w:themeColor="text1"/>
          <w:lang w:val="en-US"/>
        </w:rPr>
      </w:pPr>
    </w:p>
    <w:p w14:paraId="2EC958E2" w14:textId="77777777" w:rsidR="00F825FF" w:rsidRPr="00683C76" w:rsidRDefault="00F825FF" w:rsidP="00CA699D">
      <w:pPr>
        <w:pStyle w:val="podpisi"/>
        <w:jc w:val="center"/>
        <w:rPr>
          <w:color w:val="000000" w:themeColor="text1"/>
          <w:lang w:val="en-US"/>
        </w:rPr>
      </w:pPr>
    </w:p>
    <w:p w14:paraId="2EC958E3" w14:textId="77777777" w:rsidR="00887E1E" w:rsidRPr="00683C76" w:rsidRDefault="00887E1E" w:rsidP="00CA699D">
      <w:pPr>
        <w:pStyle w:val="podpisi"/>
        <w:jc w:val="center"/>
        <w:rPr>
          <w:color w:val="000000" w:themeColor="text1"/>
          <w:lang w:val="en-US"/>
        </w:rPr>
      </w:pPr>
    </w:p>
    <w:p w14:paraId="2EC958E4" w14:textId="77777777" w:rsidR="00887E1E" w:rsidRPr="00683C76" w:rsidRDefault="00887E1E" w:rsidP="00CA699D">
      <w:pPr>
        <w:pStyle w:val="podpisi"/>
        <w:jc w:val="center"/>
        <w:rPr>
          <w:color w:val="000000" w:themeColor="text1"/>
          <w:lang w:val="en-US"/>
        </w:rPr>
      </w:pPr>
    </w:p>
    <w:p w14:paraId="2EC958E5" w14:textId="77777777" w:rsidR="00887E1E" w:rsidRPr="00683C76" w:rsidRDefault="00887E1E" w:rsidP="00CA699D">
      <w:pPr>
        <w:pStyle w:val="podpisi"/>
        <w:jc w:val="center"/>
        <w:rPr>
          <w:color w:val="000000" w:themeColor="text1"/>
          <w:lang w:val="en-US"/>
        </w:rPr>
      </w:pPr>
    </w:p>
    <w:p w14:paraId="2EC958E6" w14:textId="77777777" w:rsidR="00887E1E" w:rsidRPr="00683C76" w:rsidRDefault="00887E1E" w:rsidP="00CA699D">
      <w:pPr>
        <w:pStyle w:val="podpisi"/>
        <w:jc w:val="center"/>
        <w:rPr>
          <w:color w:val="000000" w:themeColor="text1"/>
          <w:lang w:val="en-US"/>
        </w:rPr>
      </w:pPr>
    </w:p>
    <w:p w14:paraId="2EC958E7" w14:textId="77777777" w:rsidR="00887E1E" w:rsidRPr="00683C76" w:rsidRDefault="00887E1E" w:rsidP="00CA699D">
      <w:pPr>
        <w:pStyle w:val="podpisi"/>
        <w:jc w:val="center"/>
        <w:rPr>
          <w:color w:val="000000" w:themeColor="text1"/>
          <w:lang w:val="en-US"/>
        </w:rPr>
      </w:pPr>
    </w:p>
    <w:p w14:paraId="2EC958E8" w14:textId="77777777" w:rsidR="00887E1E" w:rsidRPr="00683C76" w:rsidRDefault="00887E1E" w:rsidP="00CA699D">
      <w:pPr>
        <w:pStyle w:val="podpisi"/>
        <w:jc w:val="center"/>
        <w:rPr>
          <w:color w:val="000000" w:themeColor="text1"/>
          <w:lang w:val="en-US"/>
        </w:rPr>
      </w:pPr>
    </w:p>
    <w:p w14:paraId="2EC958EA" w14:textId="77777777" w:rsidR="00E853E8" w:rsidRPr="00683C76" w:rsidRDefault="00E853E8" w:rsidP="00311347">
      <w:pPr>
        <w:pStyle w:val="podpisi"/>
        <w:rPr>
          <w:color w:val="000000" w:themeColor="text1"/>
          <w:lang w:val="en-US"/>
        </w:rPr>
      </w:pPr>
    </w:p>
    <w:p w14:paraId="2EC958EB" w14:textId="77777777" w:rsidR="00E853E8" w:rsidRPr="00683C76" w:rsidRDefault="00E853E8" w:rsidP="00CA699D">
      <w:pPr>
        <w:pStyle w:val="podpisi"/>
        <w:jc w:val="center"/>
        <w:rPr>
          <w:color w:val="000000" w:themeColor="text1"/>
          <w:lang w:val="en-US"/>
        </w:rPr>
      </w:pPr>
    </w:p>
    <w:p w14:paraId="2EC958EC" w14:textId="77777777" w:rsidR="00E853E8" w:rsidRPr="00683C76" w:rsidRDefault="00E853E8" w:rsidP="00CA699D">
      <w:pPr>
        <w:pStyle w:val="podpisi"/>
        <w:jc w:val="center"/>
        <w:rPr>
          <w:color w:val="000000" w:themeColor="text1"/>
          <w:lang w:val="en-US"/>
        </w:rPr>
      </w:pPr>
    </w:p>
    <w:p w14:paraId="2EC958ED" w14:textId="77777777" w:rsidR="00E853E8" w:rsidRPr="00683C76" w:rsidRDefault="00E853E8" w:rsidP="00CA699D">
      <w:pPr>
        <w:pStyle w:val="podpisi"/>
        <w:jc w:val="center"/>
        <w:rPr>
          <w:color w:val="000000" w:themeColor="text1"/>
          <w:lang w:val="en-US"/>
        </w:rPr>
      </w:pPr>
    </w:p>
    <w:p w14:paraId="2EC958EE" w14:textId="77777777" w:rsidR="00E853E8" w:rsidRPr="00683C76" w:rsidRDefault="00E853E8" w:rsidP="00CA699D">
      <w:pPr>
        <w:pStyle w:val="podpisi"/>
        <w:jc w:val="center"/>
        <w:rPr>
          <w:color w:val="000000" w:themeColor="text1"/>
          <w:lang w:val="en-US"/>
        </w:rPr>
      </w:pPr>
    </w:p>
    <w:p w14:paraId="2EC958EF" w14:textId="77777777" w:rsidR="00E853E8" w:rsidRPr="00683C76" w:rsidRDefault="00E853E8" w:rsidP="00CA699D">
      <w:pPr>
        <w:pStyle w:val="podpisi"/>
        <w:jc w:val="center"/>
        <w:rPr>
          <w:color w:val="000000" w:themeColor="text1"/>
          <w:lang w:val="en-US"/>
        </w:rPr>
      </w:pPr>
    </w:p>
    <w:p w14:paraId="2EC958F0" w14:textId="77777777" w:rsidR="00887E1E" w:rsidRPr="00683C76" w:rsidRDefault="00887E1E" w:rsidP="00CA699D">
      <w:pPr>
        <w:pStyle w:val="podpisi"/>
        <w:jc w:val="center"/>
        <w:rPr>
          <w:color w:val="000000" w:themeColor="text1"/>
          <w:lang w:val="en-US"/>
        </w:rPr>
      </w:pPr>
    </w:p>
    <w:p w14:paraId="2EC958F1" w14:textId="77777777" w:rsidR="00887E1E" w:rsidRPr="00683C76" w:rsidRDefault="00887E1E" w:rsidP="00CA699D">
      <w:pPr>
        <w:pStyle w:val="podpisi"/>
        <w:jc w:val="center"/>
        <w:rPr>
          <w:color w:val="000000" w:themeColor="text1"/>
          <w:lang w:val="en-US"/>
        </w:rPr>
      </w:pPr>
    </w:p>
    <w:p w14:paraId="2EC958F2" w14:textId="77777777" w:rsidR="00887E1E" w:rsidRPr="00683C76" w:rsidRDefault="00887E1E" w:rsidP="00307AC7">
      <w:pPr>
        <w:pStyle w:val="podpisi"/>
        <w:jc w:val="center"/>
        <w:rPr>
          <w:color w:val="000000" w:themeColor="text1"/>
          <w:lang w:val="en-US"/>
        </w:rPr>
      </w:pPr>
    </w:p>
    <w:p w14:paraId="00206C1B" w14:textId="59082BCA" w:rsidR="00F6064C" w:rsidRPr="00683C76" w:rsidRDefault="00365684" w:rsidP="00592E42">
      <w:pPr>
        <w:pStyle w:val="podpisi"/>
        <w:ind w:left="720"/>
        <w:jc w:val="center"/>
        <w:rPr>
          <w:b/>
          <w:color w:val="000000" w:themeColor="text1"/>
          <w:sz w:val="28"/>
          <w:lang w:val="en-US"/>
        </w:rPr>
      </w:pPr>
      <w:r>
        <w:rPr>
          <w:b/>
          <w:color w:val="000000" w:themeColor="text1"/>
          <w:sz w:val="28"/>
          <w:lang w:val="en-US"/>
        </w:rPr>
        <w:t>Second</w:t>
      </w:r>
      <w:r w:rsidR="00592E42" w:rsidRPr="00683C76">
        <w:rPr>
          <w:b/>
          <w:color w:val="000000" w:themeColor="text1"/>
          <w:sz w:val="28"/>
          <w:lang w:val="en-US"/>
        </w:rPr>
        <w:t xml:space="preserve"> </w:t>
      </w:r>
      <w:r w:rsidR="00EB203A" w:rsidRPr="00683C76">
        <w:rPr>
          <w:b/>
          <w:color w:val="000000" w:themeColor="text1"/>
          <w:sz w:val="28"/>
          <w:lang w:val="en-US"/>
        </w:rPr>
        <w:t>issue</w:t>
      </w:r>
      <w:r w:rsidR="00484102" w:rsidRPr="00683C76">
        <w:rPr>
          <w:b/>
          <w:color w:val="000000" w:themeColor="text1"/>
          <w:sz w:val="28"/>
          <w:lang w:val="en-US"/>
        </w:rPr>
        <w:t>,</w:t>
      </w:r>
      <w:r w:rsidR="00A9576E" w:rsidRPr="00683C76">
        <w:rPr>
          <w:b/>
          <w:color w:val="000000" w:themeColor="text1"/>
          <w:sz w:val="28"/>
          <w:lang w:val="en-US"/>
        </w:rPr>
        <w:t xml:space="preserve"> </w:t>
      </w:r>
      <w:r>
        <w:rPr>
          <w:b/>
          <w:color w:val="000000" w:themeColor="text1"/>
          <w:sz w:val="28"/>
          <w:lang w:val="en-US"/>
        </w:rPr>
        <w:t>M</w:t>
      </w:r>
      <w:r w:rsidR="00A63DB9">
        <w:rPr>
          <w:b/>
          <w:color w:val="000000" w:themeColor="text1"/>
          <w:sz w:val="28"/>
          <w:lang w:val="en-US"/>
        </w:rPr>
        <w:t>ay</w:t>
      </w:r>
      <w:r w:rsidR="00273608" w:rsidRPr="00683C76">
        <w:rPr>
          <w:b/>
          <w:color w:val="000000" w:themeColor="text1"/>
          <w:sz w:val="28"/>
          <w:lang w:val="en-US"/>
        </w:rPr>
        <w:t xml:space="preserve"> </w:t>
      </w:r>
      <w:r w:rsidR="00484102" w:rsidRPr="00683C76">
        <w:rPr>
          <w:b/>
          <w:color w:val="000000" w:themeColor="text1"/>
          <w:sz w:val="28"/>
          <w:lang w:val="en-US"/>
        </w:rPr>
        <w:t>202</w:t>
      </w:r>
      <w:r>
        <w:rPr>
          <w:b/>
          <w:color w:val="000000" w:themeColor="text1"/>
          <w:sz w:val="28"/>
          <w:lang w:val="en-US"/>
        </w:rPr>
        <w:t>5</w:t>
      </w:r>
    </w:p>
    <w:p w14:paraId="2EC958F4" w14:textId="719BBABA" w:rsidR="00DA2C9A" w:rsidRPr="00683C76" w:rsidRDefault="00A11FB0" w:rsidP="005A5937">
      <w:pPr>
        <w:pStyle w:val="podpisi"/>
        <w:ind w:left="720"/>
        <w:rPr>
          <w:b/>
          <w:color w:val="000000" w:themeColor="text1"/>
          <w:sz w:val="28"/>
          <w:lang w:val="en-US"/>
        </w:rPr>
      </w:pPr>
      <w:r w:rsidRPr="00683C76">
        <w:rPr>
          <w:b/>
          <w:color w:val="000000" w:themeColor="text1"/>
          <w:sz w:val="24"/>
          <w:lang w:val="en-US"/>
        </w:rPr>
        <w:lastRenderedPageBreak/>
        <w:t>Table of contents</w:t>
      </w:r>
    </w:p>
    <w:p w14:paraId="2EC958F5" w14:textId="77777777" w:rsidR="00DA2C9A" w:rsidRPr="00683C76" w:rsidRDefault="00DA2C9A" w:rsidP="009541F3">
      <w:pPr>
        <w:rPr>
          <w:b/>
          <w:color w:val="000000" w:themeColor="text1"/>
          <w:sz w:val="24"/>
        </w:rPr>
      </w:pPr>
    </w:p>
    <w:p w14:paraId="47BC30C5" w14:textId="63BBEE4E" w:rsidR="00B83A14" w:rsidRDefault="00CE086D">
      <w:pPr>
        <w:pStyle w:val="Kazalovsebine1"/>
        <w:rPr>
          <w:rFonts w:asciiTheme="minorHAnsi" w:eastAsiaTheme="minorEastAsia" w:hAnsiTheme="minorHAnsi" w:cstheme="minorBidi"/>
          <w:noProof/>
          <w:kern w:val="2"/>
          <w:sz w:val="24"/>
          <w:lang w:val="sl-SI" w:eastAsia="sl-SI"/>
          <w14:ligatures w14:val="standardContextual"/>
        </w:rPr>
      </w:pPr>
      <w:r w:rsidRPr="00683C76">
        <w:rPr>
          <w:rFonts w:cs="Arial"/>
          <w:b/>
          <w:color w:val="000000" w:themeColor="text1"/>
          <w:szCs w:val="20"/>
        </w:rPr>
        <w:fldChar w:fldCharType="begin"/>
      </w:r>
      <w:r w:rsidR="00F079C5" w:rsidRPr="00683C76">
        <w:rPr>
          <w:rFonts w:cs="Arial"/>
          <w:b/>
          <w:color w:val="000000" w:themeColor="text1"/>
          <w:szCs w:val="20"/>
        </w:rPr>
        <w:instrText xml:space="preserve"> TOC \h \z \t "FURS_naslov_1;1;FURS_naslov_2;2" </w:instrText>
      </w:r>
      <w:r w:rsidRPr="00683C76">
        <w:rPr>
          <w:rFonts w:cs="Arial"/>
          <w:b/>
          <w:color w:val="000000" w:themeColor="text1"/>
          <w:szCs w:val="20"/>
        </w:rPr>
        <w:fldChar w:fldCharType="separate"/>
      </w:r>
      <w:hyperlink w:anchor="_Toc198025412" w:history="1">
        <w:r w:rsidR="00B83A14" w:rsidRPr="00243D9A">
          <w:rPr>
            <w:rStyle w:val="Hiperpovezava"/>
            <w:noProof/>
          </w:rPr>
          <w:t>1.0 INTRODUCTION</w:t>
        </w:r>
        <w:r w:rsidR="00B83A14">
          <w:rPr>
            <w:noProof/>
            <w:webHidden/>
          </w:rPr>
          <w:tab/>
        </w:r>
        <w:r w:rsidR="00B83A14">
          <w:rPr>
            <w:noProof/>
            <w:webHidden/>
          </w:rPr>
          <w:fldChar w:fldCharType="begin"/>
        </w:r>
        <w:r w:rsidR="00B83A14">
          <w:rPr>
            <w:noProof/>
            <w:webHidden/>
          </w:rPr>
          <w:instrText xml:space="preserve"> PAGEREF _Toc198025412 \h </w:instrText>
        </w:r>
        <w:r w:rsidR="00B83A14">
          <w:rPr>
            <w:noProof/>
            <w:webHidden/>
          </w:rPr>
        </w:r>
        <w:r w:rsidR="00B83A14">
          <w:rPr>
            <w:noProof/>
            <w:webHidden/>
          </w:rPr>
          <w:fldChar w:fldCharType="separate"/>
        </w:r>
        <w:r w:rsidR="00B83A14">
          <w:rPr>
            <w:noProof/>
            <w:webHidden/>
          </w:rPr>
          <w:t>4</w:t>
        </w:r>
        <w:r w:rsidR="00B83A14">
          <w:rPr>
            <w:noProof/>
            <w:webHidden/>
          </w:rPr>
          <w:fldChar w:fldCharType="end"/>
        </w:r>
      </w:hyperlink>
    </w:p>
    <w:p w14:paraId="19A7C5E4" w14:textId="0F5318E3" w:rsidR="00B83A14" w:rsidRDefault="00B83A14">
      <w:pPr>
        <w:pStyle w:val="Kazalovsebine1"/>
        <w:rPr>
          <w:rFonts w:asciiTheme="minorHAnsi" w:eastAsiaTheme="minorEastAsia" w:hAnsiTheme="minorHAnsi" w:cstheme="minorBidi"/>
          <w:noProof/>
          <w:kern w:val="2"/>
          <w:sz w:val="24"/>
          <w:lang w:val="sl-SI" w:eastAsia="sl-SI"/>
          <w14:ligatures w14:val="standardContextual"/>
        </w:rPr>
      </w:pPr>
      <w:hyperlink w:anchor="_Toc198025413" w:history="1">
        <w:r w:rsidRPr="00243D9A">
          <w:rPr>
            <w:rStyle w:val="Hiperpovezava"/>
            <w:noProof/>
          </w:rPr>
          <w:t>2.0 NON-RESIDENT'S BUSINESS UNIT</w:t>
        </w:r>
        <w:r>
          <w:rPr>
            <w:noProof/>
            <w:webHidden/>
          </w:rPr>
          <w:tab/>
        </w:r>
        <w:r>
          <w:rPr>
            <w:noProof/>
            <w:webHidden/>
          </w:rPr>
          <w:fldChar w:fldCharType="begin"/>
        </w:r>
        <w:r>
          <w:rPr>
            <w:noProof/>
            <w:webHidden/>
          </w:rPr>
          <w:instrText xml:space="preserve"> PAGEREF _Toc198025413 \h </w:instrText>
        </w:r>
        <w:r>
          <w:rPr>
            <w:noProof/>
            <w:webHidden/>
          </w:rPr>
        </w:r>
        <w:r>
          <w:rPr>
            <w:noProof/>
            <w:webHidden/>
          </w:rPr>
          <w:fldChar w:fldCharType="separate"/>
        </w:r>
        <w:r>
          <w:rPr>
            <w:noProof/>
            <w:webHidden/>
          </w:rPr>
          <w:t>4</w:t>
        </w:r>
        <w:r>
          <w:rPr>
            <w:noProof/>
            <w:webHidden/>
          </w:rPr>
          <w:fldChar w:fldCharType="end"/>
        </w:r>
      </w:hyperlink>
    </w:p>
    <w:p w14:paraId="545F8AE0" w14:textId="71316768"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14" w:history="1">
        <w:r w:rsidRPr="00243D9A">
          <w:rPr>
            <w:rStyle w:val="Hiperpovezava"/>
            <w:noProof/>
            <w:lang w:val="en-US"/>
          </w:rPr>
          <w:t>2.1 Definition of non-resident's business unit under the ZDDPO-2</w:t>
        </w:r>
        <w:r>
          <w:rPr>
            <w:noProof/>
            <w:webHidden/>
          </w:rPr>
          <w:tab/>
        </w:r>
        <w:r>
          <w:rPr>
            <w:noProof/>
            <w:webHidden/>
          </w:rPr>
          <w:fldChar w:fldCharType="begin"/>
        </w:r>
        <w:r>
          <w:rPr>
            <w:noProof/>
            <w:webHidden/>
          </w:rPr>
          <w:instrText xml:space="preserve"> PAGEREF _Toc198025414 \h </w:instrText>
        </w:r>
        <w:r>
          <w:rPr>
            <w:noProof/>
            <w:webHidden/>
          </w:rPr>
        </w:r>
        <w:r>
          <w:rPr>
            <w:noProof/>
            <w:webHidden/>
          </w:rPr>
          <w:fldChar w:fldCharType="separate"/>
        </w:r>
        <w:r>
          <w:rPr>
            <w:noProof/>
            <w:webHidden/>
          </w:rPr>
          <w:t>4</w:t>
        </w:r>
        <w:r>
          <w:rPr>
            <w:noProof/>
            <w:webHidden/>
          </w:rPr>
          <w:fldChar w:fldCharType="end"/>
        </w:r>
      </w:hyperlink>
    </w:p>
    <w:p w14:paraId="705FA56A" w14:textId="61C54C8B"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15" w:history="1">
        <w:r w:rsidRPr="00243D9A">
          <w:rPr>
            <w:rStyle w:val="Hiperpovezava"/>
            <w:noProof/>
            <w:lang w:val="en-US"/>
          </w:rPr>
          <w:t>2.2. The place of business, which is not a business unit based on the ZDDPO-2</w:t>
        </w:r>
        <w:r>
          <w:rPr>
            <w:noProof/>
            <w:webHidden/>
          </w:rPr>
          <w:tab/>
        </w:r>
        <w:r>
          <w:rPr>
            <w:noProof/>
            <w:webHidden/>
          </w:rPr>
          <w:fldChar w:fldCharType="begin"/>
        </w:r>
        <w:r>
          <w:rPr>
            <w:noProof/>
            <w:webHidden/>
          </w:rPr>
          <w:instrText xml:space="preserve"> PAGEREF _Toc198025415 \h </w:instrText>
        </w:r>
        <w:r>
          <w:rPr>
            <w:noProof/>
            <w:webHidden/>
          </w:rPr>
        </w:r>
        <w:r>
          <w:rPr>
            <w:noProof/>
            <w:webHidden/>
          </w:rPr>
          <w:fldChar w:fldCharType="separate"/>
        </w:r>
        <w:r>
          <w:rPr>
            <w:noProof/>
            <w:webHidden/>
          </w:rPr>
          <w:t>6</w:t>
        </w:r>
        <w:r>
          <w:rPr>
            <w:noProof/>
            <w:webHidden/>
          </w:rPr>
          <w:fldChar w:fldCharType="end"/>
        </w:r>
      </w:hyperlink>
    </w:p>
    <w:p w14:paraId="2059BEE2" w14:textId="2223D111" w:rsidR="00B83A14" w:rsidRDefault="00B83A14">
      <w:pPr>
        <w:pStyle w:val="Kazalovsebine1"/>
        <w:rPr>
          <w:rFonts w:asciiTheme="minorHAnsi" w:eastAsiaTheme="minorEastAsia" w:hAnsiTheme="minorHAnsi" w:cstheme="minorBidi"/>
          <w:noProof/>
          <w:kern w:val="2"/>
          <w:sz w:val="24"/>
          <w:lang w:val="sl-SI" w:eastAsia="sl-SI"/>
          <w14:ligatures w14:val="standardContextual"/>
        </w:rPr>
      </w:pPr>
      <w:hyperlink w:anchor="_Toc198025416" w:history="1">
        <w:r w:rsidRPr="00243D9A">
          <w:rPr>
            <w:rStyle w:val="Hiperpovezava"/>
            <w:noProof/>
          </w:rPr>
          <w:t>3.0 NON-RESIDENT'S PERMANENT ESTABLISHMENT</w:t>
        </w:r>
        <w:r>
          <w:rPr>
            <w:noProof/>
            <w:webHidden/>
          </w:rPr>
          <w:tab/>
        </w:r>
        <w:r>
          <w:rPr>
            <w:noProof/>
            <w:webHidden/>
          </w:rPr>
          <w:fldChar w:fldCharType="begin"/>
        </w:r>
        <w:r>
          <w:rPr>
            <w:noProof/>
            <w:webHidden/>
          </w:rPr>
          <w:instrText xml:space="preserve"> PAGEREF _Toc198025416 \h </w:instrText>
        </w:r>
        <w:r>
          <w:rPr>
            <w:noProof/>
            <w:webHidden/>
          </w:rPr>
        </w:r>
        <w:r>
          <w:rPr>
            <w:noProof/>
            <w:webHidden/>
          </w:rPr>
          <w:fldChar w:fldCharType="separate"/>
        </w:r>
        <w:r>
          <w:rPr>
            <w:noProof/>
            <w:webHidden/>
          </w:rPr>
          <w:t>7</w:t>
        </w:r>
        <w:r>
          <w:rPr>
            <w:noProof/>
            <w:webHidden/>
          </w:rPr>
          <w:fldChar w:fldCharType="end"/>
        </w:r>
      </w:hyperlink>
    </w:p>
    <w:p w14:paraId="2DFCA2D1" w14:textId="15E7453C"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17" w:history="1">
        <w:r w:rsidRPr="00243D9A">
          <w:rPr>
            <w:rStyle w:val="Hiperpovezava"/>
            <w:noProof/>
            <w:lang w:val="en-US"/>
          </w:rPr>
          <w:t>3.1 Non-resident's permanent establishment based on conventions for the avoidance of double taxation</w:t>
        </w:r>
        <w:r>
          <w:rPr>
            <w:noProof/>
            <w:webHidden/>
          </w:rPr>
          <w:tab/>
        </w:r>
        <w:r>
          <w:rPr>
            <w:noProof/>
            <w:webHidden/>
          </w:rPr>
          <w:fldChar w:fldCharType="begin"/>
        </w:r>
        <w:r>
          <w:rPr>
            <w:noProof/>
            <w:webHidden/>
          </w:rPr>
          <w:instrText xml:space="preserve"> PAGEREF _Toc198025417 \h </w:instrText>
        </w:r>
        <w:r>
          <w:rPr>
            <w:noProof/>
            <w:webHidden/>
          </w:rPr>
        </w:r>
        <w:r>
          <w:rPr>
            <w:noProof/>
            <w:webHidden/>
          </w:rPr>
          <w:fldChar w:fldCharType="separate"/>
        </w:r>
        <w:r>
          <w:rPr>
            <w:noProof/>
            <w:webHidden/>
          </w:rPr>
          <w:t>7</w:t>
        </w:r>
        <w:r>
          <w:rPr>
            <w:noProof/>
            <w:webHidden/>
          </w:rPr>
          <w:fldChar w:fldCharType="end"/>
        </w:r>
      </w:hyperlink>
    </w:p>
    <w:p w14:paraId="4FFF070A" w14:textId="60667DF7"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18" w:history="1">
        <w:r w:rsidRPr="00243D9A">
          <w:rPr>
            <w:rStyle w:val="Hiperpovezava"/>
            <w:noProof/>
            <w:lang w:val="en-US"/>
          </w:rPr>
          <w:t>3.2 Amendments to the conventions for the avoidance of double taxation due to the signed multilateral instrument – MLI</w:t>
        </w:r>
        <w:r>
          <w:rPr>
            <w:noProof/>
            <w:webHidden/>
          </w:rPr>
          <w:tab/>
        </w:r>
        <w:r>
          <w:rPr>
            <w:noProof/>
            <w:webHidden/>
          </w:rPr>
          <w:fldChar w:fldCharType="begin"/>
        </w:r>
        <w:r>
          <w:rPr>
            <w:noProof/>
            <w:webHidden/>
          </w:rPr>
          <w:instrText xml:space="preserve"> PAGEREF _Toc198025418 \h </w:instrText>
        </w:r>
        <w:r>
          <w:rPr>
            <w:noProof/>
            <w:webHidden/>
          </w:rPr>
        </w:r>
        <w:r>
          <w:rPr>
            <w:noProof/>
            <w:webHidden/>
          </w:rPr>
          <w:fldChar w:fldCharType="separate"/>
        </w:r>
        <w:r>
          <w:rPr>
            <w:noProof/>
            <w:webHidden/>
          </w:rPr>
          <w:t>11</w:t>
        </w:r>
        <w:r>
          <w:rPr>
            <w:noProof/>
            <w:webHidden/>
          </w:rPr>
          <w:fldChar w:fldCharType="end"/>
        </w:r>
      </w:hyperlink>
    </w:p>
    <w:p w14:paraId="05BDDFAE" w14:textId="16BE7D1A"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19" w:history="1">
        <w:r w:rsidRPr="00243D9A">
          <w:rPr>
            <w:rStyle w:val="Hiperpovezava"/>
            <w:bCs/>
            <w:noProof/>
            <w:lang w:val="en-US"/>
          </w:rPr>
          <w:t>3.2.1 General on MLI</w:t>
        </w:r>
        <w:r>
          <w:rPr>
            <w:noProof/>
            <w:webHidden/>
          </w:rPr>
          <w:tab/>
        </w:r>
        <w:r>
          <w:rPr>
            <w:noProof/>
            <w:webHidden/>
          </w:rPr>
          <w:fldChar w:fldCharType="begin"/>
        </w:r>
        <w:r>
          <w:rPr>
            <w:noProof/>
            <w:webHidden/>
          </w:rPr>
          <w:instrText xml:space="preserve"> PAGEREF _Toc198025419 \h </w:instrText>
        </w:r>
        <w:r>
          <w:rPr>
            <w:noProof/>
            <w:webHidden/>
          </w:rPr>
        </w:r>
        <w:r>
          <w:rPr>
            <w:noProof/>
            <w:webHidden/>
          </w:rPr>
          <w:fldChar w:fldCharType="separate"/>
        </w:r>
        <w:r>
          <w:rPr>
            <w:noProof/>
            <w:webHidden/>
          </w:rPr>
          <w:t>11</w:t>
        </w:r>
        <w:r>
          <w:rPr>
            <w:noProof/>
            <w:webHidden/>
          </w:rPr>
          <w:fldChar w:fldCharType="end"/>
        </w:r>
      </w:hyperlink>
    </w:p>
    <w:p w14:paraId="603ACFE7" w14:textId="22108A04"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20" w:history="1">
        <w:r w:rsidRPr="00243D9A">
          <w:rPr>
            <w:rStyle w:val="Hiperpovezava"/>
            <w:noProof/>
            <w:lang w:val="en-US"/>
          </w:rPr>
          <w:t>3.2.2 Artificial avoidance of permanent establishment status with the application of exceptions for separately stated activities</w:t>
        </w:r>
        <w:r>
          <w:rPr>
            <w:noProof/>
            <w:webHidden/>
          </w:rPr>
          <w:tab/>
        </w:r>
        <w:r>
          <w:rPr>
            <w:noProof/>
            <w:webHidden/>
          </w:rPr>
          <w:fldChar w:fldCharType="begin"/>
        </w:r>
        <w:r>
          <w:rPr>
            <w:noProof/>
            <w:webHidden/>
          </w:rPr>
          <w:instrText xml:space="preserve"> PAGEREF _Toc198025420 \h </w:instrText>
        </w:r>
        <w:r>
          <w:rPr>
            <w:noProof/>
            <w:webHidden/>
          </w:rPr>
        </w:r>
        <w:r>
          <w:rPr>
            <w:noProof/>
            <w:webHidden/>
          </w:rPr>
          <w:fldChar w:fldCharType="separate"/>
        </w:r>
        <w:r>
          <w:rPr>
            <w:noProof/>
            <w:webHidden/>
          </w:rPr>
          <w:t>12</w:t>
        </w:r>
        <w:r>
          <w:rPr>
            <w:noProof/>
            <w:webHidden/>
          </w:rPr>
          <w:fldChar w:fldCharType="end"/>
        </w:r>
      </w:hyperlink>
    </w:p>
    <w:p w14:paraId="4B46CBE0" w14:textId="0D364100"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21" w:history="1">
        <w:r w:rsidRPr="00243D9A">
          <w:rPr>
            <w:rStyle w:val="Hiperpovezava"/>
            <w:noProof/>
            <w:lang w:val="en-US"/>
          </w:rPr>
          <w:t>3.2.3 Artificial avoidance of PE status through commissionnaire arrangements and similar strategies</w:t>
        </w:r>
        <w:r>
          <w:rPr>
            <w:noProof/>
            <w:webHidden/>
          </w:rPr>
          <w:tab/>
        </w:r>
        <w:r>
          <w:rPr>
            <w:noProof/>
            <w:webHidden/>
          </w:rPr>
          <w:fldChar w:fldCharType="begin"/>
        </w:r>
        <w:r>
          <w:rPr>
            <w:noProof/>
            <w:webHidden/>
          </w:rPr>
          <w:instrText xml:space="preserve"> PAGEREF _Toc198025421 \h </w:instrText>
        </w:r>
        <w:r>
          <w:rPr>
            <w:noProof/>
            <w:webHidden/>
          </w:rPr>
        </w:r>
        <w:r>
          <w:rPr>
            <w:noProof/>
            <w:webHidden/>
          </w:rPr>
          <w:fldChar w:fldCharType="separate"/>
        </w:r>
        <w:r>
          <w:rPr>
            <w:noProof/>
            <w:webHidden/>
          </w:rPr>
          <w:t>15</w:t>
        </w:r>
        <w:r>
          <w:rPr>
            <w:noProof/>
            <w:webHidden/>
          </w:rPr>
          <w:fldChar w:fldCharType="end"/>
        </w:r>
      </w:hyperlink>
    </w:p>
    <w:p w14:paraId="76082CFC" w14:textId="10A61362"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22" w:history="1">
        <w:r w:rsidRPr="00243D9A">
          <w:rPr>
            <w:rStyle w:val="Hiperpovezava"/>
            <w:noProof/>
            <w:lang w:val="en-US"/>
          </w:rPr>
          <w:t>4.0 EXISTENCE OF PLACE OF BUSINESS UNDER THE ZDDPO-2 -&gt; NON-EXISTENCE OF PERMANENT ESTABLISHMENT UNDER</w:t>
        </w:r>
        <w:r>
          <w:rPr>
            <w:noProof/>
            <w:webHidden/>
          </w:rPr>
          <w:tab/>
        </w:r>
        <w:r>
          <w:rPr>
            <w:noProof/>
            <w:webHidden/>
          </w:rPr>
          <w:fldChar w:fldCharType="begin"/>
        </w:r>
        <w:r>
          <w:rPr>
            <w:noProof/>
            <w:webHidden/>
          </w:rPr>
          <w:instrText xml:space="preserve"> PAGEREF _Toc198025422 \h </w:instrText>
        </w:r>
        <w:r>
          <w:rPr>
            <w:noProof/>
            <w:webHidden/>
          </w:rPr>
        </w:r>
        <w:r>
          <w:rPr>
            <w:noProof/>
            <w:webHidden/>
          </w:rPr>
          <w:fldChar w:fldCharType="separate"/>
        </w:r>
        <w:r>
          <w:rPr>
            <w:noProof/>
            <w:webHidden/>
          </w:rPr>
          <w:t>19</w:t>
        </w:r>
        <w:r>
          <w:rPr>
            <w:noProof/>
            <w:webHidden/>
          </w:rPr>
          <w:fldChar w:fldCharType="end"/>
        </w:r>
      </w:hyperlink>
    </w:p>
    <w:p w14:paraId="32B2ACDE" w14:textId="35D32C92"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23" w:history="1">
        <w:r w:rsidRPr="00243D9A">
          <w:rPr>
            <w:rStyle w:val="Hiperpovezava"/>
            <w:noProof/>
            <w:lang w:val="en-US"/>
          </w:rPr>
          <w:t>CONVENTIONS FOR THE AVOIDANCE OF DOUBLE TAXATION</w:t>
        </w:r>
        <w:r>
          <w:rPr>
            <w:noProof/>
            <w:webHidden/>
          </w:rPr>
          <w:tab/>
        </w:r>
        <w:r>
          <w:rPr>
            <w:noProof/>
            <w:webHidden/>
          </w:rPr>
          <w:fldChar w:fldCharType="begin"/>
        </w:r>
        <w:r>
          <w:rPr>
            <w:noProof/>
            <w:webHidden/>
          </w:rPr>
          <w:instrText xml:space="preserve"> PAGEREF _Toc198025423 \h </w:instrText>
        </w:r>
        <w:r>
          <w:rPr>
            <w:noProof/>
            <w:webHidden/>
          </w:rPr>
        </w:r>
        <w:r>
          <w:rPr>
            <w:noProof/>
            <w:webHidden/>
          </w:rPr>
          <w:fldChar w:fldCharType="separate"/>
        </w:r>
        <w:r>
          <w:rPr>
            <w:noProof/>
            <w:webHidden/>
          </w:rPr>
          <w:t>19</w:t>
        </w:r>
        <w:r>
          <w:rPr>
            <w:noProof/>
            <w:webHidden/>
          </w:rPr>
          <w:fldChar w:fldCharType="end"/>
        </w:r>
      </w:hyperlink>
    </w:p>
    <w:p w14:paraId="0B9E9B17" w14:textId="2DD30D67" w:rsidR="00B83A14" w:rsidRDefault="00B83A14">
      <w:pPr>
        <w:pStyle w:val="Kazalovsebine1"/>
        <w:rPr>
          <w:rFonts w:asciiTheme="minorHAnsi" w:eastAsiaTheme="minorEastAsia" w:hAnsiTheme="minorHAnsi" w:cstheme="minorBidi"/>
          <w:noProof/>
          <w:kern w:val="2"/>
          <w:sz w:val="24"/>
          <w:lang w:val="sl-SI" w:eastAsia="sl-SI"/>
          <w14:ligatures w14:val="standardContextual"/>
        </w:rPr>
      </w:pPr>
      <w:hyperlink w:anchor="_Toc198025424" w:history="1">
        <w:r w:rsidRPr="00243D9A">
          <w:rPr>
            <w:rStyle w:val="Hiperpovezava"/>
            <w:noProof/>
          </w:rPr>
          <w:t>5.0 TAX LIABILITIES OF NON-RESIDENT'S (PERMANENT) ESTABLISHMENT</w:t>
        </w:r>
        <w:r>
          <w:rPr>
            <w:noProof/>
            <w:webHidden/>
          </w:rPr>
          <w:tab/>
        </w:r>
        <w:r>
          <w:rPr>
            <w:noProof/>
            <w:webHidden/>
          </w:rPr>
          <w:fldChar w:fldCharType="begin"/>
        </w:r>
        <w:r>
          <w:rPr>
            <w:noProof/>
            <w:webHidden/>
          </w:rPr>
          <w:instrText xml:space="preserve"> PAGEREF _Toc198025424 \h </w:instrText>
        </w:r>
        <w:r>
          <w:rPr>
            <w:noProof/>
            <w:webHidden/>
          </w:rPr>
        </w:r>
        <w:r>
          <w:rPr>
            <w:noProof/>
            <w:webHidden/>
          </w:rPr>
          <w:fldChar w:fldCharType="separate"/>
        </w:r>
        <w:r>
          <w:rPr>
            <w:noProof/>
            <w:webHidden/>
          </w:rPr>
          <w:t>21</w:t>
        </w:r>
        <w:r>
          <w:rPr>
            <w:noProof/>
            <w:webHidden/>
          </w:rPr>
          <w:fldChar w:fldCharType="end"/>
        </w:r>
      </w:hyperlink>
    </w:p>
    <w:p w14:paraId="5EB07E0C" w14:textId="4AD0FE39"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25" w:history="1">
        <w:r w:rsidRPr="00243D9A">
          <w:rPr>
            <w:rStyle w:val="Hiperpovezava"/>
            <w:noProof/>
            <w:lang w:val="en-US"/>
          </w:rPr>
          <w:t>5.1 Entry in the tax register</w:t>
        </w:r>
        <w:r>
          <w:rPr>
            <w:noProof/>
            <w:webHidden/>
          </w:rPr>
          <w:tab/>
        </w:r>
        <w:r>
          <w:rPr>
            <w:noProof/>
            <w:webHidden/>
          </w:rPr>
          <w:fldChar w:fldCharType="begin"/>
        </w:r>
        <w:r>
          <w:rPr>
            <w:noProof/>
            <w:webHidden/>
          </w:rPr>
          <w:instrText xml:space="preserve"> PAGEREF _Toc198025425 \h </w:instrText>
        </w:r>
        <w:r>
          <w:rPr>
            <w:noProof/>
            <w:webHidden/>
          </w:rPr>
        </w:r>
        <w:r>
          <w:rPr>
            <w:noProof/>
            <w:webHidden/>
          </w:rPr>
          <w:fldChar w:fldCharType="separate"/>
        </w:r>
        <w:r>
          <w:rPr>
            <w:noProof/>
            <w:webHidden/>
          </w:rPr>
          <w:t>21</w:t>
        </w:r>
        <w:r>
          <w:rPr>
            <w:noProof/>
            <w:webHidden/>
          </w:rPr>
          <w:fldChar w:fldCharType="end"/>
        </w:r>
      </w:hyperlink>
    </w:p>
    <w:p w14:paraId="33E07125" w14:textId="5B8B3360"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26" w:history="1">
        <w:r w:rsidRPr="00243D9A">
          <w:rPr>
            <w:rStyle w:val="Hiperpovezava"/>
            <w:noProof/>
            <w:lang w:val="en-US"/>
          </w:rPr>
          <w:t>5.2 Tax liabilities</w:t>
        </w:r>
        <w:r>
          <w:rPr>
            <w:noProof/>
            <w:webHidden/>
          </w:rPr>
          <w:tab/>
        </w:r>
        <w:r>
          <w:rPr>
            <w:noProof/>
            <w:webHidden/>
          </w:rPr>
          <w:fldChar w:fldCharType="begin"/>
        </w:r>
        <w:r>
          <w:rPr>
            <w:noProof/>
            <w:webHidden/>
          </w:rPr>
          <w:instrText xml:space="preserve"> PAGEREF _Toc198025426 \h </w:instrText>
        </w:r>
        <w:r>
          <w:rPr>
            <w:noProof/>
            <w:webHidden/>
          </w:rPr>
        </w:r>
        <w:r>
          <w:rPr>
            <w:noProof/>
            <w:webHidden/>
          </w:rPr>
          <w:fldChar w:fldCharType="separate"/>
        </w:r>
        <w:r>
          <w:rPr>
            <w:noProof/>
            <w:webHidden/>
          </w:rPr>
          <w:t>21</w:t>
        </w:r>
        <w:r>
          <w:rPr>
            <w:noProof/>
            <w:webHidden/>
          </w:rPr>
          <w:fldChar w:fldCharType="end"/>
        </w:r>
      </w:hyperlink>
    </w:p>
    <w:p w14:paraId="446169AA" w14:textId="00B73EC4"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27" w:history="1">
        <w:r w:rsidRPr="00243D9A">
          <w:rPr>
            <w:rStyle w:val="Hiperpovezava"/>
            <w:noProof/>
          </w:rPr>
          <w:t xml:space="preserve">5.3 Claiming tax exemption in Slovenia under provisions of </w:t>
        </w:r>
        <w:r w:rsidRPr="00243D9A">
          <w:rPr>
            <w:rStyle w:val="Hiperpovezava"/>
            <w:noProof/>
            <w:lang w:val="en-US"/>
          </w:rPr>
          <w:t xml:space="preserve">conventions for the avoidance of double taxation </w:t>
        </w:r>
        <w:r w:rsidRPr="00243D9A">
          <w:rPr>
            <w:rStyle w:val="Hiperpovezava"/>
            <w:noProof/>
          </w:rPr>
          <w:t>(Article 5 – permanent establishment in Slovenia)</w:t>
        </w:r>
        <w:r>
          <w:rPr>
            <w:noProof/>
            <w:webHidden/>
          </w:rPr>
          <w:tab/>
        </w:r>
        <w:r>
          <w:rPr>
            <w:noProof/>
            <w:webHidden/>
          </w:rPr>
          <w:fldChar w:fldCharType="begin"/>
        </w:r>
        <w:r>
          <w:rPr>
            <w:noProof/>
            <w:webHidden/>
          </w:rPr>
          <w:instrText xml:space="preserve"> PAGEREF _Toc198025427 \h </w:instrText>
        </w:r>
        <w:r>
          <w:rPr>
            <w:noProof/>
            <w:webHidden/>
          </w:rPr>
        </w:r>
        <w:r>
          <w:rPr>
            <w:noProof/>
            <w:webHidden/>
          </w:rPr>
          <w:fldChar w:fldCharType="separate"/>
        </w:r>
        <w:r>
          <w:rPr>
            <w:noProof/>
            <w:webHidden/>
          </w:rPr>
          <w:t>23</w:t>
        </w:r>
        <w:r>
          <w:rPr>
            <w:noProof/>
            <w:webHidden/>
          </w:rPr>
          <w:fldChar w:fldCharType="end"/>
        </w:r>
      </w:hyperlink>
    </w:p>
    <w:p w14:paraId="681F74B3" w14:textId="37BF6EF7" w:rsidR="00B83A14" w:rsidRDefault="00B83A14">
      <w:pPr>
        <w:pStyle w:val="Kazalovsebine1"/>
        <w:rPr>
          <w:rFonts w:asciiTheme="minorHAnsi" w:eastAsiaTheme="minorEastAsia" w:hAnsiTheme="minorHAnsi" w:cstheme="minorBidi"/>
          <w:noProof/>
          <w:kern w:val="2"/>
          <w:sz w:val="24"/>
          <w:lang w:val="sl-SI" w:eastAsia="sl-SI"/>
          <w14:ligatures w14:val="standardContextual"/>
        </w:rPr>
      </w:pPr>
      <w:hyperlink w:anchor="_Toc198025428" w:history="1">
        <w:r w:rsidRPr="00243D9A">
          <w:rPr>
            <w:rStyle w:val="Hiperpovezava"/>
            <w:noProof/>
          </w:rPr>
          <w:t>6.0 ATTRIBUTING PROFITS TO THE PERMANENT ESTABLISHMENT IN SLOVENIA</w:t>
        </w:r>
        <w:r>
          <w:rPr>
            <w:noProof/>
            <w:webHidden/>
          </w:rPr>
          <w:tab/>
        </w:r>
        <w:r>
          <w:rPr>
            <w:noProof/>
            <w:webHidden/>
          </w:rPr>
          <w:fldChar w:fldCharType="begin"/>
        </w:r>
        <w:r>
          <w:rPr>
            <w:noProof/>
            <w:webHidden/>
          </w:rPr>
          <w:instrText xml:space="preserve"> PAGEREF _Toc198025428 \h </w:instrText>
        </w:r>
        <w:r>
          <w:rPr>
            <w:noProof/>
            <w:webHidden/>
          </w:rPr>
        </w:r>
        <w:r>
          <w:rPr>
            <w:noProof/>
            <w:webHidden/>
          </w:rPr>
          <w:fldChar w:fldCharType="separate"/>
        </w:r>
        <w:r>
          <w:rPr>
            <w:noProof/>
            <w:webHidden/>
          </w:rPr>
          <w:t>24</w:t>
        </w:r>
        <w:r>
          <w:rPr>
            <w:noProof/>
            <w:webHidden/>
          </w:rPr>
          <w:fldChar w:fldCharType="end"/>
        </w:r>
      </w:hyperlink>
    </w:p>
    <w:p w14:paraId="19CCDDFB" w14:textId="00E621E0"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29" w:history="1">
        <w:r w:rsidRPr="00243D9A">
          <w:rPr>
            <w:rStyle w:val="Hiperpovezava"/>
            <w:noProof/>
            <w:lang w:val="en-US"/>
          </w:rPr>
          <w:t>6.1 Attributing profits – national legislation (ZDDPO-2)</w:t>
        </w:r>
        <w:r>
          <w:rPr>
            <w:noProof/>
            <w:webHidden/>
          </w:rPr>
          <w:tab/>
        </w:r>
        <w:r>
          <w:rPr>
            <w:noProof/>
            <w:webHidden/>
          </w:rPr>
          <w:fldChar w:fldCharType="begin"/>
        </w:r>
        <w:r>
          <w:rPr>
            <w:noProof/>
            <w:webHidden/>
          </w:rPr>
          <w:instrText xml:space="preserve"> PAGEREF _Toc198025429 \h </w:instrText>
        </w:r>
        <w:r>
          <w:rPr>
            <w:noProof/>
            <w:webHidden/>
          </w:rPr>
        </w:r>
        <w:r>
          <w:rPr>
            <w:noProof/>
            <w:webHidden/>
          </w:rPr>
          <w:fldChar w:fldCharType="separate"/>
        </w:r>
        <w:r>
          <w:rPr>
            <w:noProof/>
            <w:webHidden/>
          </w:rPr>
          <w:t>25</w:t>
        </w:r>
        <w:r>
          <w:rPr>
            <w:noProof/>
            <w:webHidden/>
          </w:rPr>
          <w:fldChar w:fldCharType="end"/>
        </w:r>
      </w:hyperlink>
    </w:p>
    <w:p w14:paraId="636CAFB0" w14:textId="4D19BC47"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30" w:history="1">
        <w:r w:rsidRPr="00243D9A">
          <w:rPr>
            <w:rStyle w:val="Hiperpovezava"/>
            <w:noProof/>
            <w:lang w:val="en-US"/>
          </w:rPr>
          <w:t>6.2 Attributing profits – international regulations</w:t>
        </w:r>
        <w:r>
          <w:rPr>
            <w:noProof/>
            <w:webHidden/>
          </w:rPr>
          <w:tab/>
        </w:r>
        <w:r>
          <w:rPr>
            <w:noProof/>
            <w:webHidden/>
          </w:rPr>
          <w:fldChar w:fldCharType="begin"/>
        </w:r>
        <w:r>
          <w:rPr>
            <w:noProof/>
            <w:webHidden/>
          </w:rPr>
          <w:instrText xml:space="preserve"> PAGEREF _Toc198025430 \h </w:instrText>
        </w:r>
        <w:r>
          <w:rPr>
            <w:noProof/>
            <w:webHidden/>
          </w:rPr>
        </w:r>
        <w:r>
          <w:rPr>
            <w:noProof/>
            <w:webHidden/>
          </w:rPr>
          <w:fldChar w:fldCharType="separate"/>
        </w:r>
        <w:r>
          <w:rPr>
            <w:noProof/>
            <w:webHidden/>
          </w:rPr>
          <w:t>25</w:t>
        </w:r>
        <w:r>
          <w:rPr>
            <w:noProof/>
            <w:webHidden/>
          </w:rPr>
          <w:fldChar w:fldCharType="end"/>
        </w:r>
      </w:hyperlink>
    </w:p>
    <w:p w14:paraId="5B9CD40B" w14:textId="2BD09477" w:rsidR="00B83A14" w:rsidRDefault="00B83A14">
      <w:pPr>
        <w:pStyle w:val="Kazalovsebine1"/>
        <w:rPr>
          <w:rFonts w:asciiTheme="minorHAnsi" w:eastAsiaTheme="minorEastAsia" w:hAnsiTheme="minorHAnsi" w:cstheme="minorBidi"/>
          <w:noProof/>
          <w:kern w:val="2"/>
          <w:sz w:val="24"/>
          <w:lang w:val="sl-SI" w:eastAsia="sl-SI"/>
          <w14:ligatures w14:val="standardContextual"/>
        </w:rPr>
      </w:pPr>
      <w:hyperlink w:anchor="_Toc198025431" w:history="1">
        <w:r w:rsidRPr="00243D9A">
          <w:rPr>
            <w:rStyle w:val="Hiperpovezava"/>
            <w:noProof/>
          </w:rPr>
          <w:t>7.0 QUESTIONS &amp; ANSWERS</w:t>
        </w:r>
        <w:r>
          <w:rPr>
            <w:noProof/>
            <w:webHidden/>
          </w:rPr>
          <w:tab/>
        </w:r>
        <w:r>
          <w:rPr>
            <w:noProof/>
            <w:webHidden/>
          </w:rPr>
          <w:fldChar w:fldCharType="begin"/>
        </w:r>
        <w:r>
          <w:rPr>
            <w:noProof/>
            <w:webHidden/>
          </w:rPr>
          <w:instrText xml:space="preserve"> PAGEREF _Toc198025431 \h </w:instrText>
        </w:r>
        <w:r>
          <w:rPr>
            <w:noProof/>
            <w:webHidden/>
          </w:rPr>
        </w:r>
        <w:r>
          <w:rPr>
            <w:noProof/>
            <w:webHidden/>
          </w:rPr>
          <w:fldChar w:fldCharType="separate"/>
        </w:r>
        <w:r>
          <w:rPr>
            <w:noProof/>
            <w:webHidden/>
          </w:rPr>
          <w:t>27</w:t>
        </w:r>
        <w:r>
          <w:rPr>
            <w:noProof/>
            <w:webHidden/>
          </w:rPr>
          <w:fldChar w:fldCharType="end"/>
        </w:r>
      </w:hyperlink>
    </w:p>
    <w:p w14:paraId="2A7F936C" w14:textId="0BE8C19F"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32" w:history="1">
        <w:r w:rsidRPr="00243D9A">
          <w:rPr>
            <w:rStyle w:val="Hiperpovezava"/>
            <w:noProof/>
            <w:lang w:val="en-US"/>
          </w:rPr>
          <w:t>Q 1: What does it mean that a foreign enterprise has a permanent establishment in Slovenia?</w:t>
        </w:r>
        <w:r>
          <w:rPr>
            <w:noProof/>
            <w:webHidden/>
          </w:rPr>
          <w:tab/>
        </w:r>
        <w:r>
          <w:rPr>
            <w:noProof/>
            <w:webHidden/>
          </w:rPr>
          <w:fldChar w:fldCharType="begin"/>
        </w:r>
        <w:r>
          <w:rPr>
            <w:noProof/>
            <w:webHidden/>
          </w:rPr>
          <w:instrText xml:space="preserve"> PAGEREF _Toc198025432 \h </w:instrText>
        </w:r>
        <w:r>
          <w:rPr>
            <w:noProof/>
            <w:webHidden/>
          </w:rPr>
        </w:r>
        <w:r>
          <w:rPr>
            <w:noProof/>
            <w:webHidden/>
          </w:rPr>
          <w:fldChar w:fldCharType="separate"/>
        </w:r>
        <w:r>
          <w:rPr>
            <w:noProof/>
            <w:webHidden/>
          </w:rPr>
          <w:t>27</w:t>
        </w:r>
        <w:r>
          <w:rPr>
            <w:noProof/>
            <w:webHidden/>
          </w:rPr>
          <w:fldChar w:fldCharType="end"/>
        </w:r>
      </w:hyperlink>
    </w:p>
    <w:p w14:paraId="7B475F83" w14:textId="4EA9145A"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33" w:history="1">
        <w:r w:rsidRPr="00243D9A">
          <w:rPr>
            <w:rStyle w:val="Hiperpovezava"/>
            <w:noProof/>
            <w:lang w:val="en-US"/>
          </w:rPr>
          <w:t>Q 2: How may be the tax on income of permanent establishment, which a resident of Slovenia has abroad and which is paid abroad, claimed in Slovenia?</w:t>
        </w:r>
        <w:r>
          <w:rPr>
            <w:noProof/>
            <w:webHidden/>
          </w:rPr>
          <w:tab/>
        </w:r>
        <w:r>
          <w:rPr>
            <w:noProof/>
            <w:webHidden/>
          </w:rPr>
          <w:fldChar w:fldCharType="begin"/>
        </w:r>
        <w:r>
          <w:rPr>
            <w:noProof/>
            <w:webHidden/>
          </w:rPr>
          <w:instrText xml:space="preserve"> PAGEREF _Toc198025433 \h </w:instrText>
        </w:r>
        <w:r>
          <w:rPr>
            <w:noProof/>
            <w:webHidden/>
          </w:rPr>
        </w:r>
        <w:r>
          <w:rPr>
            <w:noProof/>
            <w:webHidden/>
          </w:rPr>
          <w:fldChar w:fldCharType="separate"/>
        </w:r>
        <w:r>
          <w:rPr>
            <w:noProof/>
            <w:webHidden/>
          </w:rPr>
          <w:t>27</w:t>
        </w:r>
        <w:r>
          <w:rPr>
            <w:noProof/>
            <w:webHidden/>
          </w:rPr>
          <w:fldChar w:fldCharType="end"/>
        </w:r>
      </w:hyperlink>
    </w:p>
    <w:p w14:paraId="7C281727" w14:textId="1479A6CF"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34" w:history="1">
        <w:r w:rsidRPr="00243D9A">
          <w:rPr>
            <w:rStyle w:val="Hiperpovezava"/>
            <w:noProof/>
            <w:lang w:val="en-US"/>
          </w:rPr>
          <w:t>Q 3: What does the tied agent mean in the definition of permanent establishment under the convention for the avoidance of double taxation of income and capital?</w:t>
        </w:r>
        <w:r>
          <w:rPr>
            <w:noProof/>
            <w:webHidden/>
          </w:rPr>
          <w:tab/>
        </w:r>
        <w:r>
          <w:rPr>
            <w:noProof/>
            <w:webHidden/>
          </w:rPr>
          <w:fldChar w:fldCharType="begin"/>
        </w:r>
        <w:r>
          <w:rPr>
            <w:noProof/>
            <w:webHidden/>
          </w:rPr>
          <w:instrText xml:space="preserve"> PAGEREF _Toc198025434 \h </w:instrText>
        </w:r>
        <w:r>
          <w:rPr>
            <w:noProof/>
            <w:webHidden/>
          </w:rPr>
        </w:r>
        <w:r>
          <w:rPr>
            <w:noProof/>
            <w:webHidden/>
          </w:rPr>
          <w:fldChar w:fldCharType="separate"/>
        </w:r>
        <w:r>
          <w:rPr>
            <w:noProof/>
            <w:webHidden/>
          </w:rPr>
          <w:t>28</w:t>
        </w:r>
        <w:r>
          <w:rPr>
            <w:noProof/>
            <w:webHidden/>
          </w:rPr>
          <w:fldChar w:fldCharType="end"/>
        </w:r>
      </w:hyperlink>
    </w:p>
    <w:p w14:paraId="290D2908" w14:textId="63DBBB78"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35" w:history="1">
        <w:r w:rsidRPr="00243D9A">
          <w:rPr>
            <w:rStyle w:val="Hiperpovezava"/>
            <w:noProof/>
            <w:lang w:val="en-US"/>
          </w:rPr>
          <w:t>Q 4: In which case it would be considered that the tied agent represents non-resident’s permanent establishment under the convention?</w:t>
        </w:r>
        <w:r>
          <w:rPr>
            <w:noProof/>
            <w:webHidden/>
          </w:rPr>
          <w:tab/>
        </w:r>
        <w:r>
          <w:rPr>
            <w:noProof/>
            <w:webHidden/>
          </w:rPr>
          <w:fldChar w:fldCharType="begin"/>
        </w:r>
        <w:r>
          <w:rPr>
            <w:noProof/>
            <w:webHidden/>
          </w:rPr>
          <w:instrText xml:space="preserve"> PAGEREF _Toc198025435 \h </w:instrText>
        </w:r>
        <w:r>
          <w:rPr>
            <w:noProof/>
            <w:webHidden/>
          </w:rPr>
        </w:r>
        <w:r>
          <w:rPr>
            <w:noProof/>
            <w:webHidden/>
          </w:rPr>
          <w:fldChar w:fldCharType="separate"/>
        </w:r>
        <w:r>
          <w:rPr>
            <w:noProof/>
            <w:webHidden/>
          </w:rPr>
          <w:t>29</w:t>
        </w:r>
        <w:r>
          <w:rPr>
            <w:noProof/>
            <w:webHidden/>
          </w:rPr>
          <w:fldChar w:fldCharType="end"/>
        </w:r>
      </w:hyperlink>
    </w:p>
    <w:p w14:paraId="78EBE71A" w14:textId="3ACC5CD0"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36" w:history="1">
        <w:r w:rsidRPr="00243D9A">
          <w:rPr>
            <w:rStyle w:val="Hiperpovezava"/>
            <w:noProof/>
            <w:lang w:val="en-US"/>
          </w:rPr>
          <w:t>Q 5: May the independent agent be deemed as non-resident’s permanent establishment under the convention for the avoidance of double taxation of income and capital?</w:t>
        </w:r>
        <w:r>
          <w:rPr>
            <w:noProof/>
            <w:webHidden/>
          </w:rPr>
          <w:tab/>
        </w:r>
        <w:r>
          <w:rPr>
            <w:noProof/>
            <w:webHidden/>
          </w:rPr>
          <w:fldChar w:fldCharType="begin"/>
        </w:r>
        <w:r>
          <w:rPr>
            <w:noProof/>
            <w:webHidden/>
          </w:rPr>
          <w:instrText xml:space="preserve"> PAGEREF _Toc198025436 \h </w:instrText>
        </w:r>
        <w:r>
          <w:rPr>
            <w:noProof/>
            <w:webHidden/>
          </w:rPr>
        </w:r>
        <w:r>
          <w:rPr>
            <w:noProof/>
            <w:webHidden/>
          </w:rPr>
          <w:fldChar w:fldCharType="separate"/>
        </w:r>
        <w:r>
          <w:rPr>
            <w:noProof/>
            <w:webHidden/>
          </w:rPr>
          <w:t>29</w:t>
        </w:r>
        <w:r>
          <w:rPr>
            <w:noProof/>
            <w:webHidden/>
          </w:rPr>
          <w:fldChar w:fldCharType="end"/>
        </w:r>
      </w:hyperlink>
    </w:p>
    <w:p w14:paraId="0D0DD06D" w14:textId="744D9507"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37" w:history="1">
        <w:r w:rsidRPr="00243D9A">
          <w:rPr>
            <w:rStyle w:val="Hiperpovezava"/>
            <w:noProof/>
            <w:lang w:val="en-US"/>
          </w:rPr>
          <w:t>Q 6: May collection of insurance premiums and risk insurance be deemed a permanent establishment?</w:t>
        </w:r>
        <w:r>
          <w:rPr>
            <w:noProof/>
            <w:webHidden/>
          </w:rPr>
          <w:tab/>
        </w:r>
        <w:r>
          <w:rPr>
            <w:noProof/>
            <w:webHidden/>
          </w:rPr>
          <w:fldChar w:fldCharType="begin"/>
        </w:r>
        <w:r>
          <w:rPr>
            <w:noProof/>
            <w:webHidden/>
          </w:rPr>
          <w:instrText xml:space="preserve"> PAGEREF _Toc198025437 \h </w:instrText>
        </w:r>
        <w:r>
          <w:rPr>
            <w:noProof/>
            <w:webHidden/>
          </w:rPr>
        </w:r>
        <w:r>
          <w:rPr>
            <w:noProof/>
            <w:webHidden/>
          </w:rPr>
          <w:fldChar w:fldCharType="separate"/>
        </w:r>
        <w:r>
          <w:rPr>
            <w:noProof/>
            <w:webHidden/>
          </w:rPr>
          <w:t>30</w:t>
        </w:r>
        <w:r>
          <w:rPr>
            <w:noProof/>
            <w:webHidden/>
          </w:rPr>
          <w:fldChar w:fldCharType="end"/>
        </w:r>
      </w:hyperlink>
    </w:p>
    <w:p w14:paraId="6601A25D" w14:textId="50975622"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38" w:history="1">
        <w:r w:rsidRPr="00243D9A">
          <w:rPr>
            <w:rStyle w:val="Hiperpovezava"/>
            <w:noProof/>
            <w:lang w:val="en-US"/>
          </w:rPr>
          <w:t>Q 7: May a subsidiary company be deemed as non-resident’s permanent establishment under the convention?</w:t>
        </w:r>
        <w:r>
          <w:rPr>
            <w:noProof/>
            <w:webHidden/>
          </w:rPr>
          <w:tab/>
        </w:r>
        <w:r>
          <w:rPr>
            <w:noProof/>
            <w:webHidden/>
          </w:rPr>
          <w:fldChar w:fldCharType="begin"/>
        </w:r>
        <w:r>
          <w:rPr>
            <w:noProof/>
            <w:webHidden/>
          </w:rPr>
          <w:instrText xml:space="preserve"> PAGEREF _Toc198025438 \h </w:instrText>
        </w:r>
        <w:r>
          <w:rPr>
            <w:noProof/>
            <w:webHidden/>
          </w:rPr>
        </w:r>
        <w:r>
          <w:rPr>
            <w:noProof/>
            <w:webHidden/>
          </w:rPr>
          <w:fldChar w:fldCharType="separate"/>
        </w:r>
        <w:r>
          <w:rPr>
            <w:noProof/>
            <w:webHidden/>
          </w:rPr>
          <w:t>31</w:t>
        </w:r>
        <w:r>
          <w:rPr>
            <w:noProof/>
            <w:webHidden/>
          </w:rPr>
          <w:fldChar w:fldCharType="end"/>
        </w:r>
      </w:hyperlink>
    </w:p>
    <w:p w14:paraId="67BEAF89" w14:textId="1663BC84"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39" w:history="1">
        <w:r w:rsidRPr="00243D9A">
          <w:rPr>
            <w:rStyle w:val="Hiperpovezava"/>
            <w:noProof/>
            <w:lang w:val="en-US"/>
          </w:rPr>
          <w:t>Q 8: Are services taxed in Slovenia, which are for clients or final consumers in Slovenia performed by persons from EU Member States?</w:t>
        </w:r>
        <w:r>
          <w:rPr>
            <w:noProof/>
            <w:webHidden/>
          </w:rPr>
          <w:tab/>
        </w:r>
        <w:r>
          <w:rPr>
            <w:noProof/>
            <w:webHidden/>
          </w:rPr>
          <w:fldChar w:fldCharType="begin"/>
        </w:r>
        <w:r>
          <w:rPr>
            <w:noProof/>
            <w:webHidden/>
          </w:rPr>
          <w:instrText xml:space="preserve"> PAGEREF _Toc198025439 \h </w:instrText>
        </w:r>
        <w:r>
          <w:rPr>
            <w:noProof/>
            <w:webHidden/>
          </w:rPr>
        </w:r>
        <w:r>
          <w:rPr>
            <w:noProof/>
            <w:webHidden/>
          </w:rPr>
          <w:fldChar w:fldCharType="separate"/>
        </w:r>
        <w:r>
          <w:rPr>
            <w:noProof/>
            <w:webHidden/>
          </w:rPr>
          <w:t>31</w:t>
        </w:r>
        <w:r>
          <w:rPr>
            <w:noProof/>
            <w:webHidden/>
          </w:rPr>
          <w:fldChar w:fldCharType="end"/>
        </w:r>
      </w:hyperlink>
    </w:p>
    <w:p w14:paraId="19610E3D" w14:textId="52DF87F9"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0" w:history="1">
        <w:r w:rsidRPr="00243D9A">
          <w:rPr>
            <w:rStyle w:val="Hiperpovezava"/>
            <w:noProof/>
            <w:lang w:val="en-US"/>
          </w:rPr>
          <w:t>Q 9: How are business entities taxed, who are registered in Slovenia and perform services in EU Member States?</w:t>
        </w:r>
        <w:r>
          <w:rPr>
            <w:noProof/>
            <w:webHidden/>
          </w:rPr>
          <w:tab/>
        </w:r>
        <w:r>
          <w:rPr>
            <w:noProof/>
            <w:webHidden/>
          </w:rPr>
          <w:fldChar w:fldCharType="begin"/>
        </w:r>
        <w:r>
          <w:rPr>
            <w:noProof/>
            <w:webHidden/>
          </w:rPr>
          <w:instrText xml:space="preserve"> PAGEREF _Toc198025440 \h </w:instrText>
        </w:r>
        <w:r>
          <w:rPr>
            <w:noProof/>
            <w:webHidden/>
          </w:rPr>
        </w:r>
        <w:r>
          <w:rPr>
            <w:noProof/>
            <w:webHidden/>
          </w:rPr>
          <w:fldChar w:fldCharType="separate"/>
        </w:r>
        <w:r>
          <w:rPr>
            <w:noProof/>
            <w:webHidden/>
          </w:rPr>
          <w:t>32</w:t>
        </w:r>
        <w:r>
          <w:rPr>
            <w:noProof/>
            <w:webHidden/>
          </w:rPr>
          <w:fldChar w:fldCharType="end"/>
        </w:r>
      </w:hyperlink>
    </w:p>
    <w:p w14:paraId="3B6BEA1D" w14:textId="60C71B2A"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1" w:history="1">
        <w:r w:rsidRPr="00243D9A">
          <w:rPr>
            <w:rStyle w:val="Hiperpovezava"/>
            <w:noProof/>
            <w:lang w:val="en-US"/>
          </w:rPr>
          <w:t>Q 10: Shall a foreign legal person notify a tax authority of the existence of PE in Slovenia and in which way?</w:t>
        </w:r>
        <w:r>
          <w:rPr>
            <w:noProof/>
            <w:webHidden/>
          </w:rPr>
          <w:tab/>
        </w:r>
        <w:r>
          <w:rPr>
            <w:noProof/>
            <w:webHidden/>
          </w:rPr>
          <w:fldChar w:fldCharType="begin"/>
        </w:r>
        <w:r>
          <w:rPr>
            <w:noProof/>
            <w:webHidden/>
          </w:rPr>
          <w:instrText xml:space="preserve"> PAGEREF _Toc198025441 \h </w:instrText>
        </w:r>
        <w:r>
          <w:rPr>
            <w:noProof/>
            <w:webHidden/>
          </w:rPr>
        </w:r>
        <w:r>
          <w:rPr>
            <w:noProof/>
            <w:webHidden/>
          </w:rPr>
          <w:fldChar w:fldCharType="separate"/>
        </w:r>
        <w:r>
          <w:rPr>
            <w:noProof/>
            <w:webHidden/>
          </w:rPr>
          <w:t>33</w:t>
        </w:r>
        <w:r>
          <w:rPr>
            <w:noProof/>
            <w:webHidden/>
          </w:rPr>
          <w:fldChar w:fldCharType="end"/>
        </w:r>
      </w:hyperlink>
    </w:p>
    <w:p w14:paraId="36013DF7" w14:textId="62E21C98"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2" w:history="1">
        <w:r w:rsidRPr="00243D9A">
          <w:rPr>
            <w:rStyle w:val="Hiperpovezava"/>
            <w:noProof/>
            <w:lang w:val="en-US"/>
          </w:rPr>
          <w:t>Q 11: What should foreign companies or sole traders know at the entry into the tax register based on DR-03 and DR-04 forms?</w:t>
        </w:r>
        <w:r>
          <w:rPr>
            <w:noProof/>
            <w:webHidden/>
          </w:rPr>
          <w:tab/>
        </w:r>
        <w:r>
          <w:rPr>
            <w:noProof/>
            <w:webHidden/>
          </w:rPr>
          <w:fldChar w:fldCharType="begin"/>
        </w:r>
        <w:r>
          <w:rPr>
            <w:noProof/>
            <w:webHidden/>
          </w:rPr>
          <w:instrText xml:space="preserve"> PAGEREF _Toc198025442 \h </w:instrText>
        </w:r>
        <w:r>
          <w:rPr>
            <w:noProof/>
            <w:webHidden/>
          </w:rPr>
        </w:r>
        <w:r>
          <w:rPr>
            <w:noProof/>
            <w:webHidden/>
          </w:rPr>
          <w:fldChar w:fldCharType="separate"/>
        </w:r>
        <w:r>
          <w:rPr>
            <w:noProof/>
            <w:webHidden/>
          </w:rPr>
          <w:t>33</w:t>
        </w:r>
        <w:r>
          <w:rPr>
            <w:noProof/>
            <w:webHidden/>
          </w:rPr>
          <w:fldChar w:fldCharType="end"/>
        </w:r>
      </w:hyperlink>
    </w:p>
    <w:p w14:paraId="68B307FE" w14:textId="7D9E3ECA"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3" w:history="1">
        <w:r w:rsidRPr="00243D9A">
          <w:rPr>
            <w:rStyle w:val="Hiperpovezava"/>
            <w:noProof/>
            <w:lang w:val="en-US"/>
          </w:rPr>
          <w:t>Q 12: Shall a foreign enterprise, which performs the activity of production line assembly in Slovenia, register a branch (entry into the register of companies)?</w:t>
        </w:r>
        <w:r>
          <w:rPr>
            <w:noProof/>
            <w:webHidden/>
          </w:rPr>
          <w:tab/>
        </w:r>
        <w:r>
          <w:rPr>
            <w:noProof/>
            <w:webHidden/>
          </w:rPr>
          <w:fldChar w:fldCharType="begin"/>
        </w:r>
        <w:r>
          <w:rPr>
            <w:noProof/>
            <w:webHidden/>
          </w:rPr>
          <w:instrText xml:space="preserve"> PAGEREF _Toc198025443 \h </w:instrText>
        </w:r>
        <w:r>
          <w:rPr>
            <w:noProof/>
            <w:webHidden/>
          </w:rPr>
        </w:r>
        <w:r>
          <w:rPr>
            <w:noProof/>
            <w:webHidden/>
          </w:rPr>
          <w:fldChar w:fldCharType="separate"/>
        </w:r>
        <w:r>
          <w:rPr>
            <w:noProof/>
            <w:webHidden/>
          </w:rPr>
          <w:t>34</w:t>
        </w:r>
        <w:r>
          <w:rPr>
            <w:noProof/>
            <w:webHidden/>
          </w:rPr>
          <w:fldChar w:fldCharType="end"/>
        </w:r>
      </w:hyperlink>
    </w:p>
    <w:p w14:paraId="37467E41" w14:textId="4FCCFD3A"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4" w:history="1">
        <w:r w:rsidRPr="00243D9A">
          <w:rPr>
            <w:rStyle w:val="Hiperpovezava"/>
            <w:noProof/>
            <w:lang w:val="en-US"/>
          </w:rPr>
          <w:t>Q 13: Is a branch, which in Slovenia performs the activity of production line assembly, liable for corporate income tax in Slovenia?</w:t>
        </w:r>
        <w:r>
          <w:rPr>
            <w:noProof/>
            <w:webHidden/>
          </w:rPr>
          <w:tab/>
        </w:r>
        <w:r>
          <w:rPr>
            <w:noProof/>
            <w:webHidden/>
          </w:rPr>
          <w:fldChar w:fldCharType="begin"/>
        </w:r>
        <w:r>
          <w:rPr>
            <w:noProof/>
            <w:webHidden/>
          </w:rPr>
          <w:instrText xml:space="preserve"> PAGEREF _Toc198025444 \h </w:instrText>
        </w:r>
        <w:r>
          <w:rPr>
            <w:noProof/>
            <w:webHidden/>
          </w:rPr>
        </w:r>
        <w:r>
          <w:rPr>
            <w:noProof/>
            <w:webHidden/>
          </w:rPr>
          <w:fldChar w:fldCharType="separate"/>
        </w:r>
        <w:r>
          <w:rPr>
            <w:noProof/>
            <w:webHidden/>
          </w:rPr>
          <w:t>34</w:t>
        </w:r>
        <w:r>
          <w:rPr>
            <w:noProof/>
            <w:webHidden/>
          </w:rPr>
          <w:fldChar w:fldCharType="end"/>
        </w:r>
      </w:hyperlink>
    </w:p>
    <w:p w14:paraId="26665B6E" w14:textId="010FB6AC"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5" w:history="1">
        <w:r w:rsidRPr="00243D9A">
          <w:rPr>
            <w:rStyle w:val="Hiperpovezava"/>
            <w:noProof/>
            <w:lang w:val="en-US"/>
          </w:rPr>
          <w:t>Q 14: How is the profit, which is earned in Slovenia by foreign airlines, taxed?</w:t>
        </w:r>
        <w:r>
          <w:rPr>
            <w:noProof/>
            <w:webHidden/>
          </w:rPr>
          <w:tab/>
        </w:r>
        <w:r>
          <w:rPr>
            <w:noProof/>
            <w:webHidden/>
          </w:rPr>
          <w:fldChar w:fldCharType="begin"/>
        </w:r>
        <w:r>
          <w:rPr>
            <w:noProof/>
            <w:webHidden/>
          </w:rPr>
          <w:instrText xml:space="preserve"> PAGEREF _Toc198025445 \h </w:instrText>
        </w:r>
        <w:r>
          <w:rPr>
            <w:noProof/>
            <w:webHidden/>
          </w:rPr>
        </w:r>
        <w:r>
          <w:rPr>
            <w:noProof/>
            <w:webHidden/>
          </w:rPr>
          <w:fldChar w:fldCharType="separate"/>
        </w:r>
        <w:r>
          <w:rPr>
            <w:noProof/>
            <w:webHidden/>
          </w:rPr>
          <w:t>35</w:t>
        </w:r>
        <w:r>
          <w:rPr>
            <w:noProof/>
            <w:webHidden/>
          </w:rPr>
          <w:fldChar w:fldCharType="end"/>
        </w:r>
      </w:hyperlink>
    </w:p>
    <w:p w14:paraId="3FCE604E" w14:textId="2B2387A9"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6" w:history="1">
        <w:r w:rsidRPr="00243D9A">
          <w:rPr>
            <w:rStyle w:val="Hiperpovezava"/>
            <w:noProof/>
            <w:lang w:val="en-US"/>
          </w:rPr>
          <w:t>Q 15: May the home or home office represent a permanent establishment of a foreign enterprise?</w:t>
        </w:r>
        <w:r>
          <w:rPr>
            <w:noProof/>
            <w:webHidden/>
          </w:rPr>
          <w:tab/>
        </w:r>
        <w:r>
          <w:rPr>
            <w:noProof/>
            <w:webHidden/>
          </w:rPr>
          <w:fldChar w:fldCharType="begin"/>
        </w:r>
        <w:r>
          <w:rPr>
            <w:noProof/>
            <w:webHidden/>
          </w:rPr>
          <w:instrText xml:space="preserve"> PAGEREF _Toc198025446 \h </w:instrText>
        </w:r>
        <w:r>
          <w:rPr>
            <w:noProof/>
            <w:webHidden/>
          </w:rPr>
        </w:r>
        <w:r>
          <w:rPr>
            <w:noProof/>
            <w:webHidden/>
          </w:rPr>
          <w:fldChar w:fldCharType="separate"/>
        </w:r>
        <w:r>
          <w:rPr>
            <w:noProof/>
            <w:webHidden/>
          </w:rPr>
          <w:t>35</w:t>
        </w:r>
        <w:r>
          <w:rPr>
            <w:noProof/>
            <w:webHidden/>
          </w:rPr>
          <w:fldChar w:fldCharType="end"/>
        </w:r>
      </w:hyperlink>
    </w:p>
    <w:p w14:paraId="6B5165E7" w14:textId="4E2EA67C"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7" w:history="1">
        <w:r w:rsidRPr="00243D9A">
          <w:rPr>
            <w:rStyle w:val="Hiperpovezava"/>
            <w:noProof/>
            <w:lang w:val="en-US"/>
          </w:rPr>
          <w:t>Q 16: In which way will the branch office, which will have two employees performing advertising marketing, but it will not issue invoices nor earn income in Slovenia, meet the tax liability in Slovenia?</w:t>
        </w:r>
        <w:r>
          <w:rPr>
            <w:noProof/>
            <w:webHidden/>
          </w:rPr>
          <w:tab/>
        </w:r>
        <w:r>
          <w:rPr>
            <w:noProof/>
            <w:webHidden/>
          </w:rPr>
          <w:fldChar w:fldCharType="begin"/>
        </w:r>
        <w:r>
          <w:rPr>
            <w:noProof/>
            <w:webHidden/>
          </w:rPr>
          <w:instrText xml:space="preserve"> PAGEREF _Toc198025447 \h </w:instrText>
        </w:r>
        <w:r>
          <w:rPr>
            <w:noProof/>
            <w:webHidden/>
          </w:rPr>
        </w:r>
        <w:r>
          <w:rPr>
            <w:noProof/>
            <w:webHidden/>
          </w:rPr>
          <w:fldChar w:fldCharType="separate"/>
        </w:r>
        <w:r>
          <w:rPr>
            <w:noProof/>
            <w:webHidden/>
          </w:rPr>
          <w:t>36</w:t>
        </w:r>
        <w:r>
          <w:rPr>
            <w:noProof/>
            <w:webHidden/>
          </w:rPr>
          <w:fldChar w:fldCharType="end"/>
        </w:r>
      </w:hyperlink>
    </w:p>
    <w:p w14:paraId="2CBF3965" w14:textId="7CD4898F"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8" w:history="1">
        <w:r w:rsidRPr="00243D9A">
          <w:rPr>
            <w:rStyle w:val="Hiperpovezava"/>
            <w:noProof/>
            <w:lang w:val="en-US"/>
          </w:rPr>
          <w:t>Q 17: Which are characteristic activities of the non-resident, which fulfil the condition of permanence within the meaning of time and place at establishing the existence of PE in Slovenia (e.g. sale of agricultural products, mobile shop)?</w:t>
        </w:r>
        <w:r>
          <w:rPr>
            <w:noProof/>
            <w:webHidden/>
          </w:rPr>
          <w:tab/>
        </w:r>
        <w:r>
          <w:rPr>
            <w:noProof/>
            <w:webHidden/>
          </w:rPr>
          <w:fldChar w:fldCharType="begin"/>
        </w:r>
        <w:r>
          <w:rPr>
            <w:noProof/>
            <w:webHidden/>
          </w:rPr>
          <w:instrText xml:space="preserve"> PAGEREF _Toc198025448 \h </w:instrText>
        </w:r>
        <w:r>
          <w:rPr>
            <w:noProof/>
            <w:webHidden/>
          </w:rPr>
        </w:r>
        <w:r>
          <w:rPr>
            <w:noProof/>
            <w:webHidden/>
          </w:rPr>
          <w:fldChar w:fldCharType="separate"/>
        </w:r>
        <w:r>
          <w:rPr>
            <w:noProof/>
            <w:webHidden/>
          </w:rPr>
          <w:t>37</w:t>
        </w:r>
        <w:r>
          <w:rPr>
            <w:noProof/>
            <w:webHidden/>
          </w:rPr>
          <w:fldChar w:fldCharType="end"/>
        </w:r>
      </w:hyperlink>
    </w:p>
    <w:p w14:paraId="3F098F83" w14:textId="464E5067"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49" w:history="1">
        <w:r w:rsidRPr="00243D9A">
          <w:rPr>
            <w:rStyle w:val="Hiperpovezava"/>
            <w:noProof/>
          </w:rPr>
          <w:t>Q 18: Is it possible to consider the performing of tourist activities (e.g. rafting, canyoning, biking, mountaineering) permanently or seasonally performed on the territory of Slovenia by non-residents with their own staff and such foreign company (non-resident) is not a tourist agency, as a non-resident's (permanent) business unit in Slovenia?</w:t>
        </w:r>
        <w:r>
          <w:rPr>
            <w:noProof/>
            <w:webHidden/>
          </w:rPr>
          <w:tab/>
        </w:r>
        <w:r>
          <w:rPr>
            <w:noProof/>
            <w:webHidden/>
          </w:rPr>
          <w:fldChar w:fldCharType="begin"/>
        </w:r>
        <w:r>
          <w:rPr>
            <w:noProof/>
            <w:webHidden/>
          </w:rPr>
          <w:instrText xml:space="preserve"> PAGEREF _Toc198025449 \h </w:instrText>
        </w:r>
        <w:r>
          <w:rPr>
            <w:noProof/>
            <w:webHidden/>
          </w:rPr>
        </w:r>
        <w:r>
          <w:rPr>
            <w:noProof/>
            <w:webHidden/>
          </w:rPr>
          <w:fldChar w:fldCharType="separate"/>
        </w:r>
        <w:r>
          <w:rPr>
            <w:noProof/>
            <w:webHidden/>
          </w:rPr>
          <w:t>37</w:t>
        </w:r>
        <w:r>
          <w:rPr>
            <w:noProof/>
            <w:webHidden/>
          </w:rPr>
          <w:fldChar w:fldCharType="end"/>
        </w:r>
      </w:hyperlink>
    </w:p>
    <w:p w14:paraId="6CD37ACA" w14:textId="5D7888B0"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50" w:history="1">
        <w:r w:rsidRPr="00243D9A">
          <w:rPr>
            <w:rStyle w:val="Hiperpovezava"/>
            <w:noProof/>
          </w:rPr>
          <w:t>Q</w:t>
        </w:r>
        <w:r w:rsidRPr="00243D9A">
          <w:rPr>
            <w:rStyle w:val="Hiperpovezava"/>
            <w:noProof/>
            <w:lang w:val="en-US"/>
          </w:rPr>
          <w:t>uestion 19: Is the warehouse of a Cypriot company in Slovenia into which a person imports goods and from which it supplies goods to customers in Slovenia considered a permanent establishment of a non-resident in Slovenia for tax purposes?</w:t>
        </w:r>
        <w:r>
          <w:rPr>
            <w:noProof/>
            <w:webHidden/>
          </w:rPr>
          <w:tab/>
        </w:r>
        <w:r>
          <w:rPr>
            <w:noProof/>
            <w:webHidden/>
          </w:rPr>
          <w:fldChar w:fldCharType="begin"/>
        </w:r>
        <w:r>
          <w:rPr>
            <w:noProof/>
            <w:webHidden/>
          </w:rPr>
          <w:instrText xml:space="preserve"> PAGEREF _Toc198025450 \h </w:instrText>
        </w:r>
        <w:r>
          <w:rPr>
            <w:noProof/>
            <w:webHidden/>
          </w:rPr>
        </w:r>
        <w:r>
          <w:rPr>
            <w:noProof/>
            <w:webHidden/>
          </w:rPr>
          <w:fldChar w:fldCharType="separate"/>
        </w:r>
        <w:r>
          <w:rPr>
            <w:noProof/>
            <w:webHidden/>
          </w:rPr>
          <w:t>39</w:t>
        </w:r>
        <w:r>
          <w:rPr>
            <w:noProof/>
            <w:webHidden/>
          </w:rPr>
          <w:fldChar w:fldCharType="end"/>
        </w:r>
      </w:hyperlink>
    </w:p>
    <w:p w14:paraId="081A8E4C" w14:textId="6A18CD6F"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51" w:history="1">
        <w:r w:rsidRPr="00243D9A">
          <w:rPr>
            <w:rStyle w:val="Hiperpovezava"/>
            <w:noProof/>
            <w:lang w:val="en-US"/>
          </w:rPr>
          <w:t>Question 20: Is the real estate of a Slovak company in Slovenia, which is rented out to tourists by that company and generates income from it, considered to be a permanent establishment of a non-resident in Slovenia?</w:t>
        </w:r>
        <w:r>
          <w:rPr>
            <w:noProof/>
            <w:webHidden/>
          </w:rPr>
          <w:tab/>
        </w:r>
        <w:r>
          <w:rPr>
            <w:noProof/>
            <w:webHidden/>
          </w:rPr>
          <w:fldChar w:fldCharType="begin"/>
        </w:r>
        <w:r>
          <w:rPr>
            <w:noProof/>
            <w:webHidden/>
          </w:rPr>
          <w:instrText xml:space="preserve"> PAGEREF _Toc198025451 \h </w:instrText>
        </w:r>
        <w:r>
          <w:rPr>
            <w:noProof/>
            <w:webHidden/>
          </w:rPr>
        </w:r>
        <w:r>
          <w:rPr>
            <w:noProof/>
            <w:webHidden/>
          </w:rPr>
          <w:fldChar w:fldCharType="separate"/>
        </w:r>
        <w:r>
          <w:rPr>
            <w:noProof/>
            <w:webHidden/>
          </w:rPr>
          <w:t>39</w:t>
        </w:r>
        <w:r>
          <w:rPr>
            <w:noProof/>
            <w:webHidden/>
          </w:rPr>
          <w:fldChar w:fldCharType="end"/>
        </w:r>
      </w:hyperlink>
    </w:p>
    <w:p w14:paraId="7DD1B746" w14:textId="1D6C30D2" w:rsidR="00B83A14" w:rsidRDefault="00B83A14">
      <w:pPr>
        <w:pStyle w:val="Kazalovsebine2"/>
        <w:rPr>
          <w:rFonts w:asciiTheme="minorHAnsi" w:eastAsiaTheme="minorEastAsia" w:hAnsiTheme="minorHAnsi" w:cstheme="minorBidi"/>
          <w:noProof/>
          <w:kern w:val="2"/>
          <w:sz w:val="24"/>
          <w:szCs w:val="24"/>
          <w14:ligatures w14:val="standardContextual"/>
        </w:rPr>
      </w:pPr>
      <w:hyperlink w:anchor="_Toc198025452" w:history="1">
        <w:r w:rsidRPr="00243D9A">
          <w:rPr>
            <w:rStyle w:val="Hiperpovezava"/>
            <w:noProof/>
            <w:lang w:val="en-US"/>
          </w:rPr>
          <w:t>Question 21: In a case where a foreign company - a publishing house with its registered office in Great Britain orders only the printing of books from a Slovenian taxable person (printer), is it considered that the foreign company has a (permanent) business establishment of a non-resident in Slovenia?</w:t>
        </w:r>
        <w:r>
          <w:rPr>
            <w:noProof/>
            <w:webHidden/>
          </w:rPr>
          <w:tab/>
        </w:r>
        <w:r>
          <w:rPr>
            <w:noProof/>
            <w:webHidden/>
          </w:rPr>
          <w:fldChar w:fldCharType="begin"/>
        </w:r>
        <w:r>
          <w:rPr>
            <w:noProof/>
            <w:webHidden/>
          </w:rPr>
          <w:instrText xml:space="preserve"> PAGEREF _Toc198025452 \h </w:instrText>
        </w:r>
        <w:r>
          <w:rPr>
            <w:noProof/>
            <w:webHidden/>
          </w:rPr>
        </w:r>
        <w:r>
          <w:rPr>
            <w:noProof/>
            <w:webHidden/>
          </w:rPr>
          <w:fldChar w:fldCharType="separate"/>
        </w:r>
        <w:r>
          <w:rPr>
            <w:noProof/>
            <w:webHidden/>
          </w:rPr>
          <w:t>40</w:t>
        </w:r>
        <w:r>
          <w:rPr>
            <w:noProof/>
            <w:webHidden/>
          </w:rPr>
          <w:fldChar w:fldCharType="end"/>
        </w:r>
      </w:hyperlink>
    </w:p>
    <w:p w14:paraId="22C0B283" w14:textId="7170E513" w:rsidR="005A5937" w:rsidRPr="00683C76" w:rsidRDefault="00CE086D" w:rsidP="00CA699D">
      <w:pPr>
        <w:pStyle w:val="FURSnaslov1"/>
        <w:rPr>
          <w:rFonts w:cs="Arial"/>
          <w:b w:val="0"/>
          <w:color w:val="000000" w:themeColor="text1"/>
          <w:sz w:val="20"/>
          <w:szCs w:val="20"/>
          <w:lang w:val="en-US"/>
        </w:rPr>
      </w:pPr>
      <w:r w:rsidRPr="00683C76">
        <w:rPr>
          <w:rFonts w:cs="Arial"/>
          <w:b w:val="0"/>
          <w:color w:val="000000" w:themeColor="text1"/>
          <w:sz w:val="20"/>
          <w:szCs w:val="20"/>
          <w:lang w:val="en-US"/>
        </w:rPr>
        <w:fldChar w:fldCharType="end"/>
      </w:r>
    </w:p>
    <w:p w14:paraId="1DFC7705" w14:textId="77777777" w:rsidR="005A5937" w:rsidRPr="00683C76" w:rsidRDefault="005A5937">
      <w:pPr>
        <w:spacing w:line="240" w:lineRule="auto"/>
        <w:rPr>
          <w:rFonts w:cs="Arial"/>
          <w:color w:val="000000" w:themeColor="text1"/>
          <w:szCs w:val="20"/>
        </w:rPr>
      </w:pPr>
      <w:r w:rsidRPr="00683C76">
        <w:rPr>
          <w:rFonts w:cs="Arial"/>
          <w:b/>
          <w:color w:val="000000" w:themeColor="text1"/>
          <w:szCs w:val="20"/>
        </w:rPr>
        <w:br w:type="page"/>
      </w:r>
    </w:p>
    <w:p w14:paraId="2EC9590C" w14:textId="0B1BC71C" w:rsidR="00887E1E" w:rsidRPr="00683C76" w:rsidRDefault="000A488B" w:rsidP="00CA699D">
      <w:pPr>
        <w:pStyle w:val="FURSnaslov1"/>
        <w:rPr>
          <w:color w:val="000000" w:themeColor="text1"/>
          <w:sz w:val="28"/>
          <w:lang w:val="en-US"/>
        </w:rPr>
      </w:pPr>
      <w:bookmarkStart w:id="0" w:name="_Toc198025412"/>
      <w:r w:rsidRPr="00683C76">
        <w:rPr>
          <w:color w:val="000000" w:themeColor="text1"/>
          <w:sz w:val="28"/>
          <w:lang w:val="en-US"/>
        </w:rPr>
        <w:lastRenderedPageBreak/>
        <w:t xml:space="preserve">1.0 </w:t>
      </w:r>
      <w:r w:rsidR="003B54E1" w:rsidRPr="00683C76">
        <w:rPr>
          <w:color w:val="000000" w:themeColor="text1"/>
          <w:sz w:val="28"/>
          <w:lang w:val="en-US"/>
        </w:rPr>
        <w:t>INTRODUCTION</w:t>
      </w:r>
      <w:bookmarkEnd w:id="0"/>
    </w:p>
    <w:p w14:paraId="1D653A45" w14:textId="77777777" w:rsidR="0083049A" w:rsidRPr="00683C76" w:rsidRDefault="0083049A" w:rsidP="00CA699D">
      <w:pPr>
        <w:pStyle w:val="FURSnaslov1"/>
        <w:rPr>
          <w:color w:val="000000" w:themeColor="text1"/>
          <w:sz w:val="28"/>
          <w:lang w:val="en-US"/>
        </w:rPr>
      </w:pPr>
    </w:p>
    <w:p w14:paraId="4FB5FFBC" w14:textId="714E939F" w:rsidR="0083049A" w:rsidRPr="00683C76" w:rsidRDefault="004928A4" w:rsidP="0083049A">
      <w:pPr>
        <w:pStyle w:val="Odstavekseznama"/>
        <w:spacing w:after="0" w:line="260" w:lineRule="atLeast"/>
        <w:ind w:left="0"/>
        <w:jc w:val="both"/>
        <w:rPr>
          <w:rFonts w:ascii="Arial" w:hAnsi="Arial" w:cs="Arial"/>
          <w:sz w:val="20"/>
          <w:szCs w:val="20"/>
          <w:lang w:val="en-US"/>
        </w:rPr>
      </w:pPr>
      <w:r w:rsidRPr="00683C76">
        <w:rPr>
          <w:rFonts w:ascii="Arial" w:hAnsi="Arial" w:cs="Arial"/>
          <w:sz w:val="20"/>
          <w:szCs w:val="20"/>
          <w:lang w:val="en-US"/>
        </w:rPr>
        <w:t xml:space="preserve">A foreign enterprise, who would like to perform business activities in Slovenia via a branch office or another legal form, shall </w:t>
      </w:r>
      <w:r w:rsidR="0083049A" w:rsidRPr="00683C76">
        <w:rPr>
          <w:rFonts w:ascii="Arial" w:hAnsi="Arial" w:cs="Arial"/>
          <w:sz w:val="20"/>
          <w:szCs w:val="20"/>
          <w:lang w:val="en-US"/>
        </w:rPr>
        <w:t>regist</w:t>
      </w:r>
      <w:r w:rsidR="00591C7E" w:rsidRPr="00683C76">
        <w:rPr>
          <w:rFonts w:ascii="Arial" w:hAnsi="Arial" w:cs="Arial"/>
          <w:sz w:val="20"/>
          <w:szCs w:val="20"/>
          <w:lang w:val="en-US"/>
        </w:rPr>
        <w:t>er</w:t>
      </w:r>
      <w:r w:rsidR="004F36C8" w:rsidRPr="00683C76">
        <w:rPr>
          <w:rStyle w:val="Sprotnaopomba-sklic"/>
          <w:rFonts w:ascii="Arial" w:hAnsi="Arial" w:cs="Arial"/>
          <w:sz w:val="20"/>
          <w:szCs w:val="20"/>
          <w:lang w:val="en-US"/>
        </w:rPr>
        <w:footnoteReference w:id="2"/>
      </w:r>
      <w:r w:rsidR="0083049A" w:rsidRPr="00683C76">
        <w:rPr>
          <w:rFonts w:ascii="Arial" w:hAnsi="Arial" w:cs="Arial"/>
          <w:sz w:val="20"/>
          <w:szCs w:val="20"/>
          <w:lang w:val="en-US"/>
        </w:rPr>
        <w:t xml:space="preserve"> </w:t>
      </w:r>
      <w:r w:rsidR="00591C7E" w:rsidRPr="00683C76">
        <w:rPr>
          <w:rFonts w:ascii="Arial" w:hAnsi="Arial" w:cs="Arial"/>
          <w:sz w:val="20"/>
          <w:szCs w:val="20"/>
          <w:lang w:val="en-US"/>
        </w:rPr>
        <w:t xml:space="preserve">its activity in Slovenia. </w:t>
      </w:r>
      <w:r w:rsidR="001E26C6" w:rsidRPr="00683C76">
        <w:rPr>
          <w:rFonts w:ascii="Arial" w:hAnsi="Arial" w:cs="Arial"/>
          <w:sz w:val="20"/>
          <w:szCs w:val="20"/>
          <w:lang w:val="en-US"/>
        </w:rPr>
        <w:t xml:space="preserve">Enterprises with registered offices in another EU Member State may perform their activities in Slovenia without </w:t>
      </w:r>
      <w:r w:rsidR="0083049A" w:rsidRPr="00683C76">
        <w:rPr>
          <w:rFonts w:ascii="Arial" w:hAnsi="Arial" w:cs="Arial"/>
          <w:sz w:val="20"/>
          <w:szCs w:val="20"/>
          <w:lang w:val="en-US"/>
        </w:rPr>
        <w:t>registra</w:t>
      </w:r>
      <w:r w:rsidR="001E26C6" w:rsidRPr="00683C76">
        <w:rPr>
          <w:rFonts w:ascii="Arial" w:hAnsi="Arial" w:cs="Arial"/>
          <w:sz w:val="20"/>
          <w:szCs w:val="20"/>
          <w:lang w:val="en-US"/>
        </w:rPr>
        <w:t>tion</w:t>
      </w:r>
      <w:r w:rsidR="0083049A" w:rsidRPr="00683C76">
        <w:rPr>
          <w:rFonts w:ascii="Arial" w:hAnsi="Arial" w:cs="Arial"/>
          <w:sz w:val="20"/>
          <w:szCs w:val="20"/>
          <w:lang w:val="en-US"/>
        </w:rPr>
        <w:t xml:space="preserve">. </w:t>
      </w:r>
      <w:r w:rsidR="001E26C6" w:rsidRPr="00683C76">
        <w:rPr>
          <w:rFonts w:ascii="Arial" w:hAnsi="Arial" w:cs="Arial"/>
          <w:sz w:val="20"/>
          <w:szCs w:val="20"/>
          <w:lang w:val="en-US"/>
        </w:rPr>
        <w:t xml:space="preserve">Nevertheless, </w:t>
      </w:r>
      <w:r w:rsidR="00F61E5D" w:rsidRPr="00683C76">
        <w:rPr>
          <w:rFonts w:ascii="Arial" w:hAnsi="Arial" w:cs="Arial"/>
          <w:sz w:val="20"/>
          <w:szCs w:val="20"/>
          <w:lang w:val="en-US"/>
        </w:rPr>
        <w:t xml:space="preserve">they shall obtain </w:t>
      </w:r>
      <w:r w:rsidR="009D2B4F" w:rsidRPr="00683C76">
        <w:rPr>
          <w:rFonts w:ascii="Arial" w:hAnsi="Arial" w:cs="Arial"/>
          <w:sz w:val="20"/>
          <w:szCs w:val="20"/>
          <w:lang w:val="en-US"/>
        </w:rPr>
        <w:t xml:space="preserve">a tax number for tax purposes with entry into the tax register. </w:t>
      </w:r>
    </w:p>
    <w:p w14:paraId="1420A3E5" w14:textId="77777777" w:rsidR="0083049A" w:rsidRPr="00683C76" w:rsidRDefault="0083049A" w:rsidP="0083049A">
      <w:pPr>
        <w:pStyle w:val="Odstavekseznama"/>
        <w:spacing w:after="0" w:line="260" w:lineRule="atLeast"/>
        <w:ind w:left="0"/>
        <w:jc w:val="both"/>
        <w:rPr>
          <w:rFonts w:ascii="Arial" w:hAnsi="Arial" w:cs="Arial"/>
          <w:sz w:val="20"/>
          <w:szCs w:val="20"/>
          <w:lang w:val="en-US"/>
        </w:rPr>
      </w:pPr>
    </w:p>
    <w:p w14:paraId="622C97B3" w14:textId="711B32F4" w:rsidR="00366D53" w:rsidRPr="00683C76" w:rsidRDefault="004832AA" w:rsidP="00366D53">
      <w:pPr>
        <w:jc w:val="both"/>
        <w:rPr>
          <w:rFonts w:cs="Arial"/>
          <w:szCs w:val="20"/>
        </w:rPr>
      </w:pPr>
      <w:r w:rsidRPr="00683C76">
        <w:rPr>
          <w:color w:val="000000" w:themeColor="text1"/>
          <w:szCs w:val="20"/>
        </w:rPr>
        <w:t xml:space="preserve">A foreign enterprise that is a non-resident, which will perform activities in Slovenia shall </w:t>
      </w:r>
      <w:r w:rsidR="00800B2B" w:rsidRPr="00683C76">
        <w:rPr>
          <w:color w:val="000000" w:themeColor="text1"/>
          <w:szCs w:val="20"/>
        </w:rPr>
        <w:t xml:space="preserve">establish </w:t>
      </w:r>
      <w:r w:rsidRPr="00683C76">
        <w:rPr>
          <w:color w:val="000000" w:themeColor="text1"/>
          <w:szCs w:val="20"/>
        </w:rPr>
        <w:t xml:space="preserve">precisely </w:t>
      </w:r>
      <w:r w:rsidR="00800B2B" w:rsidRPr="00683C76">
        <w:rPr>
          <w:color w:val="000000" w:themeColor="text1"/>
          <w:szCs w:val="20"/>
        </w:rPr>
        <w:t xml:space="preserve">and with due </w:t>
      </w:r>
      <w:proofErr w:type="spellStart"/>
      <w:r w:rsidR="00800B2B" w:rsidRPr="00683C76">
        <w:rPr>
          <w:color w:val="000000" w:themeColor="text1"/>
          <w:szCs w:val="20"/>
        </w:rPr>
        <w:t>dilligence</w:t>
      </w:r>
      <w:proofErr w:type="spellEnd"/>
      <w:r w:rsidR="00800B2B" w:rsidRPr="00683C76">
        <w:rPr>
          <w:color w:val="000000" w:themeColor="text1"/>
          <w:szCs w:val="20"/>
        </w:rPr>
        <w:t xml:space="preserve"> the potential existence of business unit in Slovenia. The inaccurate establishing of existence of business unit may result in avoidance of tax liabilities in Slovenia. </w:t>
      </w:r>
      <w:r w:rsidR="00F95A58" w:rsidRPr="00683C76">
        <w:rPr>
          <w:color w:val="000000" w:themeColor="text1"/>
          <w:szCs w:val="20"/>
        </w:rPr>
        <w:t xml:space="preserve">There </w:t>
      </w:r>
      <w:proofErr w:type="gramStart"/>
      <w:r w:rsidR="00F95A58" w:rsidRPr="00683C76">
        <w:rPr>
          <w:color w:val="000000" w:themeColor="text1"/>
          <w:szCs w:val="20"/>
        </w:rPr>
        <w:t>are</w:t>
      </w:r>
      <w:proofErr w:type="gramEnd"/>
      <w:r w:rsidR="00F95A58" w:rsidRPr="00683C76">
        <w:rPr>
          <w:color w:val="000000" w:themeColor="text1"/>
          <w:szCs w:val="20"/>
        </w:rPr>
        <w:t xml:space="preserve"> no special fact-finding proceedings managed nor declaratory decision issued on the existence of the non-resident business unit in Slovenia. The taxable person, who fulfills the conditions for existence of non-resident's business unit in Slovenia based on provisions of </w:t>
      </w:r>
      <w:hyperlink r:id="rId11" w:history="1">
        <w:r w:rsidR="00F95A58" w:rsidRPr="00683C76">
          <w:rPr>
            <w:rStyle w:val="Hiperpovezava"/>
            <w:rFonts w:cs="Arial"/>
            <w:szCs w:val="20"/>
            <w:lang w:eastAsia="sl-SI"/>
          </w:rPr>
          <w:t xml:space="preserve">Corporate Income Tax Act </w:t>
        </w:r>
        <w:r w:rsidR="00AE080B" w:rsidRPr="00683C76">
          <w:rPr>
            <w:rStyle w:val="Hiperpovezava"/>
            <w:rFonts w:cs="Arial"/>
            <w:szCs w:val="20"/>
            <w:lang w:eastAsia="sl-SI"/>
          </w:rPr>
          <w:t xml:space="preserve">- </w:t>
        </w:r>
        <w:r w:rsidR="003634C2" w:rsidRPr="00683C76">
          <w:rPr>
            <w:rStyle w:val="Hiperpovezava"/>
            <w:rFonts w:cs="Arial"/>
            <w:szCs w:val="20"/>
            <w:lang w:eastAsia="sl-SI"/>
          </w:rPr>
          <w:t>ZDDPO-2</w:t>
        </w:r>
      </w:hyperlink>
      <w:r w:rsidR="0083049A" w:rsidRPr="00683C76">
        <w:rPr>
          <w:rFonts w:cs="Arial"/>
          <w:color w:val="000000"/>
          <w:szCs w:val="20"/>
          <w:lang w:eastAsia="sl-SI"/>
        </w:rPr>
        <w:t xml:space="preserve"> </w:t>
      </w:r>
      <w:r w:rsidR="00F95A58" w:rsidRPr="00683C76">
        <w:rPr>
          <w:rFonts w:cs="Arial"/>
          <w:color w:val="000000"/>
          <w:szCs w:val="20"/>
          <w:lang w:eastAsia="sl-SI"/>
        </w:rPr>
        <w:t>shall submit a tax return based on voluntary disclosure</w:t>
      </w:r>
      <w:r w:rsidR="0083049A" w:rsidRPr="00683C76">
        <w:rPr>
          <w:rFonts w:cs="Arial"/>
          <w:color w:val="000000"/>
          <w:szCs w:val="20"/>
          <w:lang w:eastAsia="sl-SI"/>
        </w:rPr>
        <w:t>.</w:t>
      </w:r>
      <w:r w:rsidR="00366D53" w:rsidRPr="00683C76">
        <w:rPr>
          <w:rFonts w:cs="Arial"/>
          <w:szCs w:val="20"/>
        </w:rPr>
        <w:t xml:space="preserve"> </w:t>
      </w:r>
      <w:r w:rsidR="00F95A58" w:rsidRPr="00683C76">
        <w:rPr>
          <w:rFonts w:cs="Arial"/>
          <w:szCs w:val="20"/>
        </w:rPr>
        <w:t xml:space="preserve">The regular tax supervision over </w:t>
      </w:r>
      <w:r w:rsidR="006C5A9A" w:rsidRPr="00683C76">
        <w:rPr>
          <w:rFonts w:cs="Arial"/>
          <w:szCs w:val="20"/>
        </w:rPr>
        <w:t>fulfilment of the obligations</w:t>
      </w:r>
      <w:r w:rsidR="00F95A58" w:rsidRPr="00683C76">
        <w:rPr>
          <w:rFonts w:cs="Arial"/>
          <w:szCs w:val="20"/>
        </w:rPr>
        <w:t xml:space="preserve"> is performed by the Financial Administration</w:t>
      </w:r>
      <w:r w:rsidR="006C5A9A" w:rsidRPr="00683C76">
        <w:rPr>
          <w:rFonts w:cs="Arial"/>
          <w:szCs w:val="20"/>
        </w:rPr>
        <w:t xml:space="preserve"> of the RS (FURS). </w:t>
      </w:r>
      <w:r w:rsidR="00366D53" w:rsidRPr="00683C76">
        <w:rPr>
          <w:rFonts w:cs="Arial"/>
          <w:szCs w:val="20"/>
        </w:rPr>
        <w:t xml:space="preserve"> </w:t>
      </w:r>
    </w:p>
    <w:p w14:paraId="732C8709" w14:textId="77777777" w:rsidR="0083049A" w:rsidRPr="00683C76" w:rsidRDefault="0083049A" w:rsidP="0083049A">
      <w:pPr>
        <w:pStyle w:val="Odstavekseznama"/>
        <w:spacing w:after="0" w:line="260" w:lineRule="atLeast"/>
        <w:ind w:left="0"/>
        <w:jc w:val="both"/>
        <w:rPr>
          <w:rFonts w:ascii="Arial" w:hAnsi="Arial" w:cs="Arial"/>
          <w:color w:val="000000"/>
          <w:sz w:val="20"/>
          <w:szCs w:val="20"/>
          <w:lang w:val="en-US" w:eastAsia="sl-SI"/>
        </w:rPr>
      </w:pPr>
    </w:p>
    <w:p w14:paraId="0E4562D4" w14:textId="5E8BF364" w:rsidR="0083049A" w:rsidRPr="00683C76" w:rsidRDefault="00A11FB0" w:rsidP="0083049A">
      <w:pPr>
        <w:pStyle w:val="Odstavekseznama"/>
        <w:spacing w:after="0" w:line="260" w:lineRule="atLeast"/>
        <w:ind w:left="0"/>
        <w:jc w:val="both"/>
        <w:rPr>
          <w:rFonts w:ascii="Arial" w:hAnsi="Arial" w:cs="Arial"/>
          <w:sz w:val="20"/>
          <w:szCs w:val="20"/>
          <w:lang w:val="en-US" w:eastAsia="sl-SI"/>
        </w:rPr>
      </w:pPr>
      <w:r w:rsidRPr="00683C76">
        <w:rPr>
          <w:rFonts w:ascii="Arial" w:hAnsi="Arial" w:cs="Arial"/>
          <w:color w:val="000000"/>
          <w:sz w:val="20"/>
          <w:szCs w:val="20"/>
          <w:lang w:val="en-US" w:eastAsia="sl-SI"/>
        </w:rPr>
        <w:t xml:space="preserve">The legal person, who has no registered office on the territory of Slovenia nor permanent establishment and performs an economic activity in Slovenia, shall be also deemed as </w:t>
      </w:r>
      <w:r w:rsidR="0082432F" w:rsidRPr="00683C76">
        <w:rPr>
          <w:rFonts w:ascii="Arial" w:hAnsi="Arial" w:cs="Arial"/>
          <w:color w:val="000000"/>
          <w:sz w:val="20"/>
          <w:szCs w:val="20"/>
          <w:lang w:val="en-US" w:eastAsia="sl-SI"/>
        </w:rPr>
        <w:t xml:space="preserve">a person liable for value added tax (VAT) in Slovenia. See FURS website for more information on </w:t>
      </w:r>
      <w:hyperlink r:id="rId12" w:history="1">
        <w:r w:rsidR="0082432F" w:rsidRPr="00683C76">
          <w:rPr>
            <w:rStyle w:val="Hiperpovezava"/>
            <w:rFonts w:ascii="Arial" w:hAnsi="Arial" w:cs="Arial"/>
            <w:sz w:val="20"/>
            <w:szCs w:val="20"/>
            <w:lang w:val="en-US" w:eastAsia="sl-SI"/>
          </w:rPr>
          <w:t>VAT</w:t>
        </w:r>
      </w:hyperlink>
      <w:r w:rsidR="0083049A" w:rsidRPr="00683C76">
        <w:rPr>
          <w:rFonts w:ascii="Arial" w:hAnsi="Arial" w:cs="Arial"/>
          <w:sz w:val="20"/>
          <w:szCs w:val="20"/>
          <w:lang w:val="en-US"/>
        </w:rPr>
        <w:t>.</w:t>
      </w:r>
    </w:p>
    <w:p w14:paraId="33307448" w14:textId="77777777" w:rsidR="0083049A" w:rsidRPr="00683C76" w:rsidRDefault="0083049A" w:rsidP="00CA699D">
      <w:pPr>
        <w:pStyle w:val="FURSnaslov1"/>
        <w:rPr>
          <w:color w:val="000000" w:themeColor="text1"/>
          <w:sz w:val="28"/>
          <w:lang w:val="en-US"/>
        </w:rPr>
      </w:pPr>
    </w:p>
    <w:p w14:paraId="0C240E33" w14:textId="2AFB451B" w:rsidR="00484102" w:rsidRPr="00683C76" w:rsidRDefault="00654A19" w:rsidP="00241854">
      <w:pPr>
        <w:pStyle w:val="Navadensplet"/>
        <w:spacing w:before="0" w:beforeAutospacing="0" w:after="0" w:afterAutospacing="0" w:line="260" w:lineRule="atLeast"/>
        <w:jc w:val="both"/>
        <w:rPr>
          <w:rFonts w:ascii="Arial" w:hAnsi="Arial" w:cs="Arial"/>
          <w:color w:val="000000" w:themeColor="text1"/>
          <w:sz w:val="20"/>
          <w:szCs w:val="20"/>
          <w:lang w:val="en-US"/>
        </w:rPr>
      </w:pPr>
      <w:r w:rsidRPr="00654A19">
        <w:rPr>
          <w:rFonts w:ascii="Arial" w:hAnsi="Arial" w:cs="Arial"/>
          <w:color w:val="000000" w:themeColor="text1"/>
          <w:sz w:val="20"/>
          <w:szCs w:val="20"/>
          <w:lang w:val="en-US"/>
        </w:rPr>
        <w:t xml:space="preserve">Conventions </w:t>
      </w:r>
      <w:r>
        <w:rPr>
          <w:rFonts w:ascii="Arial" w:hAnsi="Arial" w:cs="Arial"/>
          <w:color w:val="000000" w:themeColor="text1"/>
          <w:sz w:val="20"/>
          <w:szCs w:val="20"/>
          <w:lang w:val="en-US"/>
        </w:rPr>
        <w:t xml:space="preserve">for the avoidance of double taxation of income and capital represent a bilateral measure for the avoidance of double taxation of income and capital. </w:t>
      </w:r>
      <w:r w:rsidR="000D0C91">
        <w:rPr>
          <w:rFonts w:ascii="Arial" w:hAnsi="Arial" w:cs="Arial"/>
          <w:color w:val="000000" w:themeColor="text1"/>
          <w:sz w:val="20"/>
          <w:szCs w:val="20"/>
          <w:lang w:val="en-US"/>
        </w:rPr>
        <w:t xml:space="preserve">They define rules for residents of states, which conclude the convention, </w:t>
      </w:r>
      <w:r w:rsidR="00DD6B5B">
        <w:rPr>
          <w:rFonts w:ascii="Arial" w:hAnsi="Arial" w:cs="Arial"/>
          <w:color w:val="000000" w:themeColor="text1"/>
          <w:sz w:val="20"/>
          <w:szCs w:val="20"/>
          <w:lang w:val="en-US"/>
        </w:rPr>
        <w:t>based on</w:t>
      </w:r>
      <w:r w:rsidR="000D0C91">
        <w:rPr>
          <w:rFonts w:ascii="Arial" w:hAnsi="Arial" w:cs="Arial"/>
          <w:color w:val="000000" w:themeColor="text1"/>
          <w:sz w:val="20"/>
          <w:szCs w:val="20"/>
          <w:lang w:val="en-US"/>
        </w:rPr>
        <w:t xml:space="preserve"> which their income is taxed. Those intergovernmental agreements divide the rights to taxation of income and capital between the contracting states at taking into consideration their own national tax legislation. The convention may limit the right to taxation of certain type of income or </w:t>
      </w:r>
      <w:r w:rsidR="00DD6B5B">
        <w:rPr>
          <w:rFonts w:ascii="Arial" w:hAnsi="Arial" w:cs="Arial"/>
          <w:color w:val="000000" w:themeColor="text1"/>
          <w:sz w:val="20"/>
          <w:szCs w:val="20"/>
          <w:lang w:val="en-US"/>
        </w:rPr>
        <w:t>capital,</w:t>
      </w:r>
      <w:r w:rsidR="000D0C91">
        <w:rPr>
          <w:rFonts w:ascii="Arial" w:hAnsi="Arial" w:cs="Arial"/>
          <w:color w:val="000000" w:themeColor="text1"/>
          <w:sz w:val="20"/>
          <w:szCs w:val="20"/>
          <w:lang w:val="en-US"/>
        </w:rPr>
        <w:t xml:space="preserve"> or it defines the recognition of credit for tax, which was paid in another contracting state. </w:t>
      </w:r>
      <w:r w:rsidR="00AB7540">
        <w:rPr>
          <w:rFonts w:ascii="Arial" w:hAnsi="Arial" w:cs="Arial"/>
          <w:color w:val="000000" w:themeColor="text1"/>
          <w:sz w:val="20"/>
          <w:szCs w:val="20"/>
          <w:lang w:val="en-US"/>
        </w:rPr>
        <w:t xml:space="preserve">The conclusion of conventions for the avoidance of double taxation of income and capital mainly enables the elimination of international double taxation of the same income and capital, prevents tax evasion and tax </w:t>
      </w:r>
      <w:r w:rsidR="00DD6B5B">
        <w:rPr>
          <w:rFonts w:ascii="Arial" w:hAnsi="Arial" w:cs="Arial"/>
          <w:color w:val="000000" w:themeColor="text1"/>
          <w:sz w:val="20"/>
          <w:szCs w:val="20"/>
          <w:lang w:val="en-US"/>
        </w:rPr>
        <w:t>discrimination,</w:t>
      </w:r>
      <w:r w:rsidR="00AB7540">
        <w:rPr>
          <w:rFonts w:ascii="Arial" w:hAnsi="Arial" w:cs="Arial"/>
          <w:color w:val="000000" w:themeColor="text1"/>
          <w:sz w:val="20"/>
          <w:szCs w:val="20"/>
          <w:lang w:val="en-US"/>
        </w:rPr>
        <w:t xml:space="preserve"> and enables resolution of tax disputes. </w:t>
      </w:r>
      <w:r w:rsidR="00484102" w:rsidRPr="000D0C91">
        <w:rPr>
          <w:rFonts w:ascii="Arial" w:hAnsi="Arial" w:cs="Arial"/>
          <w:color w:val="000000" w:themeColor="text1"/>
          <w:sz w:val="20"/>
          <w:szCs w:val="20"/>
          <w:lang w:val="en-US"/>
        </w:rPr>
        <w:t>T</w:t>
      </w:r>
      <w:r w:rsidR="000D0C91" w:rsidRPr="000D0C91">
        <w:rPr>
          <w:rFonts w:ascii="Arial" w:hAnsi="Arial" w:cs="Arial"/>
          <w:color w:val="000000" w:themeColor="text1"/>
          <w:sz w:val="20"/>
          <w:szCs w:val="20"/>
          <w:lang w:val="en-US"/>
        </w:rPr>
        <w:t xml:space="preserve">his type of agreements always </w:t>
      </w:r>
      <w:r w:rsidR="00DD6B5B" w:rsidRPr="000D0C91">
        <w:rPr>
          <w:rFonts w:ascii="Arial" w:hAnsi="Arial" w:cs="Arial"/>
          <w:color w:val="000000" w:themeColor="text1"/>
          <w:sz w:val="20"/>
          <w:szCs w:val="20"/>
          <w:lang w:val="en-US"/>
        </w:rPr>
        <w:t>refers</w:t>
      </w:r>
      <w:r w:rsidR="000D0C91" w:rsidRPr="000D0C91">
        <w:rPr>
          <w:rFonts w:ascii="Arial" w:hAnsi="Arial" w:cs="Arial"/>
          <w:color w:val="000000" w:themeColor="text1"/>
          <w:sz w:val="20"/>
          <w:szCs w:val="20"/>
          <w:lang w:val="en-US"/>
        </w:rPr>
        <w:t xml:space="preserve"> </w:t>
      </w:r>
      <w:r w:rsidR="000D0C91">
        <w:rPr>
          <w:rFonts w:ascii="Arial" w:hAnsi="Arial" w:cs="Arial"/>
          <w:color w:val="000000" w:themeColor="text1"/>
          <w:sz w:val="20"/>
          <w:szCs w:val="20"/>
          <w:lang w:val="en-US"/>
        </w:rPr>
        <w:t>only to direct taxes and have the advantage as regards the national tax legislation in an individual contracting state</w:t>
      </w:r>
      <w:r w:rsidR="00484102" w:rsidRPr="00683C76">
        <w:rPr>
          <w:rFonts w:ascii="Arial" w:hAnsi="Arial" w:cs="Arial"/>
          <w:color w:val="000000" w:themeColor="text1"/>
          <w:sz w:val="20"/>
          <w:szCs w:val="20"/>
          <w:lang w:val="en-US"/>
        </w:rPr>
        <w:t xml:space="preserve">. </w:t>
      </w:r>
    </w:p>
    <w:p w14:paraId="5E41605D" w14:textId="77777777" w:rsidR="00484102" w:rsidRPr="00683C76" w:rsidRDefault="00484102" w:rsidP="00241854">
      <w:pPr>
        <w:pStyle w:val="Navadensplet"/>
        <w:spacing w:before="0" w:beforeAutospacing="0" w:after="0" w:afterAutospacing="0" w:line="260" w:lineRule="atLeast"/>
        <w:jc w:val="both"/>
        <w:rPr>
          <w:color w:val="000000" w:themeColor="text1"/>
          <w:lang w:val="en-US"/>
        </w:rPr>
      </w:pPr>
    </w:p>
    <w:p w14:paraId="0D1AC593" w14:textId="31573321" w:rsidR="00484102" w:rsidRPr="00683C76" w:rsidRDefault="0037475E" w:rsidP="00241854">
      <w:pPr>
        <w:pStyle w:val="Navadensplet"/>
        <w:spacing w:before="0" w:beforeAutospacing="0" w:after="0" w:afterAutospacing="0" w:line="260" w:lineRule="atLeast"/>
        <w:jc w:val="both"/>
        <w:rPr>
          <w:rFonts w:ascii="Arial" w:hAnsi="Arial" w:cs="Arial"/>
          <w:color w:val="000000" w:themeColor="text1"/>
          <w:sz w:val="20"/>
          <w:szCs w:val="20"/>
          <w:lang w:val="en-US"/>
        </w:rPr>
      </w:pPr>
      <w:r w:rsidRPr="0037475E">
        <w:rPr>
          <w:rFonts w:ascii="Arial" w:hAnsi="Arial" w:cs="Arial"/>
          <w:color w:val="000000" w:themeColor="text1"/>
          <w:sz w:val="20"/>
          <w:szCs w:val="20"/>
          <w:lang w:val="en-US"/>
        </w:rPr>
        <w:t xml:space="preserve">Some international agreements or conventions for the avoidance of double taxation of income – KIDO </w:t>
      </w:r>
      <w:r>
        <w:rPr>
          <w:rFonts w:ascii="Arial" w:hAnsi="Arial" w:cs="Arial"/>
          <w:color w:val="000000" w:themeColor="text1"/>
          <w:sz w:val="20"/>
          <w:szCs w:val="20"/>
          <w:lang w:val="en-US"/>
        </w:rPr>
        <w:t xml:space="preserve">are adjusted to or transformed with the </w:t>
      </w:r>
      <w:hyperlink r:id="rId13" w:history="1">
        <w:r w:rsidRPr="0037475E">
          <w:rPr>
            <w:rStyle w:val="Hiperpovezava"/>
            <w:rFonts w:ascii="Arial" w:hAnsi="Arial" w:cs="Arial"/>
            <w:color w:val="000000" w:themeColor="text1"/>
            <w:sz w:val="20"/>
            <w:szCs w:val="20"/>
            <w:lang w:val="en-US"/>
          </w:rPr>
          <w:t>Multilateral</w:t>
        </w:r>
        <w:r w:rsidR="00484102" w:rsidRPr="0037475E">
          <w:rPr>
            <w:rStyle w:val="Hiperpovezava"/>
            <w:rFonts w:ascii="Arial" w:hAnsi="Arial" w:cs="Arial"/>
            <w:color w:val="000000" w:themeColor="text1"/>
            <w:sz w:val="20"/>
            <w:szCs w:val="20"/>
            <w:lang w:val="en-US"/>
          </w:rPr>
          <w:t xml:space="preserve"> </w:t>
        </w:r>
        <w:r w:rsidRPr="0037475E">
          <w:rPr>
            <w:rStyle w:val="Hiperpovezava"/>
            <w:rFonts w:ascii="Arial" w:hAnsi="Arial" w:cs="Arial"/>
            <w:color w:val="000000" w:themeColor="text1"/>
            <w:sz w:val="20"/>
            <w:szCs w:val="20"/>
            <w:lang w:val="en-US"/>
          </w:rPr>
          <w:t>Convention</w:t>
        </w:r>
        <w:r w:rsidR="00484102" w:rsidRPr="0037475E">
          <w:rPr>
            <w:rStyle w:val="Hiperpovezava"/>
            <w:rFonts w:ascii="Arial" w:hAnsi="Arial" w:cs="Arial"/>
            <w:color w:val="000000" w:themeColor="text1"/>
            <w:sz w:val="20"/>
            <w:szCs w:val="20"/>
            <w:lang w:val="en-US"/>
          </w:rPr>
          <w:t xml:space="preserve"> </w:t>
        </w:r>
        <w:r w:rsidRPr="0037475E">
          <w:rPr>
            <w:rStyle w:val="Hiperpovezava"/>
            <w:rFonts w:ascii="Arial" w:hAnsi="Arial" w:cs="Arial"/>
            <w:color w:val="000000" w:themeColor="text1"/>
            <w:sz w:val="20"/>
            <w:szCs w:val="20"/>
            <w:lang w:val="en-US"/>
          </w:rPr>
          <w:t>to Implement</w:t>
        </w:r>
        <w:r w:rsidR="00484102" w:rsidRPr="0037475E">
          <w:rPr>
            <w:rStyle w:val="Hiperpovezava"/>
            <w:rFonts w:ascii="Arial" w:hAnsi="Arial" w:cs="Arial"/>
            <w:color w:val="000000" w:themeColor="text1"/>
            <w:sz w:val="20"/>
            <w:szCs w:val="20"/>
            <w:lang w:val="en-US"/>
          </w:rPr>
          <w:t xml:space="preserve"> </w:t>
        </w:r>
        <w:r w:rsidRPr="0037475E">
          <w:rPr>
            <w:rStyle w:val="Hiperpovezava"/>
            <w:rFonts w:ascii="Arial" w:hAnsi="Arial" w:cs="Arial"/>
            <w:color w:val="000000" w:themeColor="text1"/>
            <w:sz w:val="20"/>
            <w:szCs w:val="20"/>
            <w:lang w:val="en-US"/>
          </w:rPr>
          <w:t xml:space="preserve">Tax Treaty Related Measures to Prevent Base Erosion and Profit Shifting </w:t>
        </w:r>
      </w:hyperlink>
      <w:r w:rsidR="00484102" w:rsidRPr="0037475E">
        <w:rPr>
          <w:rFonts w:ascii="Arial" w:hAnsi="Arial" w:cs="Arial"/>
          <w:color w:val="000000" w:themeColor="text1"/>
          <w:sz w:val="20"/>
          <w:szCs w:val="20"/>
          <w:lang w:val="en-US"/>
        </w:rPr>
        <w:t>(</w:t>
      </w:r>
      <w:r w:rsidRPr="0037475E">
        <w:rPr>
          <w:rFonts w:ascii="Arial" w:hAnsi="Arial" w:cs="Arial"/>
          <w:color w:val="000000" w:themeColor="text1"/>
          <w:sz w:val="20"/>
          <w:szCs w:val="20"/>
          <w:lang w:val="en-US"/>
        </w:rPr>
        <w:t>Official Gazette of the</w:t>
      </w:r>
      <w:r w:rsidR="00484102" w:rsidRPr="0037475E">
        <w:rPr>
          <w:rFonts w:ascii="Arial" w:hAnsi="Arial" w:cs="Arial"/>
          <w:color w:val="000000" w:themeColor="text1"/>
          <w:sz w:val="20"/>
          <w:szCs w:val="20"/>
          <w:lang w:val="en-US"/>
        </w:rPr>
        <w:t xml:space="preserve"> RS, </w:t>
      </w:r>
      <w:r w:rsidRPr="0037475E">
        <w:rPr>
          <w:rFonts w:ascii="Arial" w:hAnsi="Arial" w:cs="Arial"/>
          <w:color w:val="000000" w:themeColor="text1"/>
          <w:sz w:val="20"/>
          <w:szCs w:val="20"/>
          <w:lang w:val="en-US"/>
        </w:rPr>
        <w:t>no</w:t>
      </w:r>
      <w:r w:rsidR="00484102" w:rsidRPr="0037475E">
        <w:rPr>
          <w:rFonts w:ascii="Arial" w:hAnsi="Arial" w:cs="Arial"/>
          <w:color w:val="000000" w:themeColor="text1"/>
          <w:sz w:val="20"/>
          <w:szCs w:val="20"/>
          <w:lang w:val="en-US"/>
        </w:rPr>
        <w:t xml:space="preserve">. 12/18 </w:t>
      </w:r>
      <w:r w:rsidR="00654933" w:rsidRPr="0037475E">
        <w:rPr>
          <w:rFonts w:ascii="Arial" w:hAnsi="Arial" w:cs="Arial"/>
          <w:color w:val="000000" w:themeColor="text1"/>
          <w:sz w:val="20"/>
          <w:szCs w:val="20"/>
          <w:lang w:val="en-US"/>
        </w:rPr>
        <w:t xml:space="preserve">– MP, </w:t>
      </w:r>
      <w:r w:rsidRPr="0037475E">
        <w:rPr>
          <w:rFonts w:ascii="Arial" w:hAnsi="Arial" w:cs="Arial"/>
          <w:color w:val="000000" w:themeColor="text1"/>
          <w:sz w:val="20"/>
          <w:szCs w:val="20"/>
          <w:lang w:val="en-US"/>
        </w:rPr>
        <w:t>no</w:t>
      </w:r>
      <w:r w:rsidR="00654933" w:rsidRPr="0037475E">
        <w:rPr>
          <w:rFonts w:ascii="Arial" w:hAnsi="Arial" w:cs="Arial"/>
          <w:color w:val="000000" w:themeColor="text1"/>
          <w:sz w:val="20"/>
          <w:szCs w:val="20"/>
          <w:lang w:val="en-US"/>
        </w:rPr>
        <w:t>. 2/18)</w:t>
      </w:r>
      <w:r w:rsidR="00484102" w:rsidRPr="0037475E">
        <w:rPr>
          <w:rFonts w:ascii="Arial" w:hAnsi="Arial" w:cs="Arial"/>
          <w:color w:val="000000" w:themeColor="text1"/>
          <w:sz w:val="20"/>
          <w:szCs w:val="20"/>
          <w:lang w:val="en-US"/>
        </w:rPr>
        <w:t xml:space="preserve">, </w:t>
      </w:r>
      <w:r w:rsidRPr="0037475E">
        <w:rPr>
          <w:rFonts w:ascii="Arial" w:hAnsi="Arial" w:cs="Arial"/>
          <w:color w:val="000000" w:themeColor="text1"/>
          <w:sz w:val="20"/>
          <w:szCs w:val="20"/>
          <w:lang w:val="en-US"/>
        </w:rPr>
        <w:t xml:space="preserve">which is one of the results of project </w:t>
      </w:r>
      <w:r w:rsidR="00484102" w:rsidRPr="0037475E">
        <w:rPr>
          <w:rFonts w:ascii="Arial" w:hAnsi="Arial" w:cs="Arial"/>
          <w:color w:val="000000" w:themeColor="text1"/>
          <w:sz w:val="20"/>
          <w:szCs w:val="20"/>
          <w:lang w:val="en-US"/>
        </w:rPr>
        <w:t xml:space="preserve">OECD/G20 </w:t>
      </w:r>
      <w:r w:rsidRPr="0037475E">
        <w:rPr>
          <w:rFonts w:ascii="Arial" w:hAnsi="Arial" w:cs="Arial"/>
          <w:color w:val="000000" w:themeColor="text1"/>
          <w:sz w:val="20"/>
          <w:szCs w:val="20"/>
          <w:lang w:val="en-US"/>
        </w:rPr>
        <w:t>for resolution of</w:t>
      </w:r>
      <w:r w:rsidR="00484102" w:rsidRPr="0037475E">
        <w:rPr>
          <w:rFonts w:ascii="Arial" w:hAnsi="Arial" w:cs="Arial"/>
          <w:color w:val="000000" w:themeColor="text1"/>
          <w:sz w:val="20"/>
          <w:szCs w:val="20"/>
          <w:lang w:val="en-US"/>
        </w:rPr>
        <w:t xml:space="preserve"> BEPS </w:t>
      </w:r>
      <w:r w:rsidRPr="0037475E">
        <w:rPr>
          <w:rFonts w:ascii="Arial" w:hAnsi="Arial" w:cs="Arial"/>
          <w:color w:val="000000" w:themeColor="text1"/>
          <w:sz w:val="20"/>
          <w:szCs w:val="20"/>
          <w:lang w:val="en-US"/>
        </w:rPr>
        <w:t xml:space="preserve">topics </w:t>
      </w:r>
      <w:r w:rsidR="00484102" w:rsidRPr="0037475E">
        <w:rPr>
          <w:rFonts w:ascii="Arial" w:hAnsi="Arial" w:cs="Arial"/>
          <w:color w:val="000000" w:themeColor="text1"/>
          <w:sz w:val="20"/>
          <w:szCs w:val="20"/>
          <w:lang w:val="en-US"/>
        </w:rPr>
        <w:t xml:space="preserve">(Base Erosion and Profit Shifting), </w:t>
      </w:r>
      <w:r>
        <w:rPr>
          <w:rFonts w:ascii="Arial" w:hAnsi="Arial" w:cs="Arial"/>
          <w:color w:val="000000" w:themeColor="text1"/>
          <w:sz w:val="20"/>
          <w:szCs w:val="20"/>
          <w:lang w:val="en-US"/>
        </w:rPr>
        <w:t xml:space="preserve">which means strategies for tax planning, which misuse gaps and discrepancies in tax rules for artificial shifting of profits to </w:t>
      </w:r>
      <w:r w:rsidR="0019126C">
        <w:rPr>
          <w:rFonts w:ascii="Arial" w:hAnsi="Arial" w:cs="Arial"/>
          <w:color w:val="000000" w:themeColor="text1"/>
          <w:sz w:val="20"/>
          <w:szCs w:val="20"/>
          <w:lang w:val="en-US"/>
        </w:rPr>
        <w:t xml:space="preserve">locations with low or zero taxation, where there is little or no economic activity, and consequently </w:t>
      </w:r>
      <w:r w:rsidR="0019126C" w:rsidRPr="0019126C">
        <w:rPr>
          <w:rFonts w:ascii="Arial" w:hAnsi="Arial" w:cs="Arial"/>
          <w:color w:val="000000" w:themeColor="text1"/>
          <w:sz w:val="20"/>
          <w:szCs w:val="20"/>
          <w:lang w:val="en-US"/>
        </w:rPr>
        <w:t xml:space="preserve">they have low or zero payment of total corporate income tax. </w:t>
      </w:r>
    </w:p>
    <w:p w14:paraId="344C0C51" w14:textId="77777777" w:rsidR="008510D5" w:rsidRPr="00683C76" w:rsidRDefault="008510D5" w:rsidP="00273608">
      <w:pPr>
        <w:pStyle w:val="Navadensplet"/>
        <w:spacing w:before="0" w:beforeAutospacing="0" w:after="0" w:afterAutospacing="0" w:line="260" w:lineRule="atLeast"/>
        <w:jc w:val="both"/>
        <w:rPr>
          <w:rFonts w:ascii="Arial" w:hAnsi="Arial" w:cs="Arial"/>
          <w:color w:val="000000" w:themeColor="text1"/>
          <w:sz w:val="20"/>
          <w:szCs w:val="20"/>
          <w:lang w:val="en-US"/>
        </w:rPr>
      </w:pPr>
    </w:p>
    <w:p w14:paraId="2A1FBE81" w14:textId="77777777" w:rsidR="006C408D" w:rsidRPr="00683C76" w:rsidRDefault="006C408D" w:rsidP="00273608">
      <w:pPr>
        <w:pStyle w:val="Navadensplet"/>
        <w:spacing w:before="0" w:beforeAutospacing="0" w:after="0" w:afterAutospacing="0" w:line="260" w:lineRule="atLeast"/>
        <w:jc w:val="both"/>
        <w:rPr>
          <w:rFonts w:ascii="Arial" w:hAnsi="Arial" w:cs="Arial"/>
          <w:color w:val="000000" w:themeColor="text1"/>
          <w:sz w:val="20"/>
          <w:szCs w:val="20"/>
          <w:lang w:val="en-US"/>
        </w:rPr>
      </w:pPr>
    </w:p>
    <w:p w14:paraId="2EC95910" w14:textId="62638D08" w:rsidR="00273608" w:rsidRPr="00683C76" w:rsidRDefault="0059670C" w:rsidP="0059670C">
      <w:pPr>
        <w:pStyle w:val="FURSnaslov1"/>
        <w:rPr>
          <w:sz w:val="28"/>
          <w:szCs w:val="28"/>
          <w:lang w:val="en-US"/>
        </w:rPr>
      </w:pPr>
      <w:bookmarkStart w:id="1" w:name="_Toc198025413"/>
      <w:r w:rsidRPr="00683C76">
        <w:rPr>
          <w:sz w:val="28"/>
          <w:szCs w:val="28"/>
          <w:lang w:val="en-US"/>
        </w:rPr>
        <w:t xml:space="preserve">2.0 </w:t>
      </w:r>
      <w:r w:rsidR="0057456B" w:rsidRPr="00683C76">
        <w:rPr>
          <w:sz w:val="28"/>
          <w:szCs w:val="28"/>
          <w:lang w:val="en-US"/>
        </w:rPr>
        <w:t>NON-RESIDENT'S BUSINESS UNIT</w:t>
      </w:r>
      <w:bookmarkEnd w:id="1"/>
      <w:r w:rsidR="0057456B" w:rsidRPr="00683C76">
        <w:rPr>
          <w:sz w:val="28"/>
          <w:szCs w:val="28"/>
          <w:lang w:val="en-US"/>
        </w:rPr>
        <w:t xml:space="preserve"> </w:t>
      </w:r>
    </w:p>
    <w:p w14:paraId="2A450BB3" w14:textId="77777777" w:rsidR="00367392" w:rsidRPr="00683C76" w:rsidRDefault="00367392" w:rsidP="0059670C">
      <w:pPr>
        <w:pStyle w:val="FURSnaslov1"/>
        <w:rPr>
          <w:sz w:val="28"/>
          <w:szCs w:val="28"/>
          <w:lang w:val="en-US"/>
        </w:rPr>
      </w:pPr>
    </w:p>
    <w:p w14:paraId="427F574D" w14:textId="3155F0F3" w:rsidR="00367392" w:rsidRPr="00683C76" w:rsidRDefault="00F92965" w:rsidP="00F92965">
      <w:pPr>
        <w:pStyle w:val="FURSnaslov2"/>
        <w:rPr>
          <w:lang w:val="en-US"/>
        </w:rPr>
      </w:pPr>
      <w:bookmarkStart w:id="2" w:name="_Hlk168995551"/>
      <w:bookmarkStart w:id="3" w:name="_Toc198025414"/>
      <w:r w:rsidRPr="00683C76">
        <w:rPr>
          <w:lang w:val="en-US"/>
        </w:rPr>
        <w:t xml:space="preserve">2.1 </w:t>
      </w:r>
      <w:r w:rsidR="007803DE" w:rsidRPr="00683C76">
        <w:rPr>
          <w:lang w:val="en-US"/>
        </w:rPr>
        <w:t xml:space="preserve">Definition of non-resident's business unit under the </w:t>
      </w:r>
      <w:r w:rsidR="00367392" w:rsidRPr="00683C76">
        <w:rPr>
          <w:lang w:val="en-US"/>
        </w:rPr>
        <w:t>ZDDPO-2</w:t>
      </w:r>
      <w:bookmarkEnd w:id="3"/>
    </w:p>
    <w:bookmarkEnd w:id="2"/>
    <w:p w14:paraId="5EFF3A7E" w14:textId="77777777" w:rsidR="00367392" w:rsidRPr="00683C76" w:rsidRDefault="00367392" w:rsidP="0059670C">
      <w:pPr>
        <w:pStyle w:val="FURSnaslov1"/>
        <w:rPr>
          <w:sz w:val="28"/>
          <w:szCs w:val="28"/>
          <w:lang w:val="en-US"/>
        </w:rPr>
      </w:pPr>
    </w:p>
    <w:p w14:paraId="06D06F05" w14:textId="28E9B9D5" w:rsidR="00367392" w:rsidRPr="00683C76" w:rsidRDefault="003E1402" w:rsidP="00367392">
      <w:pPr>
        <w:jc w:val="both"/>
        <w:rPr>
          <w:rFonts w:cs="Arial"/>
          <w:szCs w:val="20"/>
        </w:rPr>
      </w:pPr>
      <w:r w:rsidRPr="00683C76">
        <w:rPr>
          <w:rFonts w:cs="Arial"/>
          <w:szCs w:val="20"/>
        </w:rPr>
        <w:lastRenderedPageBreak/>
        <w:t xml:space="preserve">In accordance with the provisions of </w:t>
      </w:r>
      <w:hyperlink r:id="rId14" w:history="1">
        <w:r w:rsidRPr="00683C76">
          <w:rPr>
            <w:rStyle w:val="Hiperpovezava"/>
            <w:rFonts w:cs="Arial"/>
            <w:szCs w:val="20"/>
          </w:rPr>
          <w:t xml:space="preserve">Corporate Income Tax Act </w:t>
        </w:r>
        <w:r w:rsidR="00367392" w:rsidRPr="00683C76">
          <w:rPr>
            <w:rStyle w:val="Hiperpovezava"/>
            <w:rFonts w:cs="Arial"/>
            <w:szCs w:val="20"/>
          </w:rPr>
          <w:t>– ZDDPO-2</w:t>
        </w:r>
      </w:hyperlink>
      <w:r w:rsidR="00367392" w:rsidRPr="00683C76">
        <w:rPr>
          <w:rStyle w:val="Hiperpovezava"/>
          <w:rFonts w:cs="Arial"/>
          <w:szCs w:val="20"/>
        </w:rPr>
        <w:t xml:space="preserve"> </w:t>
      </w:r>
      <w:r w:rsidR="00367392" w:rsidRPr="00683C76">
        <w:rPr>
          <w:rStyle w:val="Hiperpovezava"/>
          <w:rFonts w:cs="Arial"/>
          <w:szCs w:val="20"/>
          <w:u w:val="none"/>
        </w:rPr>
        <w:t xml:space="preserve"> </w:t>
      </w:r>
      <w:r w:rsidRPr="00683C76">
        <w:rPr>
          <w:rFonts w:cs="Arial"/>
          <w:szCs w:val="20"/>
        </w:rPr>
        <w:t>a non-resident's business unit</w:t>
      </w:r>
      <w:r w:rsidR="00367392" w:rsidRPr="00683C76">
        <w:rPr>
          <w:rFonts w:cs="Arial"/>
          <w:szCs w:val="20"/>
        </w:rPr>
        <w:t xml:space="preserve"> </w:t>
      </w:r>
      <w:r w:rsidRPr="00683C76">
        <w:rPr>
          <w:rFonts w:cs="Arial"/>
          <w:szCs w:val="20"/>
        </w:rPr>
        <w:t xml:space="preserve">is the place of business, in which or via which a non-resident </w:t>
      </w:r>
      <w:r w:rsidR="006919F0" w:rsidRPr="00683C76">
        <w:rPr>
          <w:rFonts w:cs="Arial"/>
          <w:szCs w:val="20"/>
        </w:rPr>
        <w:t xml:space="preserve">performs the activities or business in Slovenia in whole or in part. </w:t>
      </w:r>
      <w:r w:rsidR="00367392" w:rsidRPr="00683C76">
        <w:rPr>
          <w:rFonts w:cs="Arial"/>
          <w:szCs w:val="20"/>
        </w:rPr>
        <w:t xml:space="preserve"> </w:t>
      </w:r>
    </w:p>
    <w:p w14:paraId="053FC625" w14:textId="77777777" w:rsidR="00367392" w:rsidRPr="00683C76" w:rsidRDefault="00367392" w:rsidP="00367392">
      <w:pPr>
        <w:jc w:val="both"/>
        <w:rPr>
          <w:rFonts w:cs="Arial"/>
          <w:szCs w:val="20"/>
        </w:rPr>
      </w:pPr>
    </w:p>
    <w:p w14:paraId="7AA13D2C" w14:textId="64D41000" w:rsidR="00367392" w:rsidRDefault="00367392" w:rsidP="00367392">
      <w:pPr>
        <w:jc w:val="both"/>
        <w:rPr>
          <w:rFonts w:cs="Arial"/>
          <w:szCs w:val="20"/>
          <w:highlight w:val="yellow"/>
        </w:rPr>
      </w:pPr>
      <w:r w:rsidRPr="00683C76">
        <w:rPr>
          <w:rFonts w:cs="Arial"/>
          <w:szCs w:val="20"/>
        </w:rPr>
        <w:t>T</w:t>
      </w:r>
      <w:r w:rsidR="00EF4067" w:rsidRPr="00683C76">
        <w:rPr>
          <w:rFonts w:cs="Arial"/>
          <w:szCs w:val="20"/>
        </w:rPr>
        <w:t xml:space="preserve">his definition includes especially the following premises, in which </w:t>
      </w:r>
      <w:r w:rsidR="00881A12" w:rsidRPr="00683C76">
        <w:rPr>
          <w:rFonts w:cs="Arial"/>
          <w:szCs w:val="20"/>
        </w:rPr>
        <w:t>a foreign enterprise or trader performs an activity in Slovenia</w:t>
      </w:r>
      <w:r w:rsidRPr="00683C76">
        <w:rPr>
          <w:rFonts w:cs="Arial"/>
          <w:szCs w:val="20"/>
        </w:rPr>
        <w:t xml:space="preserve">: </w:t>
      </w:r>
      <w:r w:rsidR="00881A12" w:rsidRPr="00683C76">
        <w:rPr>
          <w:rFonts w:cs="Arial"/>
          <w:szCs w:val="20"/>
        </w:rPr>
        <w:t>office</w:t>
      </w:r>
      <w:r w:rsidRPr="00683C76">
        <w:rPr>
          <w:rFonts w:cs="Arial"/>
          <w:szCs w:val="20"/>
        </w:rPr>
        <w:t xml:space="preserve">, </w:t>
      </w:r>
      <w:r w:rsidR="00881A12" w:rsidRPr="00683C76">
        <w:rPr>
          <w:rFonts w:cs="Arial"/>
          <w:szCs w:val="20"/>
        </w:rPr>
        <w:t>branch</w:t>
      </w:r>
      <w:r w:rsidRPr="00683C76">
        <w:rPr>
          <w:rFonts w:cs="Arial"/>
          <w:szCs w:val="20"/>
        </w:rPr>
        <w:t xml:space="preserve">, </w:t>
      </w:r>
      <w:r w:rsidR="00881A12" w:rsidRPr="00683C76">
        <w:rPr>
          <w:rFonts w:cs="Arial"/>
          <w:szCs w:val="20"/>
        </w:rPr>
        <w:t>factory</w:t>
      </w:r>
      <w:r w:rsidRPr="00683C76">
        <w:rPr>
          <w:rFonts w:cs="Arial"/>
          <w:szCs w:val="20"/>
        </w:rPr>
        <w:t xml:space="preserve">, </w:t>
      </w:r>
      <w:r w:rsidR="00881A12" w:rsidRPr="00683C76">
        <w:rPr>
          <w:rFonts w:cs="Arial"/>
          <w:szCs w:val="20"/>
        </w:rPr>
        <w:t>workshop</w:t>
      </w:r>
      <w:r w:rsidRPr="00683C76">
        <w:rPr>
          <w:rFonts w:cs="Arial"/>
          <w:szCs w:val="20"/>
        </w:rPr>
        <w:t xml:space="preserve">, </w:t>
      </w:r>
      <w:r w:rsidR="00881A12" w:rsidRPr="00683C76">
        <w:rPr>
          <w:rFonts w:cs="Arial"/>
          <w:szCs w:val="20"/>
        </w:rPr>
        <w:t>mine</w:t>
      </w:r>
      <w:r w:rsidRPr="00683C76">
        <w:rPr>
          <w:rFonts w:cs="Arial"/>
          <w:szCs w:val="20"/>
        </w:rPr>
        <w:t xml:space="preserve">, </w:t>
      </w:r>
      <w:r w:rsidR="00881A12" w:rsidRPr="00683C76">
        <w:rPr>
          <w:rFonts w:cs="Arial"/>
          <w:szCs w:val="20"/>
        </w:rPr>
        <w:t>quarry</w:t>
      </w:r>
      <w:r w:rsidRPr="00683C76">
        <w:rPr>
          <w:rFonts w:cs="Arial"/>
          <w:szCs w:val="20"/>
        </w:rPr>
        <w:t xml:space="preserve"> </w:t>
      </w:r>
      <w:r w:rsidR="00881A12" w:rsidRPr="00683C76">
        <w:rPr>
          <w:rFonts w:cs="Arial"/>
          <w:szCs w:val="20"/>
        </w:rPr>
        <w:t>or</w:t>
      </w:r>
      <w:r w:rsidR="008D7411" w:rsidRPr="00683C76">
        <w:rPr>
          <w:rFonts w:cs="Arial"/>
          <w:szCs w:val="20"/>
        </w:rPr>
        <w:t xml:space="preserve"> any other place, where natural resources are obtained </w:t>
      </w:r>
      <w:r w:rsidR="001E4BCC">
        <w:rPr>
          <w:rFonts w:cs="Arial"/>
          <w:szCs w:val="20"/>
        </w:rPr>
        <w:t xml:space="preserve">and exploited. </w:t>
      </w:r>
      <w:r w:rsidR="00881A12" w:rsidRPr="001E4BCC">
        <w:rPr>
          <w:rFonts w:cs="Arial"/>
          <w:szCs w:val="20"/>
        </w:rPr>
        <w:t xml:space="preserve">It includes also a </w:t>
      </w:r>
      <w:proofErr w:type="spellStart"/>
      <w:r w:rsidR="00881A12" w:rsidRPr="001E4BCC">
        <w:rPr>
          <w:rFonts w:cs="Arial"/>
          <w:szCs w:val="20"/>
        </w:rPr>
        <w:t>contruction</w:t>
      </w:r>
      <w:proofErr w:type="spellEnd"/>
      <w:r w:rsidR="00881A12" w:rsidRPr="001E4BCC">
        <w:rPr>
          <w:rFonts w:cs="Arial"/>
          <w:szCs w:val="20"/>
        </w:rPr>
        <w:t xml:space="preserve"> site, </w:t>
      </w:r>
      <w:r w:rsidR="001E4BCC">
        <w:rPr>
          <w:rFonts w:cs="Arial"/>
          <w:szCs w:val="20"/>
        </w:rPr>
        <w:t xml:space="preserve">a project of construction, assembly or installation and supervision in connection with them if the activity or businesses exceed </w:t>
      </w:r>
      <w:r w:rsidR="006002D2" w:rsidRPr="006002D2">
        <w:rPr>
          <w:rFonts w:cs="Arial"/>
          <w:strike/>
          <w:color w:val="000000" w:themeColor="text1"/>
          <w:szCs w:val="20"/>
        </w:rPr>
        <w:t>12</w:t>
      </w:r>
      <w:r w:rsidR="006002D2">
        <w:rPr>
          <w:rFonts w:cs="Arial"/>
          <w:szCs w:val="20"/>
        </w:rPr>
        <w:t xml:space="preserve"> </w:t>
      </w:r>
      <w:r w:rsidR="005577C5" w:rsidRPr="00343FAA">
        <w:rPr>
          <w:rFonts w:cs="Arial"/>
          <w:color w:val="000000" w:themeColor="text1"/>
          <w:szCs w:val="20"/>
        </w:rPr>
        <w:t>6</w:t>
      </w:r>
      <w:r w:rsidR="001E4BCC" w:rsidRPr="00343FAA">
        <w:rPr>
          <w:rFonts w:cs="Arial"/>
          <w:color w:val="000000" w:themeColor="text1"/>
          <w:szCs w:val="20"/>
        </w:rPr>
        <w:t xml:space="preserve"> months</w:t>
      </w:r>
      <w:r w:rsidR="005577C5" w:rsidRPr="00343FAA">
        <w:rPr>
          <w:rStyle w:val="Sprotnaopomba-sklic"/>
          <w:rFonts w:cs="Arial"/>
          <w:color w:val="000000" w:themeColor="text1"/>
          <w:szCs w:val="20"/>
        </w:rPr>
        <w:footnoteReference w:id="3"/>
      </w:r>
      <w:r w:rsidR="001E4BCC" w:rsidRPr="00343FAA">
        <w:rPr>
          <w:rFonts w:cs="Arial"/>
          <w:color w:val="000000" w:themeColor="text1"/>
          <w:szCs w:val="20"/>
        </w:rPr>
        <w:t xml:space="preserve">. </w:t>
      </w:r>
      <w:r w:rsidRPr="00343FAA">
        <w:rPr>
          <w:rFonts w:cs="Arial"/>
          <w:color w:val="000000" w:themeColor="text1"/>
          <w:szCs w:val="20"/>
          <w:highlight w:val="yellow"/>
        </w:rPr>
        <w:t xml:space="preserve"> </w:t>
      </w:r>
    </w:p>
    <w:p w14:paraId="055A08B6" w14:textId="77777777" w:rsidR="006002D2" w:rsidRDefault="006002D2" w:rsidP="00367392">
      <w:pPr>
        <w:jc w:val="both"/>
        <w:rPr>
          <w:rFonts w:cs="Arial"/>
          <w:szCs w:val="20"/>
        </w:rPr>
      </w:pPr>
    </w:p>
    <w:p w14:paraId="7DBD77A0" w14:textId="5694C0F5" w:rsidR="005577C5" w:rsidRPr="00343FAA" w:rsidRDefault="00AD0A28" w:rsidP="00367392">
      <w:pPr>
        <w:jc w:val="both"/>
        <w:rPr>
          <w:rFonts w:cs="Arial"/>
          <w:color w:val="000000" w:themeColor="text1"/>
          <w:szCs w:val="20"/>
          <w:highlight w:val="yellow"/>
        </w:rPr>
      </w:pPr>
      <w:r w:rsidRPr="00343FAA">
        <w:rPr>
          <w:rFonts w:cs="Arial"/>
          <w:color w:val="000000" w:themeColor="text1"/>
          <w:szCs w:val="20"/>
        </w:rPr>
        <w:t>Construction sites, projects of construction, of assembly or of setting-up and supervision related to them, which last more than 6 months, are deemed to be non-resident’s business unit from the day of beginning of activities or transactions, including the preparation work.</w:t>
      </w:r>
    </w:p>
    <w:p w14:paraId="16B4C8FB" w14:textId="77777777" w:rsidR="00367392" w:rsidRPr="00343FAA" w:rsidRDefault="00367392" w:rsidP="00367392">
      <w:pPr>
        <w:jc w:val="both"/>
        <w:rPr>
          <w:rFonts w:cs="Arial"/>
          <w:color w:val="000000" w:themeColor="text1"/>
          <w:szCs w:val="20"/>
          <w:highlight w:val="yellow"/>
        </w:rPr>
      </w:pPr>
    </w:p>
    <w:p w14:paraId="308F12BC" w14:textId="711E7AC0" w:rsidR="00367392" w:rsidRPr="003C0E47" w:rsidRDefault="00205C1C" w:rsidP="00367392">
      <w:pPr>
        <w:jc w:val="both"/>
        <w:rPr>
          <w:rFonts w:cs="Arial"/>
          <w:szCs w:val="20"/>
        </w:rPr>
      </w:pPr>
      <w:r w:rsidRPr="00205C1C">
        <w:rPr>
          <w:rFonts w:cs="Arial"/>
          <w:szCs w:val="20"/>
        </w:rPr>
        <w:t xml:space="preserve">The place of business may include any premises or land, which the company uses during the performing of activities in Slovenia, including machinery or equipment, which the company or sole trader manages and maintains. In certain </w:t>
      </w:r>
      <w:r w:rsidR="0099339D" w:rsidRPr="00205C1C">
        <w:rPr>
          <w:rFonts w:cs="Arial"/>
          <w:szCs w:val="20"/>
        </w:rPr>
        <w:t>cases,</w:t>
      </w:r>
      <w:r w:rsidRPr="00205C1C">
        <w:rPr>
          <w:rFonts w:cs="Arial"/>
          <w:szCs w:val="20"/>
        </w:rPr>
        <w:t xml:space="preserve"> it may happen th</w:t>
      </w:r>
      <w:r>
        <w:rPr>
          <w:rFonts w:cs="Arial"/>
          <w:szCs w:val="20"/>
        </w:rPr>
        <w:t xml:space="preserve">at premises are not even necessary for the performing of activities. </w:t>
      </w:r>
      <w:r w:rsidR="0099339D" w:rsidRPr="003C0E47">
        <w:rPr>
          <w:rFonts w:cs="Arial"/>
          <w:szCs w:val="20"/>
        </w:rPr>
        <w:t>So,</w:t>
      </w:r>
      <w:r w:rsidR="003C0E47" w:rsidRPr="003C0E47">
        <w:rPr>
          <w:rFonts w:cs="Arial"/>
          <w:szCs w:val="20"/>
        </w:rPr>
        <w:t xml:space="preserve"> it is only important </w:t>
      </w:r>
      <w:r w:rsidR="003C0E47">
        <w:rPr>
          <w:rFonts w:cs="Arial"/>
          <w:szCs w:val="20"/>
        </w:rPr>
        <w:t xml:space="preserve">that certain quantity of space is available to the company or sole trader. </w:t>
      </w:r>
      <w:r w:rsidR="00367392" w:rsidRPr="003C0E47">
        <w:rPr>
          <w:rFonts w:cs="Arial"/>
          <w:szCs w:val="20"/>
        </w:rPr>
        <w:t xml:space="preserve"> </w:t>
      </w:r>
    </w:p>
    <w:p w14:paraId="7BCE900F" w14:textId="77777777" w:rsidR="00367392" w:rsidRPr="003C0E47" w:rsidRDefault="00367392" w:rsidP="00367392">
      <w:pPr>
        <w:jc w:val="both"/>
        <w:rPr>
          <w:rFonts w:cs="Arial"/>
          <w:szCs w:val="20"/>
        </w:rPr>
      </w:pPr>
    </w:p>
    <w:p w14:paraId="3E798084" w14:textId="44C8C9CA" w:rsidR="00367392" w:rsidRPr="008C74A5" w:rsidRDefault="005F2034" w:rsidP="00367392">
      <w:pPr>
        <w:jc w:val="both"/>
        <w:rPr>
          <w:rFonts w:cs="Arial"/>
          <w:szCs w:val="20"/>
          <w:highlight w:val="yellow"/>
        </w:rPr>
      </w:pPr>
      <w:r w:rsidRPr="005F2034">
        <w:rPr>
          <w:rFonts w:cs="Arial"/>
          <w:szCs w:val="20"/>
        </w:rPr>
        <w:t xml:space="preserve">The definition of term “the place of business” implies </w:t>
      </w:r>
      <w:r>
        <w:rPr>
          <w:rFonts w:cs="Arial"/>
          <w:szCs w:val="20"/>
        </w:rPr>
        <w:t xml:space="preserve">also the spatial permanence. This means that usually there should be a connection between the place of business and the precisely defined geographical point, although it is not necessary that the equipment, which represents a business unit, is </w:t>
      </w:r>
      <w:proofErr w:type="gramStart"/>
      <w:r>
        <w:rPr>
          <w:rFonts w:cs="Arial"/>
          <w:szCs w:val="20"/>
        </w:rPr>
        <w:t>actually attached</w:t>
      </w:r>
      <w:proofErr w:type="gramEnd"/>
      <w:r>
        <w:rPr>
          <w:rFonts w:cs="Arial"/>
          <w:szCs w:val="20"/>
        </w:rPr>
        <w:t xml:space="preserve">. </w:t>
      </w:r>
      <w:r w:rsidR="00336F53" w:rsidRPr="00336F53">
        <w:rPr>
          <w:rFonts w:cs="Arial"/>
          <w:szCs w:val="20"/>
        </w:rPr>
        <w:t>The activity</w:t>
      </w:r>
      <w:r w:rsidR="00336F53">
        <w:rPr>
          <w:rFonts w:cs="Arial"/>
          <w:szCs w:val="20"/>
        </w:rPr>
        <w:t xml:space="preserve"> may also be of such nature that it requires the moving </w:t>
      </w:r>
      <w:r w:rsidR="008C74A5">
        <w:rPr>
          <w:rFonts w:cs="Arial"/>
          <w:szCs w:val="20"/>
        </w:rPr>
        <w:t xml:space="preserve">of company between different locations. The single place of business is difficult to define in such cases, which means that the company may have also two business units. In </w:t>
      </w:r>
      <w:proofErr w:type="gramStart"/>
      <w:r w:rsidR="008C74A5">
        <w:rPr>
          <w:rFonts w:cs="Arial"/>
          <w:szCs w:val="20"/>
        </w:rPr>
        <w:t>general</w:t>
      </w:r>
      <w:proofErr w:type="gramEnd"/>
      <w:r w:rsidR="008C74A5">
        <w:rPr>
          <w:rFonts w:cs="Arial"/>
          <w:szCs w:val="20"/>
        </w:rPr>
        <w:t xml:space="preserve"> the place will be deemed as single or permanent where at taking into consideration the character of activities the location will represent a closely linked whole in commercial and geographical sense. </w:t>
      </w:r>
      <w:r w:rsidR="00367392" w:rsidRPr="008C74A5">
        <w:rPr>
          <w:rFonts w:cs="Arial"/>
          <w:szCs w:val="20"/>
          <w:highlight w:val="yellow"/>
        </w:rPr>
        <w:t xml:space="preserve"> </w:t>
      </w:r>
    </w:p>
    <w:p w14:paraId="0F60F3F4" w14:textId="77777777" w:rsidR="00367392" w:rsidRPr="008C74A5" w:rsidRDefault="00367392" w:rsidP="00367392">
      <w:pPr>
        <w:jc w:val="both"/>
        <w:rPr>
          <w:rFonts w:cs="Arial"/>
          <w:szCs w:val="20"/>
          <w:highlight w:val="yellow"/>
        </w:rPr>
      </w:pPr>
    </w:p>
    <w:p w14:paraId="157BA2CC" w14:textId="1E295B4A" w:rsidR="00367392" w:rsidRPr="006635A0" w:rsidRDefault="006635A0" w:rsidP="00367392">
      <w:pPr>
        <w:jc w:val="both"/>
        <w:rPr>
          <w:rFonts w:cs="Arial"/>
          <w:szCs w:val="20"/>
        </w:rPr>
      </w:pPr>
      <w:r w:rsidRPr="006635A0">
        <w:rPr>
          <w:rFonts w:cs="Arial"/>
          <w:szCs w:val="20"/>
        </w:rPr>
        <w:t xml:space="preserve">Notwithstanding the preceding paragraphs, an </w:t>
      </w:r>
      <w:proofErr w:type="spellStart"/>
      <w:r w:rsidRPr="006635A0">
        <w:rPr>
          <w:rFonts w:cs="Arial"/>
          <w:szCs w:val="20"/>
        </w:rPr>
        <w:t>exeption</w:t>
      </w:r>
      <w:proofErr w:type="spellEnd"/>
      <w:r w:rsidRPr="006635A0">
        <w:rPr>
          <w:rFonts w:cs="Arial"/>
          <w:szCs w:val="20"/>
        </w:rPr>
        <w:t xml:space="preserve"> is envisaged in cases where the performed activities </w:t>
      </w:r>
      <w:r>
        <w:rPr>
          <w:rFonts w:cs="Arial"/>
          <w:szCs w:val="20"/>
        </w:rPr>
        <w:t xml:space="preserve">are merely of a preparatory or auxiliary character. Such activities will not represent non-resident’s business unit, also when they would meet other conditions for performing activities in the place or through the place of </w:t>
      </w:r>
      <w:r w:rsidR="00F84249">
        <w:rPr>
          <w:rFonts w:cs="Arial"/>
          <w:szCs w:val="20"/>
        </w:rPr>
        <w:t xml:space="preserve">business. </w:t>
      </w:r>
      <w:r w:rsidR="00367392" w:rsidRPr="006635A0">
        <w:rPr>
          <w:rFonts w:cs="Arial"/>
          <w:szCs w:val="20"/>
        </w:rPr>
        <w:t xml:space="preserve">  </w:t>
      </w:r>
    </w:p>
    <w:p w14:paraId="432126B4" w14:textId="77777777" w:rsidR="00367392" w:rsidRPr="006635A0" w:rsidRDefault="00367392" w:rsidP="00367392">
      <w:pPr>
        <w:jc w:val="both"/>
        <w:rPr>
          <w:rFonts w:cs="Arial"/>
          <w:szCs w:val="20"/>
        </w:rPr>
      </w:pPr>
    </w:p>
    <w:p w14:paraId="69D6A2E0" w14:textId="51D2D493" w:rsidR="00367392" w:rsidRPr="00683C76" w:rsidRDefault="00BB361C" w:rsidP="00367392">
      <w:pPr>
        <w:jc w:val="both"/>
        <w:rPr>
          <w:rFonts w:cs="Arial"/>
          <w:szCs w:val="20"/>
        </w:rPr>
      </w:pPr>
      <w:r w:rsidRPr="00683C76">
        <w:rPr>
          <w:rFonts w:cs="Arial"/>
          <w:szCs w:val="20"/>
        </w:rPr>
        <w:t xml:space="preserve">The activities, which </w:t>
      </w:r>
      <w:r w:rsidR="00055313" w:rsidRPr="00683C76">
        <w:rPr>
          <w:rFonts w:cs="Arial"/>
          <w:szCs w:val="20"/>
        </w:rPr>
        <w:t>we</w:t>
      </w:r>
      <w:r w:rsidRPr="00683C76">
        <w:rPr>
          <w:rFonts w:cs="Arial"/>
          <w:szCs w:val="20"/>
        </w:rPr>
        <w:t xml:space="preserve"> for example consider</w:t>
      </w:r>
      <w:r w:rsidR="00055313" w:rsidRPr="00683C76">
        <w:rPr>
          <w:rFonts w:cs="Arial"/>
          <w:szCs w:val="20"/>
        </w:rPr>
        <w:t xml:space="preserve"> to be</w:t>
      </w:r>
      <w:r w:rsidRPr="00683C76">
        <w:rPr>
          <w:rFonts w:cs="Arial"/>
          <w:szCs w:val="20"/>
        </w:rPr>
        <w:t xml:space="preserve"> preparatory shall be as follows: </w:t>
      </w:r>
      <w:r w:rsidR="00055313" w:rsidRPr="00683C76">
        <w:t xml:space="preserve">only use of the premises in question for warehousing, exhibiting or supply of goods belonging to the non-resident; </w:t>
      </w:r>
      <w:r w:rsidR="00636D01" w:rsidRPr="00683C76">
        <w:t>maintenance of inventories of goods belonging to the non-resident only for the purpose of warehousing, exhibiting or supply</w:t>
      </w:r>
      <w:r w:rsidR="00636D01" w:rsidRPr="00683C76">
        <w:rPr>
          <w:rFonts w:cs="Arial"/>
          <w:szCs w:val="20"/>
        </w:rPr>
        <w:t xml:space="preserve"> or </w:t>
      </w:r>
      <w:r w:rsidR="00430D26" w:rsidRPr="00683C76">
        <w:rPr>
          <w:rFonts w:cs="Arial"/>
          <w:szCs w:val="20"/>
        </w:rPr>
        <w:t xml:space="preserve">only for the purpose of processing by another person; </w:t>
      </w:r>
      <w:r w:rsidR="00430D26" w:rsidRPr="00683C76">
        <w:t>only maintenance of the place of business in question for the purpose of purchasing goods, or collecting information for their own use</w:t>
      </w:r>
      <w:r w:rsidR="00367392" w:rsidRPr="00683C76">
        <w:rPr>
          <w:rFonts w:cs="Arial"/>
          <w:szCs w:val="20"/>
        </w:rPr>
        <w:t xml:space="preserve">, </w:t>
      </w:r>
      <w:r w:rsidR="00F46C16" w:rsidRPr="00683C76">
        <w:rPr>
          <w:rFonts w:cs="Arial"/>
          <w:szCs w:val="20"/>
        </w:rPr>
        <w:t xml:space="preserve">or </w:t>
      </w:r>
      <w:r w:rsidR="00F46C16" w:rsidRPr="00683C76">
        <w:t>for the purpose of engaging in any other preparatory or auxiliary activity or business for their own purpose</w:t>
      </w:r>
      <w:r w:rsidR="00F46C16" w:rsidRPr="00683C76">
        <w:rPr>
          <w:rFonts w:cs="Arial"/>
          <w:szCs w:val="20"/>
        </w:rPr>
        <w:t xml:space="preserve"> or </w:t>
      </w:r>
      <w:r w:rsidR="00F46C16" w:rsidRPr="00683C76">
        <w:t xml:space="preserve">maintenance of the place of business in question </w:t>
      </w:r>
      <w:r w:rsidR="008D597D" w:rsidRPr="00683C76">
        <w:t xml:space="preserve">only </w:t>
      </w:r>
      <w:r w:rsidR="00F46C16" w:rsidRPr="00683C76">
        <w:t xml:space="preserve">for the purpose of any combination of activities or business </w:t>
      </w:r>
      <w:r w:rsidR="008D597D" w:rsidRPr="00683C76">
        <w:t>listed above</w:t>
      </w:r>
      <w:r w:rsidR="00F46C16" w:rsidRPr="00683C76">
        <w:t>, provided that the general activity or business of the place of business which is a consequence of that combination, is of a preparatory or auxiliary nature</w:t>
      </w:r>
      <w:r w:rsidR="00367392" w:rsidRPr="00683C76">
        <w:rPr>
          <w:rFonts w:cs="Arial"/>
          <w:szCs w:val="20"/>
        </w:rPr>
        <w:t xml:space="preserve">. </w:t>
      </w:r>
      <w:r w:rsidR="00F702A6" w:rsidRPr="00683C76">
        <w:rPr>
          <w:rFonts w:cs="Arial"/>
          <w:szCs w:val="20"/>
        </w:rPr>
        <w:t xml:space="preserve">At defining which activities are of a preparatory or auxiliary nature and which are not, </w:t>
      </w:r>
      <w:r w:rsidR="00741AF5" w:rsidRPr="00683C76">
        <w:rPr>
          <w:rFonts w:cs="Arial"/>
          <w:szCs w:val="20"/>
        </w:rPr>
        <w:t xml:space="preserve">it is of key importance to establish whether they represent </w:t>
      </w:r>
      <w:r w:rsidR="00FF7A72" w:rsidRPr="00683C76">
        <w:rPr>
          <w:rFonts w:cs="Arial"/>
          <w:szCs w:val="20"/>
        </w:rPr>
        <w:t xml:space="preserve">the essential or at least an important part of activities of the enterprise or sole </w:t>
      </w:r>
      <w:proofErr w:type="gramStart"/>
      <w:r w:rsidR="00FF7A72" w:rsidRPr="00683C76">
        <w:rPr>
          <w:rFonts w:cs="Arial"/>
          <w:szCs w:val="20"/>
        </w:rPr>
        <w:t>trader as a whole</w:t>
      </w:r>
      <w:proofErr w:type="gramEnd"/>
      <w:r w:rsidR="00FF7A72" w:rsidRPr="00683C76">
        <w:rPr>
          <w:rFonts w:cs="Arial"/>
          <w:szCs w:val="20"/>
        </w:rPr>
        <w:t xml:space="preserve">. </w:t>
      </w:r>
      <w:r w:rsidR="00367392" w:rsidRPr="00683C76">
        <w:rPr>
          <w:rFonts w:cs="Arial"/>
          <w:szCs w:val="20"/>
        </w:rPr>
        <w:t xml:space="preserve"> </w:t>
      </w:r>
    </w:p>
    <w:p w14:paraId="6A336342" w14:textId="77777777" w:rsidR="00367392" w:rsidRPr="00683C76" w:rsidRDefault="00367392" w:rsidP="00367392">
      <w:pPr>
        <w:jc w:val="both"/>
        <w:rPr>
          <w:rFonts w:cs="Arial"/>
          <w:szCs w:val="20"/>
        </w:rPr>
      </w:pPr>
    </w:p>
    <w:p w14:paraId="46DBCF44" w14:textId="0AFD0A2A" w:rsidR="00FA5D35" w:rsidRPr="00343FAA" w:rsidRDefault="005A5B48" w:rsidP="00FA5D35">
      <w:pPr>
        <w:jc w:val="both"/>
        <w:rPr>
          <w:rFonts w:cs="Arial"/>
          <w:color w:val="000000" w:themeColor="text1"/>
          <w:szCs w:val="20"/>
          <w:lang w:val="sl-SI"/>
        </w:rPr>
      </w:pPr>
      <w:r w:rsidRPr="00683C76">
        <w:rPr>
          <w:rFonts w:cs="Arial"/>
          <w:szCs w:val="20"/>
        </w:rPr>
        <w:t xml:space="preserve">In addition to the place of business, a non-resident's business unit may </w:t>
      </w:r>
      <w:r w:rsidR="008613A7" w:rsidRPr="00683C76">
        <w:rPr>
          <w:rFonts w:cs="Arial"/>
          <w:szCs w:val="20"/>
        </w:rPr>
        <w:t xml:space="preserve">exist also if the person in Slovenia (dependent agent) that acts on behalf of a non-resident </w:t>
      </w:r>
      <w:r w:rsidR="002206A7" w:rsidRPr="00683C76">
        <w:rPr>
          <w:rFonts w:cs="Arial"/>
          <w:szCs w:val="20"/>
        </w:rPr>
        <w:t>normally applies</w:t>
      </w:r>
      <w:r w:rsidR="008613A7" w:rsidRPr="00683C76">
        <w:rPr>
          <w:rFonts w:cs="Arial"/>
          <w:szCs w:val="20"/>
        </w:rPr>
        <w:t xml:space="preserve"> in connection </w:t>
      </w:r>
      <w:r w:rsidR="008613A7" w:rsidRPr="00343FAA">
        <w:rPr>
          <w:rFonts w:cs="Arial"/>
          <w:color w:val="000000" w:themeColor="text1"/>
          <w:szCs w:val="20"/>
        </w:rPr>
        <w:lastRenderedPageBreak/>
        <w:t xml:space="preserve">with any activities or business </w:t>
      </w:r>
      <w:r w:rsidR="00DF1F33" w:rsidRPr="00343FAA">
        <w:rPr>
          <w:rFonts w:cs="Arial"/>
          <w:color w:val="000000" w:themeColor="text1"/>
          <w:szCs w:val="20"/>
        </w:rPr>
        <w:t>for</w:t>
      </w:r>
      <w:r w:rsidR="002206A7" w:rsidRPr="00343FAA">
        <w:rPr>
          <w:rFonts w:cs="Arial"/>
          <w:color w:val="000000" w:themeColor="text1"/>
          <w:szCs w:val="20"/>
        </w:rPr>
        <w:t xml:space="preserve"> </w:t>
      </w:r>
      <w:r w:rsidR="00DF1F33" w:rsidRPr="00343FAA">
        <w:rPr>
          <w:rFonts w:cs="Arial"/>
          <w:color w:val="000000" w:themeColor="text1"/>
          <w:szCs w:val="20"/>
        </w:rPr>
        <w:t xml:space="preserve">the non-resident </w:t>
      </w:r>
      <w:proofErr w:type="spellStart"/>
      <w:r w:rsidR="009E64AA" w:rsidRPr="00343FAA">
        <w:rPr>
          <w:rFonts w:cs="Arial"/>
          <w:color w:val="000000" w:themeColor="text1"/>
          <w:szCs w:val="20"/>
          <w:lang w:val="sl-SI"/>
        </w:rPr>
        <w:t>and</w:t>
      </w:r>
      <w:proofErr w:type="spellEnd"/>
      <w:r w:rsidR="009E64AA" w:rsidRPr="00343FAA">
        <w:rPr>
          <w:rFonts w:cs="Arial"/>
          <w:color w:val="000000" w:themeColor="text1"/>
          <w:szCs w:val="20"/>
          <w:lang w:val="sl-SI"/>
        </w:rPr>
        <w:t xml:space="preserve"> at </w:t>
      </w:r>
      <w:proofErr w:type="spellStart"/>
      <w:r w:rsidR="009E64AA" w:rsidRPr="00343FAA">
        <w:rPr>
          <w:rFonts w:cs="Arial"/>
          <w:color w:val="000000" w:themeColor="text1"/>
          <w:szCs w:val="20"/>
          <w:lang w:val="sl-SI"/>
        </w:rPr>
        <w:t>this</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point</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regularly</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concludes</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contracts</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or</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has</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the</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main</w:t>
      </w:r>
      <w:proofErr w:type="spellEnd"/>
      <w:r w:rsidR="009E64AA" w:rsidRPr="00343FAA">
        <w:rPr>
          <w:rFonts w:cs="Arial"/>
          <w:color w:val="000000" w:themeColor="text1"/>
          <w:szCs w:val="20"/>
          <w:lang w:val="sl-SI"/>
        </w:rPr>
        <w:t xml:space="preserve"> role at </w:t>
      </w:r>
      <w:proofErr w:type="spellStart"/>
      <w:r w:rsidR="009E64AA" w:rsidRPr="00343FAA">
        <w:rPr>
          <w:rFonts w:cs="Arial"/>
          <w:color w:val="000000" w:themeColor="text1"/>
          <w:szCs w:val="20"/>
          <w:lang w:val="sl-SI"/>
        </w:rPr>
        <w:t>the</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conclusion</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of</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contracts</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which</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the</w:t>
      </w:r>
      <w:proofErr w:type="spellEnd"/>
      <w:r w:rsidR="009E64AA" w:rsidRPr="00343FAA">
        <w:rPr>
          <w:rFonts w:cs="Arial"/>
          <w:color w:val="000000" w:themeColor="text1"/>
          <w:szCs w:val="20"/>
          <w:lang w:val="sl-SI"/>
        </w:rPr>
        <w:t xml:space="preserve"> non-</w:t>
      </w:r>
      <w:proofErr w:type="spellStart"/>
      <w:r w:rsidR="009E64AA" w:rsidRPr="00343FAA">
        <w:rPr>
          <w:rFonts w:cs="Arial"/>
          <w:color w:val="000000" w:themeColor="text1"/>
          <w:szCs w:val="20"/>
          <w:lang w:val="sl-SI"/>
        </w:rPr>
        <w:t>resident</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systematically</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concludes</w:t>
      </w:r>
      <w:proofErr w:type="spellEnd"/>
      <w:r w:rsidR="009E64AA" w:rsidRPr="00343FAA">
        <w:rPr>
          <w:rFonts w:cs="Arial"/>
          <w:color w:val="000000" w:themeColor="text1"/>
          <w:szCs w:val="20"/>
          <w:lang w:val="sl-SI"/>
        </w:rPr>
        <w:t xml:space="preserve"> </w:t>
      </w:r>
      <w:proofErr w:type="spellStart"/>
      <w:r w:rsidR="009E64AA" w:rsidRPr="00343FAA">
        <w:rPr>
          <w:rFonts w:cs="Arial"/>
          <w:color w:val="000000" w:themeColor="text1"/>
          <w:szCs w:val="20"/>
          <w:lang w:val="sl-SI"/>
        </w:rPr>
        <w:t>without</w:t>
      </w:r>
      <w:proofErr w:type="spellEnd"/>
      <w:r w:rsidR="009E64AA" w:rsidRPr="00343FAA">
        <w:rPr>
          <w:rFonts w:cs="Arial"/>
          <w:color w:val="000000" w:themeColor="text1"/>
          <w:szCs w:val="20"/>
          <w:lang w:val="sl-SI"/>
        </w:rPr>
        <w:t xml:space="preserve"> substantive </w:t>
      </w:r>
      <w:proofErr w:type="spellStart"/>
      <w:r w:rsidR="009E64AA" w:rsidRPr="00343FAA">
        <w:rPr>
          <w:rFonts w:cs="Arial"/>
          <w:color w:val="000000" w:themeColor="text1"/>
          <w:szCs w:val="20"/>
          <w:lang w:val="sl-SI"/>
        </w:rPr>
        <w:t>changes</w:t>
      </w:r>
      <w:proofErr w:type="spellEnd"/>
      <w:r w:rsidR="00FA5D35" w:rsidRPr="00343FAA">
        <w:rPr>
          <w:rFonts w:cs="Arial"/>
          <w:color w:val="000000" w:themeColor="text1"/>
          <w:szCs w:val="20"/>
          <w:lang w:val="sl-SI"/>
        </w:rPr>
        <w:t>.</w:t>
      </w:r>
      <w:r w:rsidR="00367392" w:rsidRPr="00343FAA">
        <w:rPr>
          <w:rFonts w:cs="Arial"/>
          <w:color w:val="000000" w:themeColor="text1"/>
          <w:szCs w:val="20"/>
        </w:rPr>
        <w:t xml:space="preserve"> </w:t>
      </w:r>
      <w:r w:rsidR="009B10DD" w:rsidRPr="00343FAA">
        <w:rPr>
          <w:rFonts w:cs="Arial"/>
          <w:color w:val="000000" w:themeColor="text1"/>
          <w:szCs w:val="20"/>
        </w:rPr>
        <w:t xml:space="preserve">The business unit may exist also when such agent may not hold a direct </w:t>
      </w:r>
      <w:proofErr w:type="spellStart"/>
      <w:r w:rsidR="00182CD8" w:rsidRPr="00343FAA">
        <w:rPr>
          <w:rFonts w:cs="Arial"/>
          <w:color w:val="000000" w:themeColor="text1"/>
          <w:szCs w:val="20"/>
        </w:rPr>
        <w:t>authorisation</w:t>
      </w:r>
      <w:proofErr w:type="spellEnd"/>
      <w:r w:rsidR="00182CD8" w:rsidRPr="00343FAA">
        <w:rPr>
          <w:rFonts w:cs="Arial"/>
          <w:color w:val="000000" w:themeColor="text1"/>
          <w:szCs w:val="20"/>
        </w:rPr>
        <w:t xml:space="preserve"> for conclusion of contracts on behalf of a non-resident, but the agent may conclude a contract binding on the non-resident.</w:t>
      </w:r>
      <w:r w:rsidR="00FA5D35" w:rsidRPr="00343FAA">
        <w:rPr>
          <w:rFonts w:cs="Arial"/>
          <w:color w:val="000000" w:themeColor="text1"/>
          <w:szCs w:val="20"/>
          <w:lang w:val="sl-SI"/>
        </w:rPr>
        <w:t xml:space="preserve"> </w:t>
      </w:r>
      <w:r w:rsidR="006F2982" w:rsidRPr="00343FAA">
        <w:rPr>
          <w:rFonts w:cs="Arial"/>
          <w:color w:val="000000" w:themeColor="text1"/>
          <w:szCs w:val="20"/>
          <w:lang w:val="sl-SI"/>
        </w:rPr>
        <w:t xml:space="preserve">In </w:t>
      </w:r>
      <w:proofErr w:type="spellStart"/>
      <w:r w:rsidR="006F2982" w:rsidRPr="00343FAA">
        <w:rPr>
          <w:rFonts w:cs="Arial"/>
          <w:color w:val="000000" w:themeColor="text1"/>
          <w:szCs w:val="20"/>
          <w:lang w:val="sl-SI"/>
        </w:rPr>
        <w:t>cases</w:t>
      </w:r>
      <w:proofErr w:type="spellEnd"/>
      <w:r w:rsidR="006F2982" w:rsidRPr="00343FAA">
        <w:rPr>
          <w:rFonts w:cs="Arial"/>
          <w:color w:val="000000" w:themeColor="text1"/>
          <w:szCs w:val="20"/>
          <w:lang w:val="sl-SI"/>
        </w:rPr>
        <w:t xml:space="preserve"> </w:t>
      </w:r>
      <w:proofErr w:type="spellStart"/>
      <w:r w:rsidR="006F2982" w:rsidRPr="00343FAA">
        <w:rPr>
          <w:rFonts w:cs="Arial"/>
          <w:color w:val="000000" w:themeColor="text1"/>
          <w:szCs w:val="20"/>
          <w:lang w:val="sl-SI"/>
        </w:rPr>
        <w:t>where</w:t>
      </w:r>
      <w:proofErr w:type="spellEnd"/>
      <w:r w:rsidR="006F2982" w:rsidRPr="00343FAA">
        <w:rPr>
          <w:rFonts w:cs="Arial"/>
          <w:color w:val="000000" w:themeColor="text1"/>
          <w:szCs w:val="20"/>
          <w:lang w:val="sl-SI"/>
        </w:rPr>
        <w:t xml:space="preserve"> </w:t>
      </w:r>
      <w:proofErr w:type="spellStart"/>
      <w:r w:rsidR="006F2982" w:rsidRPr="00343FAA">
        <w:rPr>
          <w:rFonts w:cs="Arial"/>
          <w:color w:val="000000" w:themeColor="text1"/>
          <w:szCs w:val="20"/>
          <w:lang w:val="sl-SI"/>
        </w:rPr>
        <w:t>activities</w:t>
      </w:r>
      <w:proofErr w:type="spellEnd"/>
      <w:r w:rsidR="006F2982" w:rsidRPr="00343FAA">
        <w:rPr>
          <w:rFonts w:cs="Arial"/>
          <w:color w:val="000000" w:themeColor="text1"/>
          <w:szCs w:val="20"/>
          <w:lang w:val="sl-SI"/>
        </w:rPr>
        <w:t xml:space="preserve"> </w:t>
      </w:r>
      <w:proofErr w:type="spellStart"/>
      <w:r w:rsidR="006F2982" w:rsidRPr="00343FAA">
        <w:rPr>
          <w:rFonts w:cs="Arial"/>
          <w:color w:val="000000" w:themeColor="text1"/>
          <w:szCs w:val="20"/>
          <w:lang w:val="sl-SI"/>
        </w:rPr>
        <w:t>or</w:t>
      </w:r>
      <w:proofErr w:type="spellEnd"/>
      <w:r w:rsidR="006F2982" w:rsidRPr="00343FAA">
        <w:rPr>
          <w:rFonts w:cs="Arial"/>
          <w:color w:val="000000" w:themeColor="text1"/>
          <w:szCs w:val="20"/>
          <w:lang w:val="sl-SI"/>
        </w:rPr>
        <w:t xml:space="preserve"> </w:t>
      </w:r>
      <w:proofErr w:type="spellStart"/>
      <w:r w:rsidR="006F2982" w:rsidRPr="00343FAA">
        <w:rPr>
          <w:rFonts w:cs="Arial"/>
          <w:color w:val="000000" w:themeColor="text1"/>
          <w:szCs w:val="20"/>
          <w:lang w:val="sl-SI"/>
        </w:rPr>
        <w:t>transactions</w:t>
      </w:r>
      <w:proofErr w:type="spellEnd"/>
      <w:r w:rsidR="006F2982" w:rsidRPr="00343FAA">
        <w:rPr>
          <w:rFonts w:cs="Arial"/>
          <w:color w:val="000000" w:themeColor="text1"/>
          <w:szCs w:val="20"/>
          <w:lang w:val="sl-SI"/>
        </w:rPr>
        <w:t xml:space="preserve"> </w:t>
      </w:r>
      <w:proofErr w:type="spellStart"/>
      <w:r w:rsidR="006F2982" w:rsidRPr="00343FAA">
        <w:rPr>
          <w:rFonts w:cs="Arial"/>
          <w:color w:val="000000" w:themeColor="text1"/>
          <w:szCs w:val="20"/>
          <w:lang w:val="sl-SI"/>
        </w:rPr>
        <w:t>of</w:t>
      </w:r>
      <w:proofErr w:type="spellEnd"/>
      <w:r w:rsidR="006F2982" w:rsidRPr="00343FAA">
        <w:rPr>
          <w:rFonts w:cs="Arial"/>
          <w:color w:val="000000" w:themeColor="text1"/>
          <w:szCs w:val="20"/>
          <w:lang w:val="sl-SI"/>
        </w:rPr>
        <w:t xml:space="preserve"> </w:t>
      </w:r>
      <w:proofErr w:type="spellStart"/>
      <w:r w:rsidR="006F2982" w:rsidRPr="00343FAA">
        <w:rPr>
          <w:rFonts w:cs="Arial"/>
          <w:color w:val="000000" w:themeColor="text1"/>
          <w:szCs w:val="20"/>
          <w:lang w:val="sl-SI"/>
        </w:rPr>
        <w:t>agents</w:t>
      </w:r>
      <w:proofErr w:type="spellEnd"/>
      <w:r w:rsidR="006F2982" w:rsidRPr="00343FAA">
        <w:rPr>
          <w:rFonts w:cs="Arial"/>
          <w:color w:val="000000" w:themeColor="text1"/>
          <w:szCs w:val="20"/>
          <w:lang w:val="sl-SI"/>
        </w:rPr>
        <w:t xml:space="preserve"> are </w:t>
      </w:r>
      <w:proofErr w:type="spellStart"/>
      <w:r w:rsidR="006F2982" w:rsidRPr="00343FAA">
        <w:rPr>
          <w:rFonts w:cs="Arial"/>
          <w:color w:val="000000" w:themeColor="text1"/>
          <w:szCs w:val="20"/>
          <w:lang w:val="sl-SI"/>
        </w:rPr>
        <w:t>limited</w:t>
      </w:r>
      <w:proofErr w:type="spellEnd"/>
      <w:r w:rsidR="006F2982" w:rsidRPr="00343FAA">
        <w:rPr>
          <w:rFonts w:cs="Arial"/>
          <w:color w:val="000000" w:themeColor="text1"/>
          <w:szCs w:val="20"/>
          <w:lang w:val="sl-SI"/>
        </w:rPr>
        <w:t xml:space="preserve"> to </w:t>
      </w:r>
      <w:proofErr w:type="spellStart"/>
      <w:r w:rsidR="006F2982" w:rsidRPr="00343FAA">
        <w:rPr>
          <w:rFonts w:cs="Arial"/>
          <w:color w:val="000000" w:themeColor="text1"/>
          <w:szCs w:val="20"/>
          <w:lang w:val="sl-SI"/>
        </w:rPr>
        <w:t>those</w:t>
      </w:r>
      <w:proofErr w:type="spellEnd"/>
      <w:r w:rsidR="006F2982" w:rsidRPr="00343FAA">
        <w:rPr>
          <w:rFonts w:cs="Arial"/>
          <w:color w:val="000000" w:themeColor="text1"/>
          <w:szCs w:val="20"/>
          <w:lang w:val="sl-SI"/>
        </w:rPr>
        <w:t xml:space="preserve"> </w:t>
      </w:r>
      <w:proofErr w:type="spellStart"/>
      <w:r w:rsidR="006F2982" w:rsidRPr="00343FAA">
        <w:rPr>
          <w:rFonts w:cs="Arial"/>
          <w:color w:val="000000" w:themeColor="text1"/>
          <w:szCs w:val="20"/>
          <w:lang w:val="sl-SI"/>
        </w:rPr>
        <w:t>referred</w:t>
      </w:r>
      <w:proofErr w:type="spellEnd"/>
      <w:r w:rsidR="006F2982" w:rsidRPr="00343FAA">
        <w:rPr>
          <w:rFonts w:cs="Arial"/>
          <w:color w:val="000000" w:themeColor="text1"/>
          <w:szCs w:val="20"/>
          <w:lang w:val="sl-SI"/>
        </w:rPr>
        <w:t xml:space="preserve"> to in </w:t>
      </w:r>
      <w:proofErr w:type="spellStart"/>
      <w:r w:rsidR="006F2982" w:rsidRPr="00343FAA">
        <w:rPr>
          <w:rFonts w:cs="Arial"/>
          <w:color w:val="000000" w:themeColor="text1"/>
          <w:szCs w:val="20"/>
          <w:lang w:val="sl-SI"/>
        </w:rPr>
        <w:t>Article</w:t>
      </w:r>
      <w:proofErr w:type="spellEnd"/>
      <w:r w:rsidR="006F2982" w:rsidRPr="00343FAA">
        <w:rPr>
          <w:rFonts w:cs="Arial"/>
          <w:color w:val="000000" w:themeColor="text1"/>
          <w:szCs w:val="20"/>
          <w:lang w:val="sl-SI"/>
        </w:rPr>
        <w:t xml:space="preserve"> 7 </w:t>
      </w:r>
      <w:proofErr w:type="spellStart"/>
      <w:r w:rsidR="006F2982" w:rsidRPr="00343FAA">
        <w:rPr>
          <w:rFonts w:cs="Arial"/>
          <w:color w:val="000000" w:themeColor="text1"/>
          <w:szCs w:val="20"/>
          <w:lang w:val="sl-SI"/>
        </w:rPr>
        <w:t>of</w:t>
      </w:r>
      <w:proofErr w:type="spellEnd"/>
      <w:r w:rsidR="006F2982" w:rsidRPr="00343FAA">
        <w:rPr>
          <w:rFonts w:cs="Arial"/>
          <w:color w:val="000000" w:themeColor="text1"/>
          <w:szCs w:val="20"/>
          <w:lang w:val="sl-SI"/>
        </w:rPr>
        <w:t xml:space="preserve"> </w:t>
      </w:r>
      <w:proofErr w:type="spellStart"/>
      <w:r w:rsidR="006F2982" w:rsidRPr="00343FAA">
        <w:rPr>
          <w:rFonts w:cs="Arial"/>
          <w:color w:val="000000" w:themeColor="text1"/>
          <w:szCs w:val="20"/>
          <w:lang w:val="sl-SI"/>
        </w:rPr>
        <w:t>the</w:t>
      </w:r>
      <w:proofErr w:type="spellEnd"/>
      <w:r w:rsidR="006F2982" w:rsidRPr="00343FAA">
        <w:rPr>
          <w:rFonts w:cs="Arial"/>
          <w:color w:val="000000" w:themeColor="text1"/>
          <w:szCs w:val="20"/>
          <w:lang w:val="sl-SI"/>
        </w:rPr>
        <w:t xml:space="preserve"> ZDDPO-2, </w:t>
      </w:r>
      <w:proofErr w:type="spellStart"/>
      <w:r w:rsidR="006F2982" w:rsidRPr="00343FAA">
        <w:rPr>
          <w:rFonts w:cs="Arial"/>
          <w:color w:val="000000" w:themeColor="text1"/>
          <w:szCs w:val="20"/>
          <w:lang w:val="sl-SI"/>
        </w:rPr>
        <w:t>the</w:t>
      </w:r>
      <w:proofErr w:type="spellEnd"/>
      <w:r w:rsidR="006F2982" w:rsidRPr="00343FAA">
        <w:rPr>
          <w:rFonts w:cs="Arial"/>
          <w:color w:val="000000" w:themeColor="text1"/>
          <w:szCs w:val="20"/>
          <w:lang w:val="sl-SI"/>
        </w:rPr>
        <w:t xml:space="preserve"> place </w:t>
      </w:r>
      <w:proofErr w:type="spellStart"/>
      <w:r w:rsidR="006F2982" w:rsidRPr="00343FAA">
        <w:rPr>
          <w:rFonts w:cs="Arial"/>
          <w:color w:val="000000" w:themeColor="text1"/>
          <w:szCs w:val="20"/>
          <w:lang w:val="sl-SI"/>
        </w:rPr>
        <w:t>of</w:t>
      </w:r>
      <w:proofErr w:type="spellEnd"/>
      <w:r w:rsidR="006F2982" w:rsidRPr="00343FAA">
        <w:rPr>
          <w:rFonts w:cs="Arial"/>
          <w:color w:val="000000" w:themeColor="text1"/>
          <w:szCs w:val="20"/>
          <w:lang w:val="sl-SI"/>
        </w:rPr>
        <w:t xml:space="preserve"> business </w:t>
      </w:r>
      <w:proofErr w:type="spellStart"/>
      <w:r w:rsidR="006F2982" w:rsidRPr="00343FAA">
        <w:rPr>
          <w:rFonts w:cs="Arial"/>
          <w:color w:val="000000" w:themeColor="text1"/>
          <w:szCs w:val="20"/>
          <w:lang w:val="sl-SI"/>
        </w:rPr>
        <w:t>shall</w:t>
      </w:r>
      <w:proofErr w:type="spellEnd"/>
      <w:r w:rsidR="006F2982" w:rsidRPr="00343FAA">
        <w:rPr>
          <w:rFonts w:cs="Arial"/>
          <w:color w:val="000000" w:themeColor="text1"/>
          <w:szCs w:val="20"/>
          <w:lang w:val="sl-SI"/>
        </w:rPr>
        <w:t xml:space="preserve"> not be </w:t>
      </w:r>
      <w:proofErr w:type="spellStart"/>
      <w:r w:rsidR="006F2982" w:rsidRPr="00343FAA">
        <w:rPr>
          <w:rFonts w:cs="Arial"/>
          <w:color w:val="000000" w:themeColor="text1"/>
          <w:szCs w:val="20"/>
          <w:lang w:val="sl-SI"/>
        </w:rPr>
        <w:t>deemed</w:t>
      </w:r>
      <w:proofErr w:type="spellEnd"/>
      <w:r w:rsidR="006F2982" w:rsidRPr="00343FAA">
        <w:rPr>
          <w:rFonts w:cs="Arial"/>
          <w:color w:val="000000" w:themeColor="text1"/>
          <w:szCs w:val="20"/>
          <w:lang w:val="sl-SI"/>
        </w:rPr>
        <w:t xml:space="preserve"> as non-</w:t>
      </w:r>
      <w:proofErr w:type="spellStart"/>
      <w:r w:rsidR="006F2982" w:rsidRPr="00343FAA">
        <w:rPr>
          <w:rFonts w:cs="Arial"/>
          <w:color w:val="000000" w:themeColor="text1"/>
          <w:szCs w:val="20"/>
          <w:lang w:val="sl-SI"/>
        </w:rPr>
        <w:t>resident's</w:t>
      </w:r>
      <w:proofErr w:type="spellEnd"/>
      <w:r w:rsidR="006F2982" w:rsidRPr="00343FAA">
        <w:rPr>
          <w:rFonts w:cs="Arial"/>
          <w:color w:val="000000" w:themeColor="text1"/>
          <w:szCs w:val="20"/>
          <w:lang w:val="sl-SI"/>
        </w:rPr>
        <w:t xml:space="preserve"> business </w:t>
      </w:r>
      <w:proofErr w:type="spellStart"/>
      <w:r w:rsidR="006F2982" w:rsidRPr="00343FAA">
        <w:rPr>
          <w:rFonts w:cs="Arial"/>
          <w:color w:val="000000" w:themeColor="text1"/>
          <w:szCs w:val="20"/>
          <w:lang w:val="sl-SI"/>
        </w:rPr>
        <w:t>unit</w:t>
      </w:r>
      <w:proofErr w:type="spellEnd"/>
      <w:r w:rsidR="006F2982" w:rsidRPr="00343FAA">
        <w:rPr>
          <w:rFonts w:cs="Arial"/>
          <w:color w:val="000000" w:themeColor="text1"/>
          <w:szCs w:val="20"/>
          <w:lang w:val="sl-SI"/>
        </w:rPr>
        <w:t>.</w:t>
      </w:r>
    </w:p>
    <w:p w14:paraId="5073CCCB" w14:textId="79AB4D6C" w:rsidR="00367392" w:rsidRPr="00343FAA" w:rsidRDefault="00367392" w:rsidP="00367392">
      <w:pPr>
        <w:jc w:val="both"/>
        <w:rPr>
          <w:rFonts w:cs="Arial"/>
          <w:color w:val="000000" w:themeColor="text1"/>
          <w:szCs w:val="20"/>
        </w:rPr>
      </w:pPr>
      <w:r w:rsidRPr="00343FAA">
        <w:rPr>
          <w:rFonts w:cs="Arial"/>
          <w:color w:val="000000" w:themeColor="text1"/>
          <w:szCs w:val="20"/>
        </w:rPr>
        <w:t xml:space="preserve"> </w:t>
      </w:r>
    </w:p>
    <w:p w14:paraId="05845E38" w14:textId="77777777" w:rsidR="00367392" w:rsidRPr="006F2982" w:rsidRDefault="00367392" w:rsidP="00367392">
      <w:pPr>
        <w:jc w:val="both"/>
        <w:rPr>
          <w:rFonts w:cs="Arial"/>
          <w:szCs w:val="20"/>
        </w:rPr>
      </w:pPr>
    </w:p>
    <w:p w14:paraId="22283DC0" w14:textId="35557F03" w:rsidR="00450172" w:rsidRPr="00343FAA" w:rsidRDefault="00E53F00" w:rsidP="00D27CD1">
      <w:pPr>
        <w:jc w:val="both"/>
        <w:rPr>
          <w:rFonts w:cs="Arial"/>
          <w:color w:val="000000" w:themeColor="text1"/>
          <w:szCs w:val="20"/>
        </w:rPr>
      </w:pPr>
      <w:r w:rsidRPr="0004772B">
        <w:rPr>
          <w:rFonts w:cs="Arial"/>
          <w:color w:val="000000" w:themeColor="text1"/>
          <w:szCs w:val="20"/>
        </w:rPr>
        <w:t>In addition to the depend</w:t>
      </w:r>
      <w:r w:rsidR="00001622" w:rsidRPr="0004772B">
        <w:rPr>
          <w:rFonts w:cs="Arial"/>
          <w:color w:val="000000" w:themeColor="text1"/>
          <w:szCs w:val="20"/>
        </w:rPr>
        <w:t>e</w:t>
      </w:r>
      <w:r w:rsidRPr="0004772B">
        <w:rPr>
          <w:rFonts w:cs="Arial"/>
          <w:color w:val="000000" w:themeColor="text1"/>
          <w:szCs w:val="20"/>
        </w:rPr>
        <w:t>nt agent, the independent agent in Slovenia may also be considered the non-resident's business unit</w:t>
      </w:r>
      <w:r w:rsidR="00001622" w:rsidRPr="0004772B">
        <w:rPr>
          <w:rFonts w:cs="Arial"/>
          <w:color w:val="000000" w:themeColor="text1"/>
          <w:szCs w:val="20"/>
        </w:rPr>
        <w:t xml:space="preserve"> under certain conditions</w:t>
      </w:r>
      <w:r w:rsidRPr="0004772B">
        <w:rPr>
          <w:rFonts w:cs="Arial"/>
          <w:color w:val="000000" w:themeColor="text1"/>
          <w:szCs w:val="20"/>
        </w:rPr>
        <w:t xml:space="preserve">. </w:t>
      </w:r>
      <w:r w:rsidR="00C510D3" w:rsidRPr="0004772B">
        <w:rPr>
          <w:rFonts w:cs="Arial"/>
          <w:color w:val="000000" w:themeColor="text1"/>
          <w:szCs w:val="20"/>
        </w:rPr>
        <w:t xml:space="preserve">This may </w:t>
      </w:r>
      <w:r w:rsidR="004301B0" w:rsidRPr="0004772B">
        <w:rPr>
          <w:rFonts w:cs="Arial"/>
          <w:color w:val="000000" w:themeColor="text1"/>
          <w:szCs w:val="20"/>
        </w:rPr>
        <w:t xml:space="preserve">occur when </w:t>
      </w:r>
      <w:r w:rsidR="00586188" w:rsidRPr="0004772B">
        <w:rPr>
          <w:rFonts w:cs="Arial"/>
          <w:color w:val="000000" w:themeColor="text1"/>
          <w:szCs w:val="20"/>
        </w:rPr>
        <w:t xml:space="preserve">an otherwise </w:t>
      </w:r>
      <w:r w:rsidR="003A6EA6" w:rsidRPr="0004772B">
        <w:rPr>
          <w:rFonts w:cs="Arial"/>
          <w:color w:val="000000" w:themeColor="text1"/>
          <w:szCs w:val="20"/>
        </w:rPr>
        <w:t xml:space="preserve">independent agent as for example a stockbroker, an agent holding a general authorization or any other independent agent </w:t>
      </w:r>
      <w:r w:rsidR="006F0754" w:rsidRPr="0004772B">
        <w:rPr>
          <w:rFonts w:cs="Arial"/>
          <w:color w:val="000000" w:themeColor="text1"/>
          <w:szCs w:val="20"/>
        </w:rPr>
        <w:t>within the framework of this person's regular activities and on this person's behalf</w:t>
      </w:r>
      <w:r w:rsidR="00367392" w:rsidRPr="0004772B">
        <w:rPr>
          <w:rFonts w:cs="Arial"/>
          <w:color w:val="000000" w:themeColor="text1"/>
          <w:szCs w:val="20"/>
        </w:rPr>
        <w:t xml:space="preserve">, </w:t>
      </w:r>
      <w:r w:rsidR="006F0754" w:rsidRPr="0004772B">
        <w:rPr>
          <w:rFonts w:cs="Arial"/>
          <w:color w:val="000000" w:themeColor="text1"/>
          <w:szCs w:val="20"/>
        </w:rPr>
        <w:t xml:space="preserve">where the agent in whole or in part acts on behalf of the non-resident </w:t>
      </w:r>
      <w:r w:rsidR="00367392" w:rsidRPr="0004772B">
        <w:rPr>
          <w:rFonts w:cs="Arial"/>
          <w:color w:val="000000" w:themeColor="text1"/>
          <w:szCs w:val="20"/>
        </w:rPr>
        <w:t>(</w:t>
      </w:r>
      <w:r w:rsidR="006F0754" w:rsidRPr="0004772B">
        <w:rPr>
          <w:rFonts w:cs="Arial"/>
          <w:color w:val="000000" w:themeColor="text1"/>
          <w:szCs w:val="20"/>
        </w:rPr>
        <w:t>e.g</w:t>
      </w:r>
      <w:r w:rsidR="00367392" w:rsidRPr="0004772B">
        <w:rPr>
          <w:rFonts w:cs="Arial"/>
          <w:color w:val="000000" w:themeColor="text1"/>
          <w:szCs w:val="20"/>
        </w:rPr>
        <w:t xml:space="preserve">. </w:t>
      </w:r>
      <w:r w:rsidR="006F0754" w:rsidRPr="0004772B">
        <w:rPr>
          <w:rFonts w:cs="Arial"/>
          <w:color w:val="000000" w:themeColor="text1"/>
          <w:szCs w:val="20"/>
        </w:rPr>
        <w:t xml:space="preserve">more than </w:t>
      </w:r>
      <w:r w:rsidR="00367392" w:rsidRPr="0004772B">
        <w:rPr>
          <w:rFonts w:cs="Arial"/>
          <w:color w:val="000000" w:themeColor="text1"/>
          <w:szCs w:val="20"/>
        </w:rPr>
        <w:t xml:space="preserve">50 % </w:t>
      </w:r>
      <w:r w:rsidR="006F0754" w:rsidRPr="0004772B">
        <w:rPr>
          <w:rFonts w:cs="Arial"/>
          <w:color w:val="000000" w:themeColor="text1"/>
          <w:szCs w:val="20"/>
        </w:rPr>
        <w:t>of income originates from one company</w:t>
      </w:r>
      <w:r w:rsidR="00367392" w:rsidRPr="0004772B">
        <w:rPr>
          <w:rFonts w:cs="Arial"/>
          <w:color w:val="000000" w:themeColor="text1"/>
          <w:szCs w:val="20"/>
        </w:rPr>
        <w:t xml:space="preserve">) </w:t>
      </w:r>
      <w:r w:rsidR="006F0754" w:rsidRPr="0004772B">
        <w:rPr>
          <w:rFonts w:cs="Arial"/>
          <w:color w:val="000000" w:themeColor="text1"/>
          <w:szCs w:val="20"/>
        </w:rPr>
        <w:t xml:space="preserve">and where the conditions and circumstances pertaining to business and financial relations between the agent and the non-resident in question differ from those </w:t>
      </w:r>
      <w:r w:rsidR="00D75F9E" w:rsidRPr="0004772B">
        <w:rPr>
          <w:rFonts w:cs="Arial"/>
          <w:color w:val="000000" w:themeColor="text1"/>
          <w:szCs w:val="20"/>
        </w:rPr>
        <w:t>that would be in relations between non-associated enterprises</w:t>
      </w:r>
      <w:r w:rsidR="00FA5D35" w:rsidRPr="0004772B">
        <w:rPr>
          <w:rFonts w:cs="Arial"/>
          <w:color w:val="000000" w:themeColor="text1"/>
          <w:szCs w:val="20"/>
        </w:rPr>
        <w:t xml:space="preserve"> </w:t>
      </w:r>
      <w:r w:rsidR="00E66875" w:rsidRPr="00343FAA">
        <w:rPr>
          <w:color w:val="000000" w:themeColor="text1"/>
        </w:rPr>
        <w:t>to which it is closely related.</w:t>
      </w:r>
      <w:r w:rsidR="00367392" w:rsidRPr="00343FAA">
        <w:rPr>
          <w:rFonts w:cs="Arial"/>
          <w:color w:val="000000" w:themeColor="text1"/>
          <w:szCs w:val="20"/>
        </w:rPr>
        <w:t xml:space="preserve"> </w:t>
      </w:r>
    </w:p>
    <w:p w14:paraId="2156C18F" w14:textId="77777777" w:rsidR="00E66875" w:rsidRDefault="00E66875" w:rsidP="00D27CD1">
      <w:pPr>
        <w:jc w:val="both"/>
        <w:rPr>
          <w:rFonts w:cs="Arial"/>
          <w:szCs w:val="20"/>
        </w:rPr>
      </w:pPr>
    </w:p>
    <w:p w14:paraId="1761097D" w14:textId="77777777" w:rsidR="00C16191" w:rsidRPr="0004772B" w:rsidRDefault="00C16191" w:rsidP="00D27CD1">
      <w:pPr>
        <w:jc w:val="both"/>
        <w:rPr>
          <w:rFonts w:cs="Arial"/>
          <w:szCs w:val="20"/>
        </w:rPr>
      </w:pPr>
    </w:p>
    <w:p w14:paraId="3AB19B0E" w14:textId="77777777" w:rsidR="00E66875" w:rsidRDefault="00E66875" w:rsidP="00D27CD1">
      <w:pPr>
        <w:jc w:val="both"/>
        <w:rPr>
          <w:rFonts w:cs="Arial"/>
          <w:szCs w:val="20"/>
        </w:rPr>
      </w:pPr>
    </w:p>
    <w:p w14:paraId="4ECEFD9A" w14:textId="21C617CD" w:rsidR="00E66875" w:rsidRPr="00343FAA" w:rsidRDefault="00E66875" w:rsidP="00E66875">
      <w:pPr>
        <w:pStyle w:val="FURSnaslov2"/>
        <w:rPr>
          <w:color w:val="000000" w:themeColor="text1"/>
          <w:lang w:val="en-US"/>
        </w:rPr>
      </w:pPr>
      <w:bookmarkStart w:id="4" w:name="_Toc198025415"/>
      <w:r w:rsidRPr="00343FAA">
        <w:rPr>
          <w:color w:val="000000" w:themeColor="text1"/>
          <w:lang w:val="en-US"/>
        </w:rPr>
        <w:t>2.2.</w:t>
      </w:r>
      <w:r w:rsidR="000F1485" w:rsidRPr="00343FAA">
        <w:rPr>
          <w:color w:val="000000" w:themeColor="text1"/>
          <w:lang w:val="en-US"/>
        </w:rPr>
        <w:t xml:space="preserve"> </w:t>
      </w:r>
      <w:r w:rsidR="004C70FA" w:rsidRPr="00343FAA">
        <w:rPr>
          <w:color w:val="000000" w:themeColor="text1"/>
          <w:lang w:val="en-US"/>
        </w:rPr>
        <w:t xml:space="preserve">The place of business, which is not a business unit based on the </w:t>
      </w:r>
      <w:r w:rsidRPr="00343FAA">
        <w:rPr>
          <w:color w:val="000000" w:themeColor="text1"/>
          <w:lang w:val="en-US"/>
        </w:rPr>
        <w:t>ZDDPO-2</w:t>
      </w:r>
      <w:bookmarkEnd w:id="4"/>
    </w:p>
    <w:p w14:paraId="15CBDE41" w14:textId="77777777" w:rsidR="00E66875" w:rsidRPr="00343FAA" w:rsidRDefault="00E66875" w:rsidP="00D27CD1">
      <w:pPr>
        <w:jc w:val="both"/>
        <w:rPr>
          <w:rFonts w:cs="Arial"/>
          <w:color w:val="000000" w:themeColor="text1"/>
          <w:szCs w:val="20"/>
        </w:rPr>
      </w:pPr>
    </w:p>
    <w:p w14:paraId="15FE5A07" w14:textId="65393E8B" w:rsidR="00E66875" w:rsidRPr="00343FAA" w:rsidRDefault="004C70FA" w:rsidP="00E66875">
      <w:pPr>
        <w:jc w:val="both"/>
        <w:rPr>
          <w:rFonts w:cs="Arial"/>
          <w:color w:val="000000" w:themeColor="text1"/>
          <w:szCs w:val="20"/>
        </w:rPr>
      </w:pPr>
      <w:r w:rsidRPr="00343FAA">
        <w:rPr>
          <w:rFonts w:cs="Arial"/>
          <w:color w:val="000000" w:themeColor="text1"/>
          <w:szCs w:val="20"/>
        </w:rPr>
        <w:t>Article 7 of the ZDDPO-2 defines activities or transactions of the place of business, which don’t represent a business unit of non-resident. Those are auxiliary or preparatory activities. For this reason</w:t>
      </w:r>
      <w:r w:rsidR="00116A09" w:rsidRPr="00343FAA">
        <w:rPr>
          <w:rFonts w:cs="Arial"/>
          <w:color w:val="000000" w:themeColor="text1"/>
          <w:szCs w:val="20"/>
        </w:rPr>
        <w:t>,</w:t>
      </w:r>
      <w:r w:rsidRPr="00343FAA">
        <w:rPr>
          <w:rFonts w:cs="Arial"/>
          <w:color w:val="000000" w:themeColor="text1"/>
          <w:szCs w:val="20"/>
        </w:rPr>
        <w:t xml:space="preserve"> they shall not be deemed as a business unit of non-resident because they are of auxiliary or preparatory nature.</w:t>
      </w:r>
    </w:p>
    <w:p w14:paraId="59D07025" w14:textId="77777777" w:rsidR="00E66875" w:rsidRPr="00343FAA" w:rsidRDefault="00E66875" w:rsidP="00E66875">
      <w:pPr>
        <w:jc w:val="both"/>
        <w:rPr>
          <w:rFonts w:cs="Arial"/>
          <w:color w:val="000000" w:themeColor="text1"/>
          <w:szCs w:val="20"/>
        </w:rPr>
      </w:pPr>
    </w:p>
    <w:p w14:paraId="2C6B1EB9" w14:textId="602154DA" w:rsidR="00E66875" w:rsidRPr="00343FAA" w:rsidRDefault="004C70FA" w:rsidP="00E66875">
      <w:pPr>
        <w:jc w:val="both"/>
        <w:rPr>
          <w:rFonts w:cs="Arial"/>
          <w:color w:val="000000" w:themeColor="text1"/>
          <w:szCs w:val="20"/>
        </w:rPr>
      </w:pPr>
      <w:r w:rsidRPr="00343FAA">
        <w:rPr>
          <w:rFonts w:cs="Arial"/>
          <w:color w:val="000000" w:themeColor="text1"/>
          <w:szCs w:val="20"/>
        </w:rPr>
        <w:t>The place of business shall not be deemed as non-resident’s business unit if the non-resident</w:t>
      </w:r>
      <w:r w:rsidR="00E66875" w:rsidRPr="00343FAA">
        <w:rPr>
          <w:rFonts w:cs="Arial"/>
          <w:color w:val="000000" w:themeColor="text1"/>
          <w:szCs w:val="20"/>
        </w:rPr>
        <w:t>:</w:t>
      </w:r>
    </w:p>
    <w:p w14:paraId="24866C89" w14:textId="77777777" w:rsidR="00E66875" w:rsidRPr="00343FAA" w:rsidRDefault="00E66875" w:rsidP="00E66875">
      <w:pPr>
        <w:jc w:val="both"/>
        <w:rPr>
          <w:rFonts w:cs="Arial"/>
          <w:color w:val="000000" w:themeColor="text1"/>
          <w:szCs w:val="20"/>
        </w:rPr>
      </w:pPr>
    </w:p>
    <w:p w14:paraId="66CC5F8E" w14:textId="79C120C9" w:rsidR="00E66875" w:rsidRPr="00343FAA" w:rsidRDefault="00E66875" w:rsidP="00E66875">
      <w:pPr>
        <w:jc w:val="both"/>
        <w:rPr>
          <w:rFonts w:cs="Arial"/>
          <w:color w:val="000000" w:themeColor="text1"/>
          <w:szCs w:val="20"/>
        </w:rPr>
      </w:pPr>
      <w:r w:rsidRPr="00343FAA">
        <w:rPr>
          <w:rFonts w:cs="Arial"/>
          <w:color w:val="000000" w:themeColor="text1"/>
          <w:szCs w:val="20"/>
        </w:rPr>
        <w:t xml:space="preserve">1. </w:t>
      </w:r>
      <w:r w:rsidR="000341E2" w:rsidRPr="00343FAA">
        <w:rPr>
          <w:rFonts w:cs="Arial"/>
          <w:color w:val="000000" w:themeColor="text1"/>
          <w:szCs w:val="20"/>
        </w:rPr>
        <w:t xml:space="preserve">uses the premises </w:t>
      </w:r>
      <w:proofErr w:type="spellStart"/>
      <w:r w:rsidR="000341E2" w:rsidRPr="00343FAA">
        <w:rPr>
          <w:rFonts w:cs="Arial"/>
          <w:color w:val="000000" w:themeColor="text1"/>
          <w:szCs w:val="20"/>
        </w:rPr>
        <w:t>anly</w:t>
      </w:r>
      <w:proofErr w:type="spellEnd"/>
      <w:r w:rsidR="000341E2" w:rsidRPr="00343FAA">
        <w:rPr>
          <w:rFonts w:cs="Arial"/>
          <w:color w:val="000000" w:themeColor="text1"/>
          <w:szCs w:val="20"/>
        </w:rPr>
        <w:t xml:space="preserve"> for warehousing, disassembly or delivery of assets or goods, which belong to such person</w:t>
      </w:r>
      <w:r w:rsidRPr="00343FAA">
        <w:rPr>
          <w:rFonts w:cs="Arial"/>
          <w:color w:val="000000" w:themeColor="text1"/>
          <w:szCs w:val="20"/>
        </w:rPr>
        <w:t>;</w:t>
      </w:r>
    </w:p>
    <w:p w14:paraId="497AA6F9" w14:textId="0113A6F3" w:rsidR="00E66875" w:rsidRPr="00343FAA" w:rsidRDefault="000F1485" w:rsidP="00E66875">
      <w:pPr>
        <w:jc w:val="both"/>
        <w:rPr>
          <w:rFonts w:cs="Arial"/>
          <w:color w:val="000000" w:themeColor="text1"/>
          <w:szCs w:val="20"/>
        </w:rPr>
      </w:pPr>
      <w:r w:rsidRPr="00343FAA">
        <w:rPr>
          <w:rFonts w:cs="Arial"/>
          <w:color w:val="000000" w:themeColor="text1"/>
          <w:szCs w:val="20"/>
        </w:rPr>
        <w:t>2</w:t>
      </w:r>
      <w:r w:rsidR="00E66875" w:rsidRPr="00343FAA">
        <w:rPr>
          <w:rFonts w:cs="Arial"/>
          <w:color w:val="000000" w:themeColor="text1"/>
          <w:szCs w:val="20"/>
        </w:rPr>
        <w:t xml:space="preserve">. </w:t>
      </w:r>
      <w:r w:rsidR="000341E2" w:rsidRPr="00343FAA">
        <w:rPr>
          <w:rFonts w:cs="Arial"/>
          <w:color w:val="000000" w:themeColor="text1"/>
          <w:szCs w:val="20"/>
        </w:rPr>
        <w:t>maintains the stock of assets or goods, which belong to such person, only for the purpose of processing by another person</w:t>
      </w:r>
      <w:r w:rsidR="00E66875" w:rsidRPr="00343FAA">
        <w:rPr>
          <w:rFonts w:cs="Arial"/>
          <w:color w:val="000000" w:themeColor="text1"/>
          <w:szCs w:val="20"/>
        </w:rPr>
        <w:t>;</w:t>
      </w:r>
    </w:p>
    <w:p w14:paraId="016476E0" w14:textId="69F8695A" w:rsidR="00E66875" w:rsidRPr="00343FAA" w:rsidRDefault="000F1485" w:rsidP="00E66875">
      <w:pPr>
        <w:jc w:val="both"/>
        <w:rPr>
          <w:rFonts w:cs="Arial"/>
          <w:color w:val="000000" w:themeColor="text1"/>
          <w:szCs w:val="20"/>
        </w:rPr>
      </w:pPr>
      <w:r w:rsidRPr="00343FAA">
        <w:rPr>
          <w:rFonts w:cs="Arial"/>
          <w:color w:val="000000" w:themeColor="text1"/>
          <w:szCs w:val="20"/>
        </w:rPr>
        <w:t>3</w:t>
      </w:r>
      <w:r w:rsidR="00E66875" w:rsidRPr="00343FAA">
        <w:rPr>
          <w:rFonts w:cs="Arial"/>
          <w:color w:val="000000" w:themeColor="text1"/>
          <w:szCs w:val="20"/>
        </w:rPr>
        <w:t xml:space="preserve">. </w:t>
      </w:r>
      <w:r w:rsidR="000341E2" w:rsidRPr="00343FAA">
        <w:rPr>
          <w:rFonts w:cs="Arial"/>
          <w:color w:val="000000" w:themeColor="text1"/>
          <w:szCs w:val="20"/>
        </w:rPr>
        <w:t>maintains the place of business only due to the p</w:t>
      </w:r>
      <w:r w:rsidR="00353C2E" w:rsidRPr="00343FAA">
        <w:rPr>
          <w:rFonts w:cs="Arial"/>
          <w:color w:val="000000" w:themeColor="text1"/>
          <w:szCs w:val="20"/>
        </w:rPr>
        <w:t>urchase of assets or goods or collecting the information for him/herself</w:t>
      </w:r>
      <w:r w:rsidR="00E66875" w:rsidRPr="00343FAA">
        <w:rPr>
          <w:rFonts w:cs="Arial"/>
          <w:color w:val="000000" w:themeColor="text1"/>
          <w:szCs w:val="20"/>
        </w:rPr>
        <w:t>;</w:t>
      </w:r>
    </w:p>
    <w:p w14:paraId="06312FBE" w14:textId="79EEA0EC" w:rsidR="00E66875" w:rsidRPr="00343FAA" w:rsidRDefault="000F1485" w:rsidP="00E66875">
      <w:pPr>
        <w:jc w:val="both"/>
        <w:rPr>
          <w:rFonts w:cs="Arial"/>
          <w:color w:val="000000" w:themeColor="text1"/>
          <w:szCs w:val="20"/>
        </w:rPr>
      </w:pPr>
      <w:r w:rsidRPr="00343FAA">
        <w:rPr>
          <w:rFonts w:cs="Arial"/>
          <w:color w:val="000000" w:themeColor="text1"/>
          <w:szCs w:val="20"/>
        </w:rPr>
        <w:t>4</w:t>
      </w:r>
      <w:r w:rsidR="00E66875" w:rsidRPr="00343FAA">
        <w:rPr>
          <w:rFonts w:cs="Arial"/>
          <w:color w:val="000000" w:themeColor="text1"/>
          <w:szCs w:val="20"/>
        </w:rPr>
        <w:t xml:space="preserve">. </w:t>
      </w:r>
      <w:r w:rsidR="00353C2E" w:rsidRPr="00343FAA">
        <w:rPr>
          <w:rFonts w:cs="Arial"/>
          <w:color w:val="000000" w:themeColor="text1"/>
          <w:szCs w:val="20"/>
        </w:rPr>
        <w:t xml:space="preserve">maintains the place of business only </w:t>
      </w:r>
      <w:r w:rsidR="00635B83" w:rsidRPr="00343FAA">
        <w:rPr>
          <w:rFonts w:cs="Arial"/>
          <w:color w:val="000000" w:themeColor="text1"/>
          <w:szCs w:val="20"/>
        </w:rPr>
        <w:t>due to performing of any other activities or transactions for him/herself</w:t>
      </w:r>
      <w:r w:rsidR="00E66875" w:rsidRPr="00343FAA">
        <w:rPr>
          <w:rFonts w:cs="Arial"/>
          <w:color w:val="000000" w:themeColor="text1"/>
          <w:szCs w:val="20"/>
        </w:rPr>
        <w:t>;</w:t>
      </w:r>
    </w:p>
    <w:p w14:paraId="280140A0" w14:textId="52A0735F" w:rsidR="00E66875" w:rsidRPr="00343FAA" w:rsidRDefault="000F1485" w:rsidP="00E66875">
      <w:pPr>
        <w:jc w:val="both"/>
        <w:rPr>
          <w:rFonts w:cs="Arial"/>
          <w:color w:val="000000" w:themeColor="text1"/>
          <w:szCs w:val="20"/>
        </w:rPr>
      </w:pPr>
      <w:r w:rsidRPr="00343FAA">
        <w:rPr>
          <w:rFonts w:cs="Arial"/>
          <w:color w:val="000000" w:themeColor="text1"/>
          <w:szCs w:val="20"/>
        </w:rPr>
        <w:t>5</w:t>
      </w:r>
      <w:r w:rsidR="00E66875" w:rsidRPr="00343FAA">
        <w:rPr>
          <w:rFonts w:cs="Arial"/>
          <w:color w:val="000000" w:themeColor="text1"/>
          <w:szCs w:val="20"/>
        </w:rPr>
        <w:t xml:space="preserve">. </w:t>
      </w:r>
      <w:r w:rsidR="00635B83" w:rsidRPr="00343FAA">
        <w:rPr>
          <w:rFonts w:cs="Arial"/>
          <w:color w:val="000000" w:themeColor="text1"/>
          <w:szCs w:val="20"/>
        </w:rPr>
        <w:t>maintains the place of business only for any combination of activities or transactions set under points 1 to 5</w:t>
      </w:r>
      <w:r w:rsidR="00E66875" w:rsidRPr="00343FAA">
        <w:rPr>
          <w:rFonts w:cs="Arial"/>
          <w:color w:val="000000" w:themeColor="text1"/>
          <w:szCs w:val="20"/>
        </w:rPr>
        <w:t>.</w:t>
      </w:r>
    </w:p>
    <w:p w14:paraId="53190CBA" w14:textId="77777777" w:rsidR="00E66875" w:rsidRPr="00343FAA" w:rsidRDefault="00E66875" w:rsidP="00E66875">
      <w:pPr>
        <w:jc w:val="both"/>
        <w:rPr>
          <w:rFonts w:cs="Arial"/>
          <w:color w:val="000000" w:themeColor="text1"/>
          <w:szCs w:val="20"/>
        </w:rPr>
      </w:pPr>
    </w:p>
    <w:p w14:paraId="030A2AE1" w14:textId="7076E43E" w:rsidR="00E66875" w:rsidRPr="00343FAA" w:rsidRDefault="00635B83" w:rsidP="00E66875">
      <w:pPr>
        <w:jc w:val="both"/>
        <w:rPr>
          <w:rFonts w:cs="Arial"/>
          <w:color w:val="000000" w:themeColor="text1"/>
          <w:szCs w:val="20"/>
        </w:rPr>
      </w:pPr>
      <w:r w:rsidRPr="00343FAA">
        <w:rPr>
          <w:rFonts w:cs="Arial"/>
          <w:color w:val="000000" w:themeColor="text1"/>
          <w:szCs w:val="20"/>
        </w:rPr>
        <w:t>The place of business (points 1 to 5) shall not be deemed as non-resident’s business unit if such an activity or in case under point 6 the whole of activity of the place of business is preparatory or auxiliary.</w:t>
      </w:r>
    </w:p>
    <w:p w14:paraId="381BB9BA" w14:textId="77777777" w:rsidR="00E66875" w:rsidRPr="00343FAA" w:rsidRDefault="00E66875" w:rsidP="00E66875">
      <w:pPr>
        <w:jc w:val="both"/>
        <w:rPr>
          <w:rFonts w:cs="Arial"/>
          <w:color w:val="000000" w:themeColor="text1"/>
          <w:szCs w:val="20"/>
        </w:rPr>
      </w:pPr>
    </w:p>
    <w:p w14:paraId="1AB0F30F" w14:textId="1C1F0B79" w:rsidR="00E66875" w:rsidRPr="00343FAA" w:rsidRDefault="00635B83" w:rsidP="00E66875">
      <w:pPr>
        <w:jc w:val="both"/>
        <w:rPr>
          <w:rFonts w:cs="Arial"/>
          <w:color w:val="000000" w:themeColor="text1"/>
          <w:szCs w:val="20"/>
        </w:rPr>
      </w:pPr>
      <w:r w:rsidRPr="00343FAA">
        <w:rPr>
          <w:rFonts w:cs="Arial"/>
          <w:color w:val="000000" w:themeColor="text1"/>
          <w:szCs w:val="20"/>
        </w:rPr>
        <w:t xml:space="preserve">The place of business shall not be deemed as non-resident’s business unit if the non-resident uses or maintains it and if that non-resident or a non-resident or resident closely related to that non-resident, performs business activities at the same or another place in Slovenia, </w:t>
      </w:r>
      <w:proofErr w:type="spellStart"/>
      <w:r w:rsidRPr="00343FAA">
        <w:rPr>
          <w:rFonts w:cs="Arial"/>
          <w:color w:val="000000" w:themeColor="text1"/>
          <w:szCs w:val="20"/>
        </w:rPr>
        <w:t>uder</w:t>
      </w:r>
      <w:proofErr w:type="spellEnd"/>
      <w:r w:rsidRPr="00343FAA">
        <w:rPr>
          <w:rFonts w:cs="Arial"/>
          <w:color w:val="000000" w:themeColor="text1"/>
          <w:szCs w:val="20"/>
        </w:rPr>
        <w:t xml:space="preserve"> condition that the business activities, which are performed by those two non-residents on the same place or the same non-resident or another non-resident or resident closely related to that non-resident at two places, are secondary activities, which are a part of the whole business, and</w:t>
      </w:r>
      <w:r w:rsidR="00E66875" w:rsidRPr="00343FAA">
        <w:rPr>
          <w:rFonts w:cs="Arial"/>
          <w:color w:val="000000" w:themeColor="text1"/>
          <w:szCs w:val="20"/>
        </w:rPr>
        <w:t>:</w:t>
      </w:r>
    </w:p>
    <w:p w14:paraId="62ED4603" w14:textId="77777777" w:rsidR="000F1485" w:rsidRPr="00343FAA" w:rsidRDefault="000F1485" w:rsidP="00E66875">
      <w:pPr>
        <w:jc w:val="both"/>
        <w:rPr>
          <w:rFonts w:cs="Arial"/>
          <w:color w:val="000000" w:themeColor="text1"/>
          <w:szCs w:val="20"/>
        </w:rPr>
      </w:pPr>
    </w:p>
    <w:p w14:paraId="116952CE" w14:textId="6E07D8A0" w:rsidR="00E66875" w:rsidRPr="00343FAA" w:rsidRDefault="00E66875" w:rsidP="00E66875">
      <w:pPr>
        <w:jc w:val="both"/>
        <w:rPr>
          <w:rFonts w:cs="Arial"/>
          <w:color w:val="000000" w:themeColor="text1"/>
          <w:szCs w:val="20"/>
        </w:rPr>
      </w:pPr>
      <w:r w:rsidRPr="00343FAA">
        <w:rPr>
          <w:rFonts w:cs="Arial"/>
          <w:color w:val="000000" w:themeColor="text1"/>
          <w:szCs w:val="20"/>
        </w:rPr>
        <w:lastRenderedPageBreak/>
        <w:t xml:space="preserve">a) </w:t>
      </w:r>
      <w:r w:rsidR="00EF7C19" w:rsidRPr="00343FAA">
        <w:rPr>
          <w:rFonts w:cs="Arial"/>
          <w:color w:val="000000" w:themeColor="text1"/>
          <w:szCs w:val="20"/>
        </w:rPr>
        <w:t>in accordance with Article 6 of the ZDDPO-2 such place or another place means a business unit for the non-resident or another non-resident or resident closely related to that non-resident or</w:t>
      </w:r>
    </w:p>
    <w:p w14:paraId="109A5FD6" w14:textId="3E0E70C1" w:rsidR="00E66875" w:rsidRPr="00343FAA" w:rsidRDefault="00E66875" w:rsidP="00E66875">
      <w:pPr>
        <w:jc w:val="both"/>
        <w:rPr>
          <w:rFonts w:cs="Arial"/>
          <w:color w:val="000000" w:themeColor="text1"/>
          <w:szCs w:val="20"/>
        </w:rPr>
      </w:pPr>
      <w:r w:rsidRPr="00343FAA">
        <w:rPr>
          <w:rFonts w:cs="Arial"/>
          <w:color w:val="000000" w:themeColor="text1"/>
          <w:szCs w:val="20"/>
        </w:rPr>
        <w:t xml:space="preserve">b) </w:t>
      </w:r>
      <w:r w:rsidR="00EF7C19" w:rsidRPr="00343FAA">
        <w:rPr>
          <w:rFonts w:cs="Arial"/>
          <w:color w:val="000000" w:themeColor="text1"/>
          <w:szCs w:val="20"/>
        </w:rPr>
        <w:t>the whole of activity, which is a consequence of the combination of activities, which are performed by both non-residents at the same place or the same non-resident or another non-resident or resident closely related to that non-resident at two places, is not preparatory or auxiliary</w:t>
      </w:r>
      <w:r w:rsidRPr="00343FAA">
        <w:rPr>
          <w:rFonts w:cs="Arial"/>
          <w:color w:val="000000" w:themeColor="text1"/>
          <w:szCs w:val="20"/>
        </w:rPr>
        <w:t>.</w:t>
      </w:r>
    </w:p>
    <w:p w14:paraId="0D5B54A9" w14:textId="77777777" w:rsidR="00E66875" w:rsidRPr="00343FAA" w:rsidRDefault="00E66875" w:rsidP="00E66875">
      <w:pPr>
        <w:jc w:val="both"/>
        <w:rPr>
          <w:rFonts w:cs="Arial"/>
          <w:color w:val="000000" w:themeColor="text1"/>
          <w:szCs w:val="20"/>
        </w:rPr>
      </w:pPr>
    </w:p>
    <w:p w14:paraId="03CB888D" w14:textId="4B08750E" w:rsidR="00E66875" w:rsidRPr="00343FAA" w:rsidRDefault="00EF7C19" w:rsidP="00E66875">
      <w:pPr>
        <w:jc w:val="both"/>
        <w:rPr>
          <w:rFonts w:cs="Arial"/>
          <w:color w:val="000000" w:themeColor="text1"/>
          <w:szCs w:val="20"/>
        </w:rPr>
      </w:pPr>
      <w:r w:rsidRPr="00343FAA">
        <w:rPr>
          <w:rFonts w:cs="Arial"/>
          <w:color w:val="000000" w:themeColor="text1"/>
          <w:szCs w:val="20"/>
        </w:rPr>
        <w:t>For definition purposes for non-resident’s business unit, the ZDDPO-2 sets in paragraph four of Article 7 when the agent is closely related to another non-resident or resident.</w:t>
      </w:r>
    </w:p>
    <w:p w14:paraId="324242B2" w14:textId="77777777" w:rsidR="00E66875" w:rsidRPr="00343FAA" w:rsidRDefault="00E66875" w:rsidP="00E66875">
      <w:pPr>
        <w:jc w:val="both"/>
        <w:rPr>
          <w:rFonts w:cs="Arial"/>
          <w:color w:val="000000" w:themeColor="text1"/>
          <w:szCs w:val="20"/>
        </w:rPr>
      </w:pPr>
    </w:p>
    <w:p w14:paraId="3305665B" w14:textId="6372F839" w:rsidR="00E66875" w:rsidRPr="00343FAA" w:rsidRDefault="006D0FDA" w:rsidP="00E66875">
      <w:pPr>
        <w:jc w:val="both"/>
        <w:rPr>
          <w:rFonts w:cs="Arial"/>
          <w:color w:val="000000" w:themeColor="text1"/>
          <w:szCs w:val="20"/>
        </w:rPr>
      </w:pPr>
      <w:r w:rsidRPr="00343FAA">
        <w:rPr>
          <w:rFonts w:cs="Arial"/>
          <w:color w:val="000000" w:themeColor="text1"/>
          <w:szCs w:val="20"/>
        </w:rPr>
        <w:t>For purposes of Articles 6 and 7 of the ZDDPO-2, the agent or non-resident is closely related to another non-resident or resident if based on all relevant facts and circumstances one has supervision over the other or both are under supervision of the same agents or non-residents.</w:t>
      </w:r>
    </w:p>
    <w:p w14:paraId="713473AB" w14:textId="77777777" w:rsidR="00E66875" w:rsidRPr="00343FAA" w:rsidRDefault="00E66875" w:rsidP="00E66875">
      <w:pPr>
        <w:jc w:val="both"/>
        <w:rPr>
          <w:rFonts w:cs="Arial"/>
          <w:color w:val="000000" w:themeColor="text1"/>
          <w:szCs w:val="20"/>
        </w:rPr>
      </w:pPr>
    </w:p>
    <w:p w14:paraId="04465352" w14:textId="1E7F64DE" w:rsidR="00E66875" w:rsidRPr="00343FAA" w:rsidRDefault="00DF261A" w:rsidP="00E66875">
      <w:pPr>
        <w:jc w:val="both"/>
        <w:rPr>
          <w:rFonts w:cs="Arial"/>
          <w:color w:val="000000" w:themeColor="text1"/>
          <w:szCs w:val="20"/>
        </w:rPr>
      </w:pPr>
      <w:r w:rsidRPr="00343FAA">
        <w:rPr>
          <w:rFonts w:cs="Arial"/>
          <w:color w:val="000000" w:themeColor="text1"/>
          <w:szCs w:val="20"/>
        </w:rPr>
        <w:t xml:space="preserve">In any case the agent or non-resident </w:t>
      </w:r>
      <w:proofErr w:type="gramStart"/>
      <w:r w:rsidRPr="00343FAA">
        <w:rPr>
          <w:rFonts w:cs="Arial"/>
          <w:color w:val="000000" w:themeColor="text1"/>
          <w:szCs w:val="20"/>
        </w:rPr>
        <w:t>is considered to be</w:t>
      </w:r>
      <w:proofErr w:type="gramEnd"/>
      <w:r w:rsidRPr="00343FAA">
        <w:rPr>
          <w:rFonts w:cs="Arial"/>
          <w:color w:val="000000" w:themeColor="text1"/>
          <w:szCs w:val="20"/>
        </w:rPr>
        <w:t xml:space="preserve"> closely related to another non-resident or resident</w:t>
      </w:r>
      <w:r w:rsidR="00E66875" w:rsidRPr="00343FAA">
        <w:rPr>
          <w:rFonts w:cs="Arial"/>
          <w:color w:val="000000" w:themeColor="text1"/>
          <w:szCs w:val="20"/>
        </w:rPr>
        <w:t>:</w:t>
      </w:r>
    </w:p>
    <w:p w14:paraId="18F72F5B" w14:textId="184D56C4" w:rsidR="00E66875" w:rsidRPr="00343FAA" w:rsidRDefault="00E66875" w:rsidP="00E66875">
      <w:pPr>
        <w:jc w:val="both"/>
        <w:rPr>
          <w:rFonts w:cs="Arial"/>
          <w:color w:val="000000" w:themeColor="text1"/>
          <w:szCs w:val="20"/>
        </w:rPr>
      </w:pPr>
      <w:r w:rsidRPr="00343FAA">
        <w:rPr>
          <w:rFonts w:cs="Arial"/>
          <w:color w:val="000000" w:themeColor="text1"/>
          <w:szCs w:val="20"/>
        </w:rPr>
        <w:t xml:space="preserve">- </w:t>
      </w:r>
      <w:r w:rsidR="00DF261A" w:rsidRPr="00343FAA">
        <w:rPr>
          <w:rFonts w:cs="Arial"/>
          <w:color w:val="000000" w:themeColor="text1"/>
          <w:szCs w:val="20"/>
        </w:rPr>
        <w:t xml:space="preserve">if one has directly or indirectly the beneficial interest of more than 50 % in the other (or in cases of companies, more that 50 % of </w:t>
      </w:r>
      <w:r w:rsidR="00211B3F" w:rsidRPr="00343FAA">
        <w:rPr>
          <w:rFonts w:cs="Arial"/>
          <w:color w:val="000000" w:themeColor="text1"/>
          <w:szCs w:val="20"/>
        </w:rPr>
        <w:t xml:space="preserve">sum of </w:t>
      </w:r>
      <w:r w:rsidR="00DF261A" w:rsidRPr="00343FAA">
        <w:rPr>
          <w:rFonts w:cs="Arial"/>
          <w:color w:val="000000" w:themeColor="text1"/>
          <w:szCs w:val="20"/>
        </w:rPr>
        <w:t>votes and values of shares of companies or beneficia</w:t>
      </w:r>
      <w:r w:rsidR="00211B3F" w:rsidRPr="00343FAA">
        <w:rPr>
          <w:rFonts w:cs="Arial"/>
          <w:color w:val="000000" w:themeColor="text1"/>
          <w:szCs w:val="20"/>
        </w:rPr>
        <w:t>l</w:t>
      </w:r>
      <w:r w:rsidR="00DF261A" w:rsidRPr="00343FAA">
        <w:rPr>
          <w:rFonts w:cs="Arial"/>
          <w:color w:val="000000" w:themeColor="text1"/>
          <w:szCs w:val="20"/>
        </w:rPr>
        <w:t xml:space="preserve"> equity interest in company) or </w:t>
      </w:r>
    </w:p>
    <w:p w14:paraId="5DE0833C" w14:textId="6A0666EE" w:rsidR="00E66875" w:rsidRPr="00343FAA" w:rsidRDefault="00E66875" w:rsidP="00E66875">
      <w:pPr>
        <w:jc w:val="both"/>
        <w:rPr>
          <w:rFonts w:cs="Arial"/>
          <w:color w:val="000000" w:themeColor="text1"/>
          <w:szCs w:val="20"/>
        </w:rPr>
      </w:pPr>
      <w:r w:rsidRPr="00343FAA">
        <w:rPr>
          <w:rFonts w:cs="Arial"/>
          <w:color w:val="000000" w:themeColor="text1"/>
          <w:szCs w:val="20"/>
        </w:rPr>
        <w:t xml:space="preserve">- </w:t>
      </w:r>
      <w:r w:rsidR="00211B3F" w:rsidRPr="00343FAA">
        <w:rPr>
          <w:rFonts w:cs="Arial"/>
          <w:color w:val="000000" w:themeColor="text1"/>
          <w:szCs w:val="20"/>
        </w:rPr>
        <w:t>if another agent or non-resident has directly or indirectly more than 50 % of beneficial interest (or in cases of companies, more that 50 % of sum of votes and values of shares of companies or beneficial equity interest in the company) in the agent and non-resident or those two non-residents or residents</w:t>
      </w:r>
      <w:r w:rsidRPr="00343FAA">
        <w:rPr>
          <w:rFonts w:cs="Arial"/>
          <w:color w:val="000000" w:themeColor="text1"/>
          <w:szCs w:val="20"/>
        </w:rPr>
        <w:t>.</w:t>
      </w:r>
    </w:p>
    <w:p w14:paraId="739A5BFC" w14:textId="77777777" w:rsidR="00E66875" w:rsidRPr="00343FAA" w:rsidRDefault="00E66875" w:rsidP="00D27CD1">
      <w:pPr>
        <w:jc w:val="both"/>
        <w:rPr>
          <w:rFonts w:cs="Arial"/>
          <w:color w:val="000000" w:themeColor="text1"/>
          <w:szCs w:val="20"/>
        </w:rPr>
      </w:pPr>
    </w:p>
    <w:p w14:paraId="72F60AE7" w14:textId="77777777" w:rsidR="00361E31" w:rsidRPr="00DF261A" w:rsidRDefault="00361E31" w:rsidP="00D27CD1">
      <w:pPr>
        <w:jc w:val="both"/>
        <w:rPr>
          <w:rFonts w:cs="Arial"/>
          <w:szCs w:val="20"/>
        </w:rPr>
      </w:pPr>
    </w:p>
    <w:p w14:paraId="2D765BA9" w14:textId="3FE12F88" w:rsidR="00F92965" w:rsidRPr="00683C76" w:rsidRDefault="00F079C5" w:rsidP="004A7020">
      <w:pPr>
        <w:pStyle w:val="FURSnaslov1"/>
        <w:rPr>
          <w:sz w:val="28"/>
          <w:szCs w:val="28"/>
          <w:lang w:val="en-US"/>
        </w:rPr>
      </w:pPr>
      <w:bookmarkStart w:id="5" w:name="_Toc198025416"/>
      <w:r w:rsidRPr="00683C76">
        <w:rPr>
          <w:sz w:val="28"/>
          <w:szCs w:val="28"/>
          <w:lang w:val="en-US"/>
        </w:rPr>
        <w:t xml:space="preserve">3.0 </w:t>
      </w:r>
      <w:r w:rsidR="00FE7A1D" w:rsidRPr="00683C76">
        <w:rPr>
          <w:sz w:val="28"/>
          <w:szCs w:val="28"/>
          <w:lang w:val="en-US"/>
        </w:rPr>
        <w:t>NON-RESIDENT'S PERMANENT ESTABLISHMENT</w:t>
      </w:r>
      <w:bookmarkEnd w:id="5"/>
      <w:r w:rsidR="00FE7A1D" w:rsidRPr="00683C76">
        <w:rPr>
          <w:sz w:val="28"/>
          <w:szCs w:val="28"/>
          <w:lang w:val="en-US"/>
        </w:rPr>
        <w:t xml:space="preserve"> </w:t>
      </w:r>
    </w:p>
    <w:p w14:paraId="1AE3F9CA" w14:textId="77777777" w:rsidR="00F92965" w:rsidRPr="00683C76" w:rsidRDefault="00F92965" w:rsidP="00BE2161">
      <w:pPr>
        <w:pStyle w:val="FURSnaslov1"/>
        <w:rPr>
          <w:color w:val="000000" w:themeColor="text1"/>
          <w:sz w:val="28"/>
          <w:lang w:val="en-US"/>
        </w:rPr>
      </w:pPr>
    </w:p>
    <w:p w14:paraId="4CE669F1" w14:textId="1F537D81" w:rsidR="008510D5" w:rsidRPr="00683C76" w:rsidRDefault="00F92965">
      <w:pPr>
        <w:pStyle w:val="FURSnaslov2"/>
        <w:rPr>
          <w:rStyle w:val="FURSnaslov2Znak"/>
          <w:b/>
          <w:lang w:val="en-US"/>
        </w:rPr>
      </w:pPr>
      <w:bookmarkStart w:id="6" w:name="_Toc198025417"/>
      <w:r w:rsidRPr="00683C76">
        <w:rPr>
          <w:lang w:val="en-US"/>
        </w:rPr>
        <w:t xml:space="preserve">3.1 </w:t>
      </w:r>
      <w:r w:rsidR="00FB46C0" w:rsidRPr="00683C76">
        <w:rPr>
          <w:lang w:val="en-US"/>
        </w:rPr>
        <w:t xml:space="preserve">Non-resident's permanent establishment based on </w:t>
      </w:r>
      <w:r w:rsidR="00361E31" w:rsidRPr="00683C76">
        <w:rPr>
          <w:rStyle w:val="FURSnaslov2Znak"/>
          <w:b/>
          <w:lang w:val="en-US"/>
        </w:rPr>
        <w:t>conventions for</w:t>
      </w:r>
      <w:r w:rsidR="00B34C3C" w:rsidRPr="00683C76">
        <w:rPr>
          <w:rStyle w:val="FURSnaslov2Znak"/>
          <w:b/>
          <w:lang w:val="en-US"/>
        </w:rPr>
        <w:t xml:space="preserve"> </w:t>
      </w:r>
      <w:r w:rsidR="00361E31" w:rsidRPr="00683C76">
        <w:rPr>
          <w:rStyle w:val="FURSnaslov2Znak"/>
          <w:b/>
          <w:lang w:val="en-US"/>
        </w:rPr>
        <w:t>the avoidance of double taxation</w:t>
      </w:r>
      <w:bookmarkEnd w:id="6"/>
      <w:r w:rsidR="00361E31" w:rsidRPr="00683C76">
        <w:rPr>
          <w:rStyle w:val="FURSnaslov2Znak"/>
          <w:b/>
          <w:lang w:val="en-US"/>
        </w:rPr>
        <w:t xml:space="preserve"> </w:t>
      </w:r>
    </w:p>
    <w:p w14:paraId="1041A7C5" w14:textId="77777777" w:rsidR="0041446B" w:rsidRPr="00683C76" w:rsidRDefault="0041446B" w:rsidP="004A7020">
      <w:pPr>
        <w:pStyle w:val="FURSnaslov2"/>
        <w:rPr>
          <w:rStyle w:val="FURSnaslov2Znak"/>
          <w:b/>
          <w:lang w:val="en-US"/>
        </w:rPr>
      </w:pPr>
    </w:p>
    <w:p w14:paraId="1375C2E0" w14:textId="720D3D36" w:rsidR="0041446B" w:rsidRPr="00683C76" w:rsidRDefault="00B34C3C">
      <w:pPr>
        <w:kinsoku w:val="0"/>
        <w:overflowPunct w:val="0"/>
        <w:spacing w:line="240" w:lineRule="auto"/>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The conditions for the existence of non-resident's business unit are arranged in the Slovene national legislation </w:t>
      </w:r>
      <w:r w:rsidR="00AF3102" w:rsidRPr="00683C76">
        <w:rPr>
          <w:rFonts w:eastAsiaTheme="minorEastAsia" w:cs="Arial"/>
          <w:color w:val="000000"/>
          <w:kern w:val="24"/>
          <w:szCs w:val="20"/>
          <w:lang w:eastAsia="sl-SI"/>
        </w:rPr>
        <w:t xml:space="preserve">in the way </w:t>
      </w:r>
      <w:r w:rsidR="00570328" w:rsidRPr="00683C76">
        <w:rPr>
          <w:rFonts w:eastAsiaTheme="minorEastAsia" w:cs="Arial"/>
          <w:color w:val="000000"/>
          <w:kern w:val="24"/>
          <w:szCs w:val="20"/>
          <w:lang w:eastAsia="sl-SI"/>
        </w:rPr>
        <w:t>like</w:t>
      </w:r>
      <w:r w:rsidR="00AF3102" w:rsidRPr="00683C76">
        <w:rPr>
          <w:rFonts w:eastAsiaTheme="minorEastAsia" w:cs="Arial"/>
          <w:color w:val="000000"/>
          <w:kern w:val="24"/>
          <w:szCs w:val="20"/>
          <w:lang w:eastAsia="sl-SI"/>
        </w:rPr>
        <w:t xml:space="preserve"> </w:t>
      </w:r>
      <w:r w:rsidR="00A45044" w:rsidRPr="00683C76">
        <w:rPr>
          <w:rFonts w:eastAsiaTheme="minorEastAsia" w:cs="Arial"/>
          <w:color w:val="000000"/>
          <w:kern w:val="24"/>
          <w:szCs w:val="20"/>
          <w:lang w:eastAsia="sl-SI"/>
        </w:rPr>
        <w:t>the conventions concluded by</w:t>
      </w:r>
      <w:r w:rsidR="0041446B" w:rsidRPr="00683C76">
        <w:rPr>
          <w:rFonts w:eastAsiaTheme="minorEastAsia" w:cs="Arial"/>
          <w:color w:val="000000"/>
          <w:kern w:val="24"/>
          <w:szCs w:val="20"/>
          <w:lang w:eastAsia="sl-SI"/>
        </w:rPr>
        <w:t xml:space="preserve"> Slovenia</w:t>
      </w:r>
      <w:r w:rsidR="00A45044" w:rsidRPr="00683C76">
        <w:rPr>
          <w:rFonts w:eastAsiaTheme="minorEastAsia" w:cs="Arial"/>
          <w:color w:val="000000"/>
          <w:kern w:val="24"/>
          <w:szCs w:val="20"/>
          <w:lang w:eastAsia="sl-SI"/>
        </w:rPr>
        <w:t xml:space="preserve">, which follow the example of OECD Model Convention. </w:t>
      </w:r>
      <w:r w:rsidR="006E3B1F" w:rsidRPr="00683C76">
        <w:rPr>
          <w:rFonts w:eastAsiaTheme="minorEastAsia" w:cs="Arial"/>
          <w:color w:val="000000"/>
          <w:kern w:val="24"/>
          <w:szCs w:val="20"/>
          <w:lang w:eastAsia="sl-SI"/>
        </w:rPr>
        <w:t>Nevertheless, there are differences</w:t>
      </w:r>
      <w:r w:rsidR="00CB28EA" w:rsidRPr="00683C76">
        <w:rPr>
          <w:rFonts w:eastAsiaTheme="minorEastAsia" w:cs="Arial"/>
          <w:color w:val="000000"/>
          <w:kern w:val="24"/>
          <w:szCs w:val="20"/>
          <w:lang w:eastAsia="sl-SI"/>
        </w:rPr>
        <w:t xml:space="preserve">, mainly in the fact that </w:t>
      </w:r>
      <w:r w:rsidR="00CB28EA" w:rsidRPr="00683C76">
        <w:rPr>
          <w:rFonts w:eastAsiaTheme="minorEastAsia" w:cs="Arial"/>
          <w:b/>
          <w:bCs/>
          <w:color w:val="000000"/>
          <w:kern w:val="24"/>
          <w:szCs w:val="20"/>
          <w:lang w:eastAsia="sl-SI"/>
        </w:rPr>
        <w:t>Model</w:t>
      </w:r>
      <w:r w:rsidR="0041446B" w:rsidRPr="00683C76">
        <w:rPr>
          <w:rFonts w:eastAsiaTheme="minorEastAsia" w:cs="Arial"/>
          <w:b/>
          <w:bCs/>
          <w:color w:val="000000"/>
          <w:kern w:val="24"/>
          <w:szCs w:val="20"/>
          <w:lang w:eastAsia="sl-SI"/>
        </w:rPr>
        <w:t xml:space="preserve"> </w:t>
      </w:r>
      <w:r w:rsidR="00CB28EA" w:rsidRPr="00683C76">
        <w:rPr>
          <w:rFonts w:eastAsiaTheme="minorEastAsia" w:cs="Arial"/>
          <w:b/>
          <w:bCs/>
          <w:color w:val="000000"/>
          <w:kern w:val="24"/>
          <w:szCs w:val="20"/>
          <w:lang w:eastAsia="sl-SI"/>
        </w:rPr>
        <w:t>Convention</w:t>
      </w:r>
      <w:r w:rsidR="0041446B" w:rsidRPr="00683C76">
        <w:rPr>
          <w:rFonts w:eastAsiaTheme="minorEastAsia" w:cs="Arial"/>
          <w:b/>
          <w:bCs/>
          <w:color w:val="000000"/>
          <w:kern w:val="24"/>
          <w:szCs w:val="20"/>
          <w:lang w:eastAsia="sl-SI"/>
        </w:rPr>
        <w:t xml:space="preserve"> </w:t>
      </w:r>
      <w:r w:rsidR="00CB28EA" w:rsidRPr="00683C76">
        <w:rPr>
          <w:rFonts w:eastAsiaTheme="minorEastAsia" w:cs="Arial"/>
          <w:b/>
          <w:bCs/>
          <w:color w:val="000000"/>
          <w:kern w:val="24"/>
          <w:szCs w:val="20"/>
          <w:lang w:eastAsia="sl-SI"/>
        </w:rPr>
        <w:t xml:space="preserve">additionally requests that the place of business is permanent. </w:t>
      </w:r>
      <w:r w:rsidR="0041446B" w:rsidRPr="00683C76">
        <w:rPr>
          <w:rFonts w:eastAsiaTheme="minorEastAsia" w:cs="Arial"/>
          <w:b/>
          <w:bCs/>
          <w:color w:val="000000"/>
          <w:kern w:val="24"/>
          <w:szCs w:val="20"/>
          <w:lang w:eastAsia="sl-SI"/>
        </w:rPr>
        <w:t xml:space="preserve"> </w:t>
      </w:r>
    </w:p>
    <w:p w14:paraId="27C1D914" w14:textId="77777777" w:rsidR="0041446B" w:rsidRPr="00683C76" w:rsidRDefault="0041446B">
      <w:pPr>
        <w:kinsoku w:val="0"/>
        <w:overflowPunct w:val="0"/>
        <w:spacing w:line="240" w:lineRule="auto"/>
        <w:contextualSpacing/>
        <w:jc w:val="both"/>
        <w:textAlignment w:val="baseline"/>
        <w:rPr>
          <w:rFonts w:eastAsiaTheme="minorEastAsia" w:cs="Arial"/>
          <w:color w:val="000000"/>
          <w:kern w:val="24"/>
          <w:szCs w:val="20"/>
          <w:lang w:eastAsia="sl-SI"/>
        </w:rPr>
      </w:pPr>
    </w:p>
    <w:p w14:paraId="52B1959A" w14:textId="7F41035E" w:rsidR="0041446B" w:rsidRPr="00683C76" w:rsidRDefault="008125C2">
      <w:pPr>
        <w:kinsoku w:val="0"/>
        <w:overflowPunct w:val="0"/>
        <w:spacing w:line="240" w:lineRule="auto"/>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Where Slovenia has concluded </w:t>
      </w:r>
      <w:hyperlink r:id="rId15" w:history="1">
        <w:r w:rsidR="006E3238" w:rsidRPr="00683C76">
          <w:rPr>
            <w:rStyle w:val="Hiperpovezava"/>
            <w:rFonts w:cs="Arial"/>
            <w:szCs w:val="20"/>
          </w:rPr>
          <w:t xml:space="preserve">a convention for the avoidance of double taxation </w:t>
        </w:r>
      </w:hyperlink>
      <w:r w:rsidR="0041446B" w:rsidRPr="00683C76">
        <w:rPr>
          <w:rStyle w:val="Hiperpovezava"/>
          <w:rFonts w:cs="Arial"/>
          <w:szCs w:val="20"/>
        </w:rPr>
        <w:t>(</w:t>
      </w:r>
      <w:r w:rsidR="006E3238" w:rsidRPr="00683C76">
        <w:rPr>
          <w:rStyle w:val="Hiperpovezava"/>
          <w:rFonts w:cs="Arial"/>
          <w:szCs w:val="20"/>
        </w:rPr>
        <w:t>hereinafter</w:t>
      </w:r>
      <w:r w:rsidR="0041446B" w:rsidRPr="00683C76">
        <w:rPr>
          <w:rStyle w:val="Hiperpovezava"/>
          <w:rFonts w:cs="Arial"/>
          <w:szCs w:val="20"/>
        </w:rPr>
        <w:t xml:space="preserve">: </w:t>
      </w:r>
      <w:r w:rsidR="006E3238" w:rsidRPr="00683C76">
        <w:rPr>
          <w:rStyle w:val="Hiperpovezava"/>
          <w:rFonts w:cs="Arial"/>
          <w:szCs w:val="20"/>
        </w:rPr>
        <w:t>conventions</w:t>
      </w:r>
      <w:r w:rsidR="0041446B" w:rsidRPr="00683C76">
        <w:rPr>
          <w:rStyle w:val="Hiperpovezava"/>
          <w:rFonts w:cs="Arial"/>
          <w:szCs w:val="20"/>
        </w:rPr>
        <w:t>)</w:t>
      </w:r>
      <w:r w:rsidRPr="00683C76">
        <w:rPr>
          <w:rStyle w:val="Hiperpovezava"/>
          <w:rFonts w:cs="Arial"/>
          <w:color w:val="auto"/>
          <w:szCs w:val="20"/>
          <w:u w:val="none"/>
        </w:rPr>
        <w:t xml:space="preserve"> w</w:t>
      </w:r>
      <w:r w:rsidRPr="00683C76">
        <w:rPr>
          <w:rFonts w:eastAsiaTheme="minorEastAsia" w:cs="Arial"/>
          <w:color w:val="000000"/>
          <w:kern w:val="24"/>
          <w:szCs w:val="20"/>
          <w:lang w:eastAsia="sl-SI"/>
        </w:rPr>
        <w:t>ith another state</w:t>
      </w:r>
      <w:r w:rsidR="0041446B" w:rsidRPr="00683C76">
        <w:rPr>
          <w:rFonts w:eastAsiaTheme="minorEastAsia" w:cs="Arial"/>
          <w:color w:val="000000"/>
          <w:kern w:val="24"/>
          <w:szCs w:val="20"/>
          <w:lang w:eastAsia="sl-SI"/>
        </w:rPr>
        <w:t xml:space="preserve">, </w:t>
      </w:r>
      <w:r w:rsidR="0000768C" w:rsidRPr="00683C76">
        <w:rPr>
          <w:rFonts w:eastAsiaTheme="minorEastAsia" w:cs="Arial"/>
          <w:color w:val="000000"/>
          <w:kern w:val="24"/>
          <w:szCs w:val="20"/>
          <w:lang w:eastAsia="sl-SI"/>
        </w:rPr>
        <w:t>the conditions for the existence of business unit</w:t>
      </w:r>
      <w:r w:rsidR="00684A81" w:rsidRPr="00683C76">
        <w:rPr>
          <w:rFonts w:eastAsiaTheme="minorEastAsia" w:cs="Arial"/>
          <w:color w:val="000000"/>
          <w:kern w:val="24"/>
          <w:szCs w:val="20"/>
          <w:lang w:eastAsia="sl-SI"/>
        </w:rPr>
        <w:t xml:space="preserve">, mainly as regards the compliance with the condition of permanence, are assessed also in accordance with the convention criteria. </w:t>
      </w:r>
      <w:r w:rsidR="00C24ED5" w:rsidRPr="00683C76">
        <w:rPr>
          <w:rFonts w:eastAsiaTheme="minorEastAsia" w:cs="Arial"/>
          <w:color w:val="000000"/>
          <w:kern w:val="24"/>
          <w:szCs w:val="20"/>
          <w:lang w:eastAsia="sl-SI"/>
        </w:rPr>
        <w:t xml:space="preserve">The non-resident's activity shall be carried on permanently on a certain location – </w:t>
      </w:r>
      <w:r w:rsidR="00C24ED5" w:rsidRPr="00683C76">
        <w:rPr>
          <w:rFonts w:eastAsiaTheme="minorEastAsia" w:cs="Arial"/>
          <w:b/>
          <w:bCs/>
          <w:color w:val="000000"/>
          <w:kern w:val="24"/>
          <w:szCs w:val="20"/>
          <w:lang w:eastAsia="sl-SI"/>
        </w:rPr>
        <w:t xml:space="preserve">shall not be of just a temporary character. </w:t>
      </w:r>
    </w:p>
    <w:p w14:paraId="41CDE923" w14:textId="77777777" w:rsidR="0041446B" w:rsidRPr="00683C76" w:rsidRDefault="0041446B" w:rsidP="00241854">
      <w:pPr>
        <w:pStyle w:val="FURSnaslov2"/>
        <w:jc w:val="both"/>
        <w:rPr>
          <w:rStyle w:val="FURSnaslov2Znak"/>
          <w:b/>
          <w:sz w:val="20"/>
          <w:szCs w:val="20"/>
          <w:lang w:val="en-US"/>
        </w:rPr>
      </w:pPr>
    </w:p>
    <w:p w14:paraId="4E93F662" w14:textId="2EB37BDE" w:rsidR="00262625" w:rsidRPr="00683C76" w:rsidRDefault="00001F26" w:rsidP="00241854">
      <w:pPr>
        <w:kinsoku w:val="0"/>
        <w:overflowPunct w:val="0"/>
        <w:spacing w:line="240" w:lineRule="auto"/>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Based on</w:t>
      </w:r>
      <w:r w:rsidR="00262625" w:rsidRPr="00683C76">
        <w:rPr>
          <w:rFonts w:eastAsiaTheme="minorEastAsia" w:cs="Arial"/>
          <w:color w:val="000000"/>
          <w:kern w:val="24"/>
          <w:szCs w:val="20"/>
          <w:lang w:eastAsia="sl-SI"/>
        </w:rPr>
        <w:t xml:space="preserve"> </w:t>
      </w:r>
      <w:r w:rsidR="00262625" w:rsidRPr="00683C76">
        <w:rPr>
          <w:rFonts w:eastAsiaTheme="minorEastAsia" w:cs="Arial"/>
          <w:b/>
          <w:bCs/>
          <w:color w:val="000000"/>
          <w:kern w:val="24"/>
          <w:szCs w:val="20"/>
          <w:lang w:eastAsia="sl-SI"/>
        </w:rPr>
        <w:t xml:space="preserve">OECD </w:t>
      </w:r>
      <w:r w:rsidRPr="00683C76">
        <w:rPr>
          <w:rFonts w:eastAsiaTheme="minorEastAsia" w:cs="Arial"/>
          <w:b/>
          <w:bCs/>
          <w:color w:val="000000"/>
          <w:kern w:val="24"/>
          <w:szCs w:val="20"/>
          <w:lang w:eastAsia="sl-SI"/>
        </w:rPr>
        <w:t xml:space="preserve">Model Convention </w:t>
      </w:r>
      <w:r w:rsidR="00262625" w:rsidRPr="00683C76">
        <w:rPr>
          <w:rFonts w:eastAsiaTheme="minorEastAsia" w:cs="Arial"/>
          <w:b/>
          <w:bCs/>
          <w:color w:val="000000"/>
          <w:kern w:val="24"/>
          <w:szCs w:val="20"/>
          <w:lang w:eastAsia="sl-SI"/>
        </w:rPr>
        <w:t>(</w:t>
      </w:r>
      <w:r w:rsidRPr="00683C76">
        <w:rPr>
          <w:rFonts w:eastAsiaTheme="minorEastAsia" w:cs="Arial"/>
          <w:b/>
          <w:bCs/>
          <w:color w:val="000000"/>
          <w:kern w:val="24"/>
          <w:szCs w:val="20"/>
          <w:lang w:eastAsia="sl-SI"/>
        </w:rPr>
        <w:t xml:space="preserve">Article </w:t>
      </w:r>
      <w:r w:rsidR="00262625" w:rsidRPr="00683C76">
        <w:rPr>
          <w:rFonts w:eastAsiaTheme="minorEastAsia" w:cs="Arial"/>
          <w:b/>
          <w:bCs/>
          <w:color w:val="000000"/>
          <w:kern w:val="24"/>
          <w:szCs w:val="20"/>
          <w:lang w:eastAsia="sl-SI"/>
        </w:rPr>
        <w:t xml:space="preserve">5) </w:t>
      </w:r>
      <w:r w:rsidRPr="00683C76">
        <w:rPr>
          <w:rFonts w:eastAsiaTheme="minorEastAsia" w:cs="Arial"/>
          <w:color w:val="000000"/>
          <w:kern w:val="24"/>
          <w:szCs w:val="20"/>
          <w:lang w:eastAsia="sl-SI"/>
        </w:rPr>
        <w:t>the term</w:t>
      </w:r>
      <w:r w:rsidR="00262625" w:rsidRPr="00683C76">
        <w:rPr>
          <w:rFonts w:eastAsiaTheme="minorEastAsia" w:cs="Arial"/>
          <w:color w:val="000000"/>
          <w:kern w:val="24"/>
          <w:szCs w:val="20"/>
          <w:lang w:eastAsia="sl-SI"/>
        </w:rPr>
        <w:t xml:space="preserve"> »</w:t>
      </w:r>
      <w:r w:rsidRPr="00683C76">
        <w:rPr>
          <w:rFonts w:eastAsiaTheme="minorEastAsia" w:cs="Arial"/>
          <w:color w:val="000000"/>
          <w:kern w:val="24"/>
          <w:szCs w:val="20"/>
          <w:lang w:eastAsia="sl-SI"/>
        </w:rPr>
        <w:t>permanent establishment</w:t>
      </w:r>
      <w:r w:rsidR="00262625" w:rsidRPr="00683C76">
        <w:rPr>
          <w:rFonts w:eastAsiaTheme="minorEastAsia" w:cs="Arial"/>
          <w:color w:val="000000"/>
          <w:kern w:val="24"/>
          <w:szCs w:val="20"/>
          <w:lang w:eastAsia="sl-SI"/>
        </w:rPr>
        <w:t xml:space="preserve">« </w:t>
      </w:r>
      <w:r w:rsidRPr="00683C76">
        <w:rPr>
          <w:rFonts w:eastAsiaTheme="minorEastAsia" w:cs="Arial"/>
          <w:color w:val="000000"/>
          <w:kern w:val="24"/>
          <w:szCs w:val="20"/>
          <w:lang w:eastAsia="sl-SI"/>
        </w:rPr>
        <w:t>means</w:t>
      </w:r>
      <w:r w:rsidR="00262625" w:rsidRPr="00683C76">
        <w:rPr>
          <w:rFonts w:eastAsiaTheme="minorEastAsia" w:cs="Arial"/>
          <w:color w:val="000000"/>
          <w:kern w:val="24"/>
          <w:szCs w:val="20"/>
          <w:lang w:eastAsia="sl-SI"/>
        </w:rPr>
        <w:t xml:space="preserve"> </w:t>
      </w:r>
      <w:r w:rsidRPr="00683C76">
        <w:rPr>
          <w:rFonts w:eastAsiaTheme="minorEastAsia" w:cs="Arial"/>
          <w:color w:val="000000"/>
          <w:kern w:val="24"/>
          <w:szCs w:val="20"/>
          <w:lang w:eastAsia="sl-SI"/>
        </w:rPr>
        <w:t xml:space="preserve">a fixed place of business through which the business of an enterprise is wholly or partly carried on. </w:t>
      </w:r>
      <w:r w:rsidR="00262625" w:rsidRPr="00683C76">
        <w:rPr>
          <w:rFonts w:eastAsiaTheme="minorEastAsia" w:cs="Arial"/>
          <w:color w:val="000000"/>
          <w:kern w:val="24"/>
          <w:szCs w:val="20"/>
          <w:lang w:eastAsia="sl-SI"/>
        </w:rPr>
        <w:t xml:space="preserve"> </w:t>
      </w:r>
    </w:p>
    <w:p w14:paraId="03F98EC9" w14:textId="77777777" w:rsidR="00262625" w:rsidRPr="00683C76" w:rsidRDefault="00262625" w:rsidP="00241854">
      <w:pPr>
        <w:kinsoku w:val="0"/>
        <w:overflowPunct w:val="0"/>
        <w:spacing w:line="240" w:lineRule="auto"/>
        <w:contextualSpacing/>
        <w:jc w:val="both"/>
        <w:textAlignment w:val="baseline"/>
        <w:rPr>
          <w:rFonts w:eastAsiaTheme="minorEastAsia" w:cs="Arial"/>
          <w:color w:val="000000"/>
          <w:kern w:val="24"/>
          <w:szCs w:val="20"/>
          <w:lang w:eastAsia="sl-SI"/>
        </w:rPr>
      </w:pPr>
    </w:p>
    <w:p w14:paraId="7786CECC" w14:textId="56C69D97" w:rsidR="00262625" w:rsidRPr="00683C76" w:rsidRDefault="000B29A7" w:rsidP="00241854">
      <w:pPr>
        <w:kinsoku w:val="0"/>
        <w:overflowPunct w:val="0"/>
        <w:spacing w:line="240" w:lineRule="auto"/>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Three conditions shall be </w:t>
      </w:r>
      <w:r w:rsidR="00CC0F77" w:rsidRPr="00683C76">
        <w:rPr>
          <w:rFonts w:eastAsiaTheme="minorEastAsia" w:cs="Arial"/>
          <w:color w:val="000000"/>
          <w:kern w:val="24"/>
          <w:szCs w:val="20"/>
          <w:lang w:eastAsia="sl-SI"/>
        </w:rPr>
        <w:t>simultaneously met</w:t>
      </w:r>
      <w:r w:rsidRPr="00683C76">
        <w:rPr>
          <w:rFonts w:eastAsiaTheme="minorEastAsia" w:cs="Arial"/>
          <w:color w:val="000000"/>
          <w:kern w:val="24"/>
          <w:szCs w:val="20"/>
          <w:lang w:eastAsia="sl-SI"/>
        </w:rPr>
        <w:t xml:space="preserve"> </w:t>
      </w:r>
      <w:r w:rsidR="00CC0F77" w:rsidRPr="00683C76">
        <w:rPr>
          <w:rFonts w:eastAsiaTheme="minorEastAsia" w:cs="Arial"/>
          <w:color w:val="000000"/>
          <w:kern w:val="24"/>
          <w:szCs w:val="20"/>
          <w:lang w:eastAsia="sl-SI"/>
        </w:rPr>
        <w:t xml:space="preserve">for the existence of a permanent establishment: </w:t>
      </w:r>
    </w:p>
    <w:p w14:paraId="0022526F" w14:textId="64ACCA64" w:rsidR="00262625" w:rsidRPr="00683C76" w:rsidRDefault="00262625" w:rsidP="00241854">
      <w:pPr>
        <w:kinsoku w:val="0"/>
        <w:overflowPunct w:val="0"/>
        <w:spacing w:before="67" w:line="240" w:lineRule="auto"/>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       1</w:t>
      </w:r>
      <w:r w:rsidRPr="00683C76">
        <w:rPr>
          <w:rFonts w:eastAsiaTheme="minorEastAsia" w:cs="Arial"/>
          <w:b/>
          <w:bCs/>
          <w:color w:val="000000"/>
          <w:kern w:val="24"/>
          <w:szCs w:val="20"/>
          <w:lang w:eastAsia="sl-SI"/>
        </w:rPr>
        <w:t xml:space="preserve">. </w:t>
      </w:r>
      <w:r w:rsidR="00F91853" w:rsidRPr="00683C76">
        <w:rPr>
          <w:rFonts w:eastAsiaTheme="minorEastAsia" w:cs="Arial"/>
          <w:b/>
          <w:bCs/>
          <w:color w:val="000000"/>
          <w:kern w:val="24"/>
          <w:szCs w:val="20"/>
          <w:lang w:eastAsia="sl-SI"/>
        </w:rPr>
        <w:t>place of business</w:t>
      </w:r>
      <w:r w:rsidRPr="00683C76">
        <w:rPr>
          <w:rFonts w:eastAsiaTheme="minorEastAsia" w:cs="Arial"/>
          <w:b/>
          <w:bCs/>
          <w:color w:val="000000"/>
          <w:kern w:val="24"/>
          <w:szCs w:val="20"/>
          <w:lang w:eastAsia="sl-SI"/>
        </w:rPr>
        <w:t xml:space="preserve"> </w:t>
      </w:r>
      <w:r w:rsidRPr="00683C76">
        <w:rPr>
          <w:rFonts w:eastAsiaTheme="minorEastAsia" w:cs="Arial"/>
          <w:color w:val="000000"/>
          <w:kern w:val="24"/>
          <w:szCs w:val="20"/>
          <w:lang w:eastAsia="sl-SI"/>
        </w:rPr>
        <w:t xml:space="preserve">– </w:t>
      </w:r>
      <w:r w:rsidR="00EC122B" w:rsidRPr="00683C76">
        <w:rPr>
          <w:rFonts w:eastAsiaTheme="minorEastAsia" w:cs="Arial"/>
          <w:color w:val="000000"/>
          <w:kern w:val="24"/>
          <w:szCs w:val="20"/>
          <w:lang w:eastAsia="sl-SI"/>
        </w:rPr>
        <w:t xml:space="preserve">economic activity of a non-resident </w:t>
      </w:r>
      <w:r w:rsidRPr="00683C76">
        <w:rPr>
          <w:rFonts w:eastAsiaTheme="minorEastAsia" w:cs="Arial"/>
          <w:color w:val="000000"/>
          <w:kern w:val="24"/>
          <w:szCs w:val="20"/>
          <w:lang w:eastAsia="sl-SI"/>
        </w:rPr>
        <w:t xml:space="preserve">– </w:t>
      </w:r>
      <w:r w:rsidR="00EC122B" w:rsidRPr="00683C76">
        <w:rPr>
          <w:rFonts w:eastAsiaTheme="minorEastAsia" w:cs="Arial"/>
          <w:color w:val="000000"/>
          <w:kern w:val="24"/>
          <w:szCs w:val="20"/>
          <w:lang w:eastAsia="sl-SI"/>
        </w:rPr>
        <w:t xml:space="preserve">enterprise or individual on a </w:t>
      </w:r>
      <w:r w:rsidR="009E6148" w:rsidRPr="00683C76">
        <w:rPr>
          <w:rFonts w:eastAsiaTheme="minorEastAsia" w:cs="Arial"/>
          <w:color w:val="000000"/>
          <w:kern w:val="24"/>
          <w:szCs w:val="20"/>
          <w:lang w:eastAsia="sl-SI"/>
        </w:rPr>
        <w:t xml:space="preserve">geographic area </w:t>
      </w:r>
      <w:r w:rsidRPr="00683C76">
        <w:rPr>
          <w:rFonts w:eastAsiaTheme="minorEastAsia" w:cs="Arial"/>
          <w:color w:val="000000"/>
          <w:kern w:val="24"/>
          <w:szCs w:val="20"/>
          <w:lang w:eastAsia="sl-SI"/>
        </w:rPr>
        <w:t>(</w:t>
      </w:r>
      <w:r w:rsidR="009E6148" w:rsidRPr="00683C76">
        <w:rPr>
          <w:rFonts w:eastAsiaTheme="minorEastAsia" w:cs="Arial"/>
          <w:color w:val="000000"/>
          <w:kern w:val="24"/>
          <w:szCs w:val="20"/>
          <w:lang w:eastAsia="sl-SI"/>
        </w:rPr>
        <w:t>point</w:t>
      </w:r>
      <w:r w:rsidRPr="00683C76">
        <w:rPr>
          <w:rFonts w:eastAsiaTheme="minorEastAsia" w:cs="Arial"/>
          <w:color w:val="000000"/>
          <w:kern w:val="24"/>
          <w:szCs w:val="20"/>
          <w:lang w:eastAsia="sl-SI"/>
        </w:rPr>
        <w:t xml:space="preserve">); </w:t>
      </w:r>
    </w:p>
    <w:p w14:paraId="3FC128B7" w14:textId="1082920A" w:rsidR="00262625" w:rsidRPr="00683C76" w:rsidRDefault="00262625" w:rsidP="00241854">
      <w:pPr>
        <w:kinsoku w:val="0"/>
        <w:overflowPunct w:val="0"/>
        <w:spacing w:before="67" w:line="240" w:lineRule="auto"/>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       2. </w:t>
      </w:r>
      <w:r w:rsidR="00F91853" w:rsidRPr="00683C76">
        <w:rPr>
          <w:rFonts w:eastAsiaTheme="minorEastAsia" w:cs="Arial"/>
          <w:b/>
          <w:bCs/>
          <w:color w:val="000000"/>
          <w:kern w:val="24"/>
          <w:szCs w:val="20"/>
          <w:lang w:eastAsia="sl-SI"/>
        </w:rPr>
        <w:t>fixed place of business</w:t>
      </w:r>
      <w:r w:rsidRPr="00683C76">
        <w:rPr>
          <w:rFonts w:eastAsiaTheme="minorEastAsia" w:cs="Arial"/>
          <w:b/>
          <w:bCs/>
          <w:color w:val="000000"/>
          <w:kern w:val="24"/>
          <w:szCs w:val="20"/>
          <w:lang w:eastAsia="sl-SI"/>
        </w:rPr>
        <w:t xml:space="preserve"> </w:t>
      </w:r>
      <w:r w:rsidRPr="00683C76">
        <w:rPr>
          <w:rFonts w:eastAsiaTheme="minorEastAsia" w:cs="Arial"/>
          <w:color w:val="000000"/>
          <w:kern w:val="24"/>
          <w:szCs w:val="20"/>
          <w:lang w:eastAsia="sl-SI"/>
        </w:rPr>
        <w:t xml:space="preserve">– </w:t>
      </w:r>
      <w:r w:rsidR="00F91853" w:rsidRPr="00683C76">
        <w:rPr>
          <w:rFonts w:eastAsiaTheme="minorEastAsia" w:cs="Arial"/>
          <w:color w:val="000000"/>
          <w:kern w:val="24"/>
          <w:szCs w:val="20"/>
          <w:lang w:eastAsia="sl-SI"/>
        </w:rPr>
        <w:t xml:space="preserve">the place of business shall be permanent at a distinct place or time; </w:t>
      </w:r>
      <w:r w:rsidRPr="00683C76">
        <w:rPr>
          <w:rFonts w:eastAsiaTheme="minorEastAsia" w:cs="Arial"/>
          <w:color w:val="000000"/>
          <w:kern w:val="24"/>
          <w:szCs w:val="20"/>
          <w:lang w:eastAsia="sl-SI"/>
        </w:rPr>
        <w:t xml:space="preserve">  </w:t>
      </w:r>
    </w:p>
    <w:p w14:paraId="526331E7" w14:textId="414A9C5B" w:rsidR="00262625" w:rsidRPr="00683C76" w:rsidRDefault="00262625" w:rsidP="00241854">
      <w:pPr>
        <w:kinsoku w:val="0"/>
        <w:overflowPunct w:val="0"/>
        <w:spacing w:before="67" w:line="240" w:lineRule="auto"/>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       3. </w:t>
      </w:r>
      <w:r w:rsidR="00AD2C31" w:rsidRPr="00683C76">
        <w:rPr>
          <w:rFonts w:eastAsiaTheme="minorEastAsia" w:cs="Arial"/>
          <w:b/>
          <w:bCs/>
          <w:color w:val="000000"/>
          <w:kern w:val="24"/>
          <w:szCs w:val="20"/>
          <w:lang w:eastAsia="sl-SI"/>
        </w:rPr>
        <w:t xml:space="preserve">the carrying on of the activity through this fixed place of business </w:t>
      </w:r>
      <w:r w:rsidRPr="00683C76">
        <w:rPr>
          <w:rFonts w:eastAsiaTheme="minorEastAsia" w:cs="Arial"/>
          <w:color w:val="000000"/>
          <w:kern w:val="24"/>
          <w:szCs w:val="20"/>
          <w:lang w:eastAsia="sl-SI"/>
        </w:rPr>
        <w:t xml:space="preserve">– </w:t>
      </w:r>
      <w:r w:rsidR="00273596" w:rsidRPr="00683C76">
        <w:rPr>
          <w:rFonts w:eastAsiaTheme="minorEastAsia" w:cs="Arial"/>
          <w:color w:val="000000"/>
          <w:kern w:val="24"/>
          <w:szCs w:val="20"/>
          <w:lang w:eastAsia="sl-SI"/>
        </w:rPr>
        <w:t xml:space="preserve">This most often means that persons who, in one way or another, are dependent on the enterprise conduct the business of the enterprise </w:t>
      </w:r>
      <w:r w:rsidR="004C535D" w:rsidRPr="00683C76">
        <w:rPr>
          <w:rFonts w:eastAsiaTheme="minorEastAsia" w:cs="Arial"/>
          <w:color w:val="000000"/>
          <w:kern w:val="24"/>
          <w:szCs w:val="20"/>
          <w:lang w:eastAsia="sl-SI"/>
        </w:rPr>
        <w:t xml:space="preserve">in the state in which the fixed place of business is situated. </w:t>
      </w:r>
      <w:r w:rsidRPr="00683C76">
        <w:rPr>
          <w:rFonts w:eastAsiaTheme="minorEastAsia" w:cs="Arial"/>
          <w:color w:val="000000"/>
          <w:kern w:val="24"/>
          <w:szCs w:val="20"/>
          <w:lang w:eastAsia="sl-SI"/>
        </w:rPr>
        <w:t xml:space="preserve"> </w:t>
      </w:r>
    </w:p>
    <w:p w14:paraId="17D156F6" w14:textId="77777777" w:rsidR="00E72275" w:rsidRPr="00683C76" w:rsidRDefault="00E72275" w:rsidP="00241854">
      <w:pPr>
        <w:kinsoku w:val="0"/>
        <w:overflowPunct w:val="0"/>
        <w:spacing w:line="240" w:lineRule="auto"/>
        <w:contextualSpacing/>
        <w:jc w:val="both"/>
        <w:textAlignment w:val="baseline"/>
        <w:rPr>
          <w:rFonts w:eastAsiaTheme="minorEastAsia" w:cs="Arial"/>
          <w:color w:val="000000"/>
          <w:kern w:val="24"/>
          <w:sz w:val="28"/>
          <w:szCs w:val="28"/>
          <w:lang w:eastAsia="sl-SI"/>
        </w:rPr>
      </w:pPr>
    </w:p>
    <w:p w14:paraId="2EC95917" w14:textId="0A0FD310" w:rsidR="00F079C5" w:rsidRPr="00683C76" w:rsidRDefault="00AE5F52" w:rsidP="008510D5">
      <w:pPr>
        <w:jc w:val="both"/>
        <w:rPr>
          <w:rFonts w:cs="Arial"/>
          <w:color w:val="000000" w:themeColor="text1"/>
          <w:szCs w:val="20"/>
        </w:rPr>
      </w:pPr>
      <w:r w:rsidRPr="00683C76">
        <w:rPr>
          <w:rFonts w:cs="Arial"/>
          <w:color w:val="000000" w:themeColor="text1"/>
          <w:szCs w:val="20"/>
        </w:rPr>
        <w:lastRenderedPageBreak/>
        <w:t xml:space="preserve">The concept of permanent establishment enables the Contracting State to tax the profit of an enterprise of another Contracting State. </w:t>
      </w:r>
      <w:r w:rsidR="00823646" w:rsidRPr="00683C76">
        <w:rPr>
          <w:rFonts w:cs="Arial"/>
          <w:color w:val="000000" w:themeColor="text1"/>
          <w:szCs w:val="20"/>
        </w:rPr>
        <w:t xml:space="preserve">When the enterprise carries out the business in another Contracting State through a permanent establishment, </w:t>
      </w:r>
      <w:r w:rsidR="003313B1" w:rsidRPr="00683C76">
        <w:rPr>
          <w:rFonts w:cs="Arial"/>
          <w:color w:val="000000" w:themeColor="text1"/>
          <w:szCs w:val="20"/>
        </w:rPr>
        <w:t>the profit of enterprise</w:t>
      </w:r>
      <w:r w:rsidR="00E4577F" w:rsidRPr="00683C76">
        <w:rPr>
          <w:rFonts w:cs="Arial"/>
          <w:color w:val="000000" w:themeColor="text1"/>
          <w:szCs w:val="20"/>
        </w:rPr>
        <w:t xml:space="preserve"> attributed </w:t>
      </w:r>
      <w:r w:rsidR="00A34D8A" w:rsidRPr="00683C76">
        <w:rPr>
          <w:rFonts w:cs="Arial"/>
          <w:color w:val="000000" w:themeColor="text1"/>
          <w:szCs w:val="20"/>
        </w:rPr>
        <w:t xml:space="preserve">to such business unit may be taxed </w:t>
      </w:r>
      <w:r w:rsidR="00EF0518" w:rsidRPr="00683C76">
        <w:rPr>
          <w:rFonts w:cs="Arial"/>
          <w:color w:val="000000" w:themeColor="text1"/>
          <w:szCs w:val="20"/>
        </w:rPr>
        <w:t xml:space="preserve">in the state where the permanent establishment is located, but only </w:t>
      </w:r>
      <w:r w:rsidR="00DB414C" w:rsidRPr="00683C76">
        <w:rPr>
          <w:rFonts w:cs="Arial"/>
          <w:color w:val="000000" w:themeColor="text1"/>
          <w:szCs w:val="20"/>
        </w:rPr>
        <w:t xml:space="preserve">such amount of profit, which is attributed to that permanent establishment. </w:t>
      </w:r>
      <w:r w:rsidR="00D0276B" w:rsidRPr="00683C76">
        <w:rPr>
          <w:rFonts w:cs="Arial"/>
          <w:color w:val="000000" w:themeColor="text1"/>
          <w:szCs w:val="20"/>
        </w:rPr>
        <w:t>See point 5 for more information on attributing profits to a business unit</w:t>
      </w:r>
      <w:r w:rsidR="00BD58D6" w:rsidRPr="00683C76">
        <w:rPr>
          <w:rFonts w:cs="Arial"/>
          <w:color w:val="000000" w:themeColor="text1"/>
          <w:szCs w:val="20"/>
        </w:rPr>
        <w:t>.</w:t>
      </w:r>
    </w:p>
    <w:p w14:paraId="773FD683" w14:textId="77777777" w:rsidR="003B687B" w:rsidRPr="00683C76" w:rsidRDefault="003B687B" w:rsidP="008510D5">
      <w:pPr>
        <w:jc w:val="both"/>
        <w:rPr>
          <w:rFonts w:cs="Arial"/>
          <w:color w:val="000000" w:themeColor="text1"/>
          <w:szCs w:val="20"/>
        </w:rPr>
      </w:pPr>
    </w:p>
    <w:p w14:paraId="67156410" w14:textId="3CD1E253" w:rsidR="003B687B" w:rsidRPr="00683C76" w:rsidRDefault="00063CEA" w:rsidP="008510D5">
      <w:pPr>
        <w:jc w:val="both"/>
        <w:rPr>
          <w:rFonts w:cs="Arial"/>
          <w:color w:val="000000" w:themeColor="text1"/>
          <w:szCs w:val="20"/>
        </w:rPr>
      </w:pPr>
      <w:r w:rsidRPr="00683C76">
        <w:rPr>
          <w:rFonts w:cs="Arial"/>
          <w:color w:val="000000" w:themeColor="text1"/>
          <w:szCs w:val="20"/>
        </w:rPr>
        <w:t xml:space="preserve">The Commentary on OECD Model Convention, to which amendments were made in 2017 as the result of adopting </w:t>
      </w:r>
      <w:r w:rsidR="00C70EF2" w:rsidRPr="00683C76">
        <w:rPr>
          <w:rFonts w:cs="Arial"/>
          <w:color w:val="000000" w:themeColor="text1"/>
          <w:szCs w:val="20"/>
        </w:rPr>
        <w:t xml:space="preserve">the Report on BEPS Action 7: Preventing the Artificial Avoidance of Permanent Establishment Status </w:t>
      </w:r>
      <w:r w:rsidR="003B687B" w:rsidRPr="00683C76">
        <w:rPr>
          <w:rFonts w:cs="Arial"/>
          <w:color w:val="000000" w:themeColor="text1"/>
          <w:szCs w:val="20"/>
        </w:rPr>
        <w:t>(Base Erosion and Profit Shifting Project)</w:t>
      </w:r>
      <w:r w:rsidRPr="00683C76">
        <w:rPr>
          <w:rFonts w:cs="Arial"/>
          <w:color w:val="000000" w:themeColor="text1"/>
          <w:szCs w:val="20"/>
        </w:rPr>
        <w:t xml:space="preserve"> </w:t>
      </w:r>
      <w:r w:rsidR="00C70EF2" w:rsidRPr="00683C76">
        <w:rPr>
          <w:rFonts w:cs="Arial"/>
          <w:color w:val="000000" w:themeColor="text1"/>
          <w:szCs w:val="20"/>
        </w:rPr>
        <w:t>also</w:t>
      </w:r>
      <w:r w:rsidRPr="00683C76">
        <w:rPr>
          <w:rFonts w:cs="Arial"/>
          <w:color w:val="000000" w:themeColor="text1"/>
          <w:szCs w:val="20"/>
        </w:rPr>
        <w:t xml:space="preserve"> assist</w:t>
      </w:r>
      <w:r w:rsidR="00C70EF2" w:rsidRPr="00683C76">
        <w:rPr>
          <w:rFonts w:cs="Arial"/>
          <w:color w:val="000000" w:themeColor="text1"/>
          <w:szCs w:val="20"/>
        </w:rPr>
        <w:t>s</w:t>
      </w:r>
      <w:r w:rsidRPr="00683C76">
        <w:rPr>
          <w:rFonts w:cs="Arial"/>
          <w:color w:val="000000" w:themeColor="text1"/>
          <w:szCs w:val="20"/>
        </w:rPr>
        <w:t xml:space="preserve"> in the interpretation and implementation of conventions</w:t>
      </w:r>
      <w:r w:rsidR="003B687B" w:rsidRPr="00683C76">
        <w:rPr>
          <w:rFonts w:cs="Arial"/>
          <w:color w:val="000000" w:themeColor="text1"/>
          <w:szCs w:val="20"/>
        </w:rPr>
        <w:t xml:space="preserve">. </w:t>
      </w:r>
      <w:r w:rsidR="007F3D9F" w:rsidRPr="00683C76">
        <w:rPr>
          <w:rFonts w:cs="Arial"/>
          <w:color w:val="000000" w:themeColor="text1"/>
          <w:szCs w:val="20"/>
        </w:rPr>
        <w:t xml:space="preserve">The Commentary includes provisions </w:t>
      </w:r>
      <w:r w:rsidR="00B02BAA" w:rsidRPr="00683C76">
        <w:rPr>
          <w:rFonts w:cs="Arial"/>
          <w:color w:val="000000" w:themeColor="text1"/>
          <w:szCs w:val="20"/>
        </w:rPr>
        <w:t xml:space="preserve">on the business unit explained in individual paragraphs. </w:t>
      </w:r>
      <w:r w:rsidR="00764548" w:rsidRPr="00683C76">
        <w:rPr>
          <w:rFonts w:cs="Arial"/>
          <w:color w:val="000000" w:themeColor="text1"/>
          <w:szCs w:val="20"/>
        </w:rPr>
        <w:t xml:space="preserve"> </w:t>
      </w:r>
    </w:p>
    <w:p w14:paraId="2079F45E" w14:textId="77777777" w:rsidR="00BD2139" w:rsidRPr="00683C76" w:rsidRDefault="00BD2139" w:rsidP="008510D5">
      <w:pPr>
        <w:jc w:val="both"/>
        <w:rPr>
          <w:rFonts w:cs="Arial"/>
          <w:color w:val="000000" w:themeColor="text1"/>
          <w:szCs w:val="20"/>
        </w:rPr>
      </w:pPr>
    </w:p>
    <w:p w14:paraId="7880868C" w14:textId="7CA129F2" w:rsidR="00BD2139" w:rsidRPr="00683C76" w:rsidRDefault="007C3CE7" w:rsidP="008510D5">
      <w:pPr>
        <w:jc w:val="both"/>
        <w:rPr>
          <w:rFonts w:cs="Arial"/>
          <w:b/>
          <w:color w:val="000000" w:themeColor="text1"/>
          <w:szCs w:val="20"/>
        </w:rPr>
      </w:pPr>
      <w:r w:rsidRPr="00683C76">
        <w:rPr>
          <w:rFonts w:cs="Arial"/>
          <w:b/>
          <w:color w:val="000000" w:themeColor="text1"/>
          <w:szCs w:val="20"/>
        </w:rPr>
        <w:t>The first paragraph of OECD Model Convention</w:t>
      </w:r>
      <w:r w:rsidR="00BD2139" w:rsidRPr="00683C76">
        <w:rPr>
          <w:rFonts w:cs="Arial"/>
          <w:b/>
          <w:color w:val="000000" w:themeColor="text1"/>
          <w:szCs w:val="20"/>
        </w:rPr>
        <w:t xml:space="preserve">: </w:t>
      </w:r>
    </w:p>
    <w:p w14:paraId="01A082E8" w14:textId="22D4CBE4" w:rsidR="00BD2139" w:rsidRPr="00683C76" w:rsidRDefault="00BD2139" w:rsidP="008510D5">
      <w:pPr>
        <w:jc w:val="both"/>
        <w:rPr>
          <w:rFonts w:cs="Arial"/>
          <w:i/>
          <w:color w:val="000000" w:themeColor="text1"/>
          <w:szCs w:val="20"/>
        </w:rPr>
      </w:pPr>
      <w:r w:rsidRPr="00683C76">
        <w:rPr>
          <w:rFonts w:cs="Arial"/>
          <w:i/>
          <w:color w:val="000000" w:themeColor="text1"/>
          <w:szCs w:val="20"/>
        </w:rPr>
        <w:t>»</w:t>
      </w:r>
      <w:r w:rsidR="007C3CE7" w:rsidRPr="00683C76">
        <w:rPr>
          <w:rFonts w:cs="Arial"/>
          <w:i/>
          <w:color w:val="000000" w:themeColor="text1"/>
          <w:szCs w:val="20"/>
        </w:rPr>
        <w:t xml:space="preserve">For the purposes of this Convention, </w:t>
      </w:r>
      <w:r w:rsidR="00163480" w:rsidRPr="00683C76">
        <w:rPr>
          <w:rFonts w:cs="Arial"/>
          <w:i/>
          <w:color w:val="000000" w:themeColor="text1"/>
          <w:szCs w:val="20"/>
        </w:rPr>
        <w:t>the term</w:t>
      </w:r>
      <w:r w:rsidRPr="00683C76">
        <w:rPr>
          <w:rFonts w:cs="Arial"/>
          <w:i/>
          <w:color w:val="000000" w:themeColor="text1"/>
          <w:szCs w:val="20"/>
        </w:rPr>
        <w:t xml:space="preserve"> »</w:t>
      </w:r>
      <w:r w:rsidR="00163480" w:rsidRPr="00683C76">
        <w:rPr>
          <w:rFonts w:cs="Arial"/>
          <w:i/>
          <w:color w:val="000000" w:themeColor="text1"/>
          <w:szCs w:val="20"/>
        </w:rPr>
        <w:t>permanent establishment</w:t>
      </w:r>
      <w:r w:rsidRPr="00683C76">
        <w:rPr>
          <w:rFonts w:cs="Arial"/>
          <w:i/>
          <w:color w:val="000000" w:themeColor="text1"/>
          <w:szCs w:val="20"/>
        </w:rPr>
        <w:t xml:space="preserve">« </w:t>
      </w:r>
      <w:r w:rsidR="00163480" w:rsidRPr="00683C76">
        <w:rPr>
          <w:rFonts w:cs="Arial"/>
          <w:i/>
          <w:color w:val="000000" w:themeColor="text1"/>
          <w:szCs w:val="20"/>
        </w:rPr>
        <w:t>means a fixed place of business through which the business of</w:t>
      </w:r>
      <w:r w:rsidR="00001F26" w:rsidRPr="00683C76">
        <w:rPr>
          <w:rFonts w:cs="Arial"/>
          <w:i/>
          <w:color w:val="000000" w:themeColor="text1"/>
          <w:szCs w:val="20"/>
        </w:rPr>
        <w:t xml:space="preserve"> </w:t>
      </w:r>
      <w:r w:rsidR="00163480" w:rsidRPr="00683C76">
        <w:rPr>
          <w:rFonts w:cs="Arial"/>
          <w:i/>
          <w:color w:val="000000" w:themeColor="text1"/>
          <w:szCs w:val="20"/>
        </w:rPr>
        <w:t xml:space="preserve">an enterprise is </w:t>
      </w:r>
      <w:r w:rsidR="00CE28F8" w:rsidRPr="00683C76">
        <w:rPr>
          <w:rFonts w:cs="Arial"/>
          <w:i/>
          <w:color w:val="000000" w:themeColor="text1"/>
          <w:szCs w:val="20"/>
        </w:rPr>
        <w:t>wholly or partly carried on.</w:t>
      </w:r>
      <w:r w:rsidRPr="00683C76">
        <w:rPr>
          <w:rFonts w:cs="Arial"/>
          <w:i/>
          <w:color w:val="000000" w:themeColor="text1"/>
          <w:szCs w:val="20"/>
        </w:rPr>
        <w:t xml:space="preserve">«. </w:t>
      </w:r>
    </w:p>
    <w:p w14:paraId="134BB022" w14:textId="77777777" w:rsidR="00262625" w:rsidRPr="00683C76" w:rsidRDefault="00262625" w:rsidP="008510D5">
      <w:pPr>
        <w:jc w:val="both"/>
        <w:rPr>
          <w:rFonts w:cs="Arial"/>
          <w:color w:val="000000" w:themeColor="text1"/>
          <w:szCs w:val="20"/>
        </w:rPr>
      </w:pPr>
    </w:p>
    <w:p w14:paraId="40352A9F" w14:textId="75451313" w:rsidR="003B7826" w:rsidRPr="00683C76" w:rsidRDefault="002D4F0D" w:rsidP="008510D5">
      <w:pPr>
        <w:jc w:val="both"/>
        <w:rPr>
          <w:rFonts w:cs="Arial"/>
          <w:color w:val="000000" w:themeColor="text1"/>
          <w:szCs w:val="20"/>
        </w:rPr>
      </w:pPr>
      <w:r w:rsidRPr="00683C76">
        <w:rPr>
          <w:rFonts w:cs="Arial"/>
          <w:color w:val="000000" w:themeColor="text1"/>
          <w:szCs w:val="20"/>
        </w:rPr>
        <w:t>Based on the Commentary of the Model Tax Convention the term »</w:t>
      </w:r>
      <w:r w:rsidRPr="00683C76">
        <w:rPr>
          <w:rFonts w:cs="Arial"/>
          <w:b/>
          <w:bCs/>
          <w:color w:val="000000" w:themeColor="text1"/>
          <w:szCs w:val="20"/>
        </w:rPr>
        <w:t>place of business</w:t>
      </w:r>
      <w:r w:rsidRPr="00683C76">
        <w:rPr>
          <w:rFonts w:cs="Arial"/>
          <w:color w:val="000000" w:themeColor="text1"/>
          <w:szCs w:val="20"/>
        </w:rPr>
        <w:t xml:space="preserve">« covers any premises, facilities or installations used for carrying on the business of the enterprise </w:t>
      </w:r>
      <w:proofErr w:type="gramStart"/>
      <w:r w:rsidRPr="00683C76">
        <w:rPr>
          <w:rFonts w:cs="Arial"/>
          <w:color w:val="000000" w:themeColor="text1"/>
          <w:szCs w:val="20"/>
        </w:rPr>
        <w:t>whether or not</w:t>
      </w:r>
      <w:proofErr w:type="gramEnd"/>
      <w:r w:rsidRPr="00683C76">
        <w:rPr>
          <w:rFonts w:cs="Arial"/>
          <w:color w:val="000000" w:themeColor="text1"/>
          <w:szCs w:val="20"/>
        </w:rPr>
        <w:t xml:space="preserve"> they are used exclusively for that purpose. </w:t>
      </w:r>
      <w:r w:rsidR="004C3678" w:rsidRPr="00683C76">
        <w:rPr>
          <w:rFonts w:cs="Arial"/>
          <w:color w:val="000000" w:themeColor="text1"/>
          <w:szCs w:val="20"/>
        </w:rPr>
        <w:t xml:space="preserve">A place of business may also exist where no premises are required for carrying on the business of the enterprise or the enterprise has only a certain amount of space </w:t>
      </w:r>
      <w:r w:rsidR="004C3678" w:rsidRPr="00683C76">
        <w:rPr>
          <w:rFonts w:cs="Arial"/>
          <w:b/>
          <w:bCs/>
          <w:color w:val="000000" w:themeColor="text1"/>
          <w:szCs w:val="20"/>
        </w:rPr>
        <w:t>at its disposal</w:t>
      </w:r>
      <w:r w:rsidR="004C3678" w:rsidRPr="00683C76">
        <w:rPr>
          <w:rFonts w:cs="Arial"/>
          <w:color w:val="000000" w:themeColor="text1"/>
          <w:szCs w:val="20"/>
        </w:rPr>
        <w:t xml:space="preserve">. It is immaterial whether the place of business is owned or rented by or is otherwise at the disposal of the enterprise. </w:t>
      </w:r>
      <w:r w:rsidR="00C33114" w:rsidRPr="00683C76">
        <w:rPr>
          <w:rFonts w:cs="Arial"/>
          <w:color w:val="000000" w:themeColor="text1"/>
          <w:szCs w:val="20"/>
        </w:rPr>
        <w:t xml:space="preserve">A place of business may thus be constituted also by </w:t>
      </w:r>
      <w:r w:rsidR="00C33114" w:rsidRPr="00683C76">
        <w:rPr>
          <w:rFonts w:cs="Arial"/>
          <w:b/>
          <w:bCs/>
          <w:color w:val="000000" w:themeColor="text1"/>
          <w:szCs w:val="20"/>
        </w:rPr>
        <w:t xml:space="preserve">a pitch in a </w:t>
      </w:r>
      <w:proofErr w:type="gramStart"/>
      <w:r w:rsidR="00C33114" w:rsidRPr="00683C76">
        <w:rPr>
          <w:rFonts w:cs="Arial"/>
          <w:b/>
          <w:bCs/>
          <w:color w:val="000000" w:themeColor="text1"/>
          <w:szCs w:val="20"/>
        </w:rPr>
        <w:t>market place</w:t>
      </w:r>
      <w:proofErr w:type="gramEnd"/>
      <w:r w:rsidR="00C33114" w:rsidRPr="00683C76">
        <w:rPr>
          <w:rFonts w:cs="Arial"/>
          <w:color w:val="000000" w:themeColor="text1"/>
          <w:szCs w:val="20"/>
        </w:rPr>
        <w:t xml:space="preserve">, or by a certain permanently used area </w:t>
      </w:r>
      <w:r w:rsidR="00BF0762" w:rsidRPr="00683C76">
        <w:rPr>
          <w:rFonts w:cs="Arial"/>
          <w:b/>
          <w:bCs/>
          <w:color w:val="000000" w:themeColor="text1"/>
          <w:szCs w:val="20"/>
        </w:rPr>
        <w:t>in a customs depot (e.g. for the storage of dutiable goods)</w:t>
      </w:r>
      <w:r w:rsidR="00BF0762" w:rsidRPr="00683C76">
        <w:rPr>
          <w:rFonts w:cs="Arial"/>
          <w:color w:val="000000" w:themeColor="text1"/>
          <w:szCs w:val="20"/>
        </w:rPr>
        <w:t xml:space="preserve">. </w:t>
      </w:r>
      <w:r w:rsidR="001420C2" w:rsidRPr="00683C76">
        <w:rPr>
          <w:rFonts w:cs="Arial"/>
          <w:color w:val="000000" w:themeColor="text1"/>
          <w:szCs w:val="20"/>
        </w:rPr>
        <w:t xml:space="preserve"> </w:t>
      </w:r>
    </w:p>
    <w:p w14:paraId="3A217F8E" w14:textId="77777777" w:rsidR="003B7826" w:rsidRPr="00683C76" w:rsidRDefault="003B7826" w:rsidP="00241854">
      <w:pPr>
        <w:kinsoku w:val="0"/>
        <w:overflowPunct w:val="0"/>
        <w:spacing w:before="67"/>
        <w:textAlignment w:val="baseline"/>
        <w:rPr>
          <w:rFonts w:cs="Arial"/>
          <w:color w:val="000000" w:themeColor="text1"/>
          <w:szCs w:val="20"/>
        </w:rPr>
      </w:pPr>
    </w:p>
    <w:p w14:paraId="297E1F43" w14:textId="255233CA" w:rsidR="003B7826" w:rsidRPr="00683C76" w:rsidRDefault="00E02695" w:rsidP="00241854">
      <w:pPr>
        <w:kinsoku w:val="0"/>
        <w:overflowPunct w:val="0"/>
        <w:spacing w:before="67"/>
        <w:jc w:val="both"/>
        <w:textAlignment w:val="baseline"/>
        <w:rPr>
          <w:rFonts w:eastAsiaTheme="minorEastAsia" w:cs="Arial"/>
          <w:color w:val="000000" w:themeColor="text1"/>
          <w:kern w:val="24"/>
          <w:szCs w:val="20"/>
          <w:lang w:eastAsia="sl-SI"/>
        </w:rPr>
      </w:pPr>
      <w:r w:rsidRPr="00683C76">
        <w:rPr>
          <w:rFonts w:eastAsiaTheme="minorEastAsia" w:cs="Arial"/>
          <w:bCs/>
          <w:color w:val="000000" w:themeColor="text1"/>
          <w:kern w:val="24"/>
          <w:szCs w:val="20"/>
          <w:lang w:eastAsia="sl-SI"/>
        </w:rPr>
        <w:t>The place of business shall be permanent also</w:t>
      </w:r>
      <w:r w:rsidR="003B7826" w:rsidRPr="00683C76">
        <w:rPr>
          <w:rFonts w:eastAsiaTheme="minorEastAsia" w:cs="Arial"/>
          <w:b/>
          <w:bCs/>
          <w:color w:val="000000" w:themeColor="text1"/>
          <w:kern w:val="24"/>
          <w:szCs w:val="20"/>
          <w:lang w:eastAsia="sl-SI"/>
        </w:rPr>
        <w:t xml:space="preserve"> </w:t>
      </w:r>
      <w:r w:rsidRPr="00683C76">
        <w:rPr>
          <w:rFonts w:eastAsiaTheme="minorEastAsia" w:cs="Arial"/>
          <w:b/>
          <w:bCs/>
          <w:color w:val="000000" w:themeColor="text1"/>
          <w:kern w:val="24"/>
          <w:szCs w:val="20"/>
          <w:lang w:eastAsia="sl-SI"/>
        </w:rPr>
        <w:t>in time</w:t>
      </w:r>
      <w:r w:rsidR="003B7826" w:rsidRPr="00683C76">
        <w:rPr>
          <w:rFonts w:eastAsiaTheme="minorEastAsia" w:cs="Arial"/>
          <w:color w:val="000000" w:themeColor="text1"/>
          <w:kern w:val="24"/>
          <w:szCs w:val="20"/>
          <w:lang w:eastAsia="sl-SI"/>
        </w:rPr>
        <w:t xml:space="preserve">, </w:t>
      </w:r>
      <w:r w:rsidR="00AC17CB" w:rsidRPr="00683C76">
        <w:rPr>
          <w:rFonts w:eastAsiaTheme="minorEastAsia" w:cs="Arial"/>
          <w:color w:val="000000" w:themeColor="text1"/>
          <w:kern w:val="24"/>
          <w:szCs w:val="20"/>
          <w:lang w:eastAsia="sl-SI"/>
        </w:rPr>
        <w:t xml:space="preserve">which means that it operates for a specified period. </w:t>
      </w:r>
      <w:r w:rsidRPr="00683C76">
        <w:rPr>
          <w:rFonts w:eastAsiaTheme="minorEastAsia" w:cs="Arial"/>
          <w:color w:val="000000" w:themeColor="text1"/>
          <w:kern w:val="24"/>
          <w:szCs w:val="20"/>
          <w:lang w:eastAsia="sl-SI"/>
        </w:rPr>
        <w:t>The length of the period depends on the type of activities and the nature of business</w:t>
      </w:r>
      <w:r w:rsidR="003B7826" w:rsidRPr="00683C76">
        <w:rPr>
          <w:rFonts w:eastAsiaTheme="minorEastAsia" w:cs="Arial"/>
          <w:color w:val="000000" w:themeColor="text1"/>
          <w:kern w:val="24"/>
          <w:szCs w:val="20"/>
          <w:lang w:eastAsia="sl-SI"/>
        </w:rPr>
        <w:t xml:space="preserve">, </w:t>
      </w:r>
      <w:r w:rsidRPr="00683C76">
        <w:rPr>
          <w:rFonts w:eastAsiaTheme="minorEastAsia" w:cs="Arial"/>
          <w:color w:val="000000" w:themeColor="text1"/>
          <w:kern w:val="24"/>
          <w:szCs w:val="20"/>
          <w:lang w:eastAsia="sl-SI"/>
        </w:rPr>
        <w:t xml:space="preserve">but usually after the six-month period of operations the place of business may already be considered as permanent in time </w:t>
      </w:r>
      <w:r w:rsidR="003B7826" w:rsidRPr="00683C76">
        <w:rPr>
          <w:rFonts w:eastAsiaTheme="minorEastAsia" w:cs="Arial"/>
          <w:color w:val="000000" w:themeColor="text1"/>
          <w:kern w:val="24"/>
          <w:szCs w:val="20"/>
          <w:lang w:eastAsia="sl-SI"/>
        </w:rPr>
        <w:t>(</w:t>
      </w:r>
      <w:r w:rsidR="00AC17CB" w:rsidRPr="00683C76">
        <w:rPr>
          <w:rFonts w:eastAsiaTheme="minorEastAsia" w:cs="Arial"/>
          <w:color w:val="000000" w:themeColor="text1"/>
          <w:kern w:val="24"/>
          <w:szCs w:val="20"/>
          <w:lang w:eastAsia="sl-SI"/>
        </w:rPr>
        <w:t xml:space="preserve">the time limit is not prescribed </w:t>
      </w:r>
      <w:r w:rsidR="003B7826" w:rsidRPr="00683C76">
        <w:rPr>
          <w:rFonts w:eastAsiaTheme="minorEastAsia" w:cs="Arial"/>
          <w:color w:val="000000" w:themeColor="text1"/>
          <w:kern w:val="24"/>
          <w:szCs w:val="20"/>
          <w:lang w:eastAsia="sl-SI"/>
        </w:rPr>
        <w:t>(</w:t>
      </w:r>
      <w:r w:rsidR="00AC17CB" w:rsidRPr="00683C76">
        <w:rPr>
          <w:rFonts w:eastAsiaTheme="minorEastAsia" w:cs="Arial"/>
          <w:color w:val="000000" w:themeColor="text1"/>
          <w:kern w:val="24"/>
          <w:szCs w:val="20"/>
          <w:lang w:eastAsia="sl-SI"/>
        </w:rPr>
        <w:t>except for construction</w:t>
      </w:r>
      <w:r w:rsidR="003B7826" w:rsidRPr="00683C76">
        <w:rPr>
          <w:rFonts w:eastAsiaTheme="minorEastAsia" w:cs="Arial"/>
          <w:color w:val="000000" w:themeColor="text1"/>
          <w:kern w:val="24"/>
          <w:szCs w:val="20"/>
          <w:lang w:eastAsia="sl-SI"/>
        </w:rPr>
        <w:t xml:space="preserve">) </w:t>
      </w:r>
      <w:r w:rsidR="00AC17CB" w:rsidRPr="00683C76">
        <w:rPr>
          <w:rFonts w:eastAsiaTheme="minorEastAsia" w:cs="Arial"/>
          <w:color w:val="000000" w:themeColor="text1"/>
          <w:kern w:val="24"/>
          <w:szCs w:val="20"/>
          <w:lang w:eastAsia="sl-SI"/>
        </w:rPr>
        <w:t>and it shall be assessed continuously</w:t>
      </w:r>
      <w:r w:rsidR="003B7826" w:rsidRPr="00683C76">
        <w:rPr>
          <w:rFonts w:eastAsiaTheme="minorEastAsia" w:cs="Arial"/>
          <w:color w:val="000000" w:themeColor="text1"/>
          <w:kern w:val="24"/>
          <w:szCs w:val="20"/>
          <w:lang w:eastAsia="sl-SI"/>
        </w:rPr>
        <w:t xml:space="preserve">; </w:t>
      </w:r>
      <w:r w:rsidR="00AC17CB" w:rsidRPr="00683C76">
        <w:rPr>
          <w:rFonts w:eastAsiaTheme="minorEastAsia" w:cs="Arial"/>
          <w:color w:val="000000" w:themeColor="text1"/>
          <w:kern w:val="24"/>
          <w:szCs w:val="20"/>
          <w:lang w:eastAsia="sl-SI"/>
        </w:rPr>
        <w:t xml:space="preserve">it shall be deemed that </w:t>
      </w:r>
      <w:r w:rsidR="00492BEA" w:rsidRPr="00683C76">
        <w:rPr>
          <w:rFonts w:eastAsiaTheme="minorEastAsia" w:cs="Arial"/>
          <w:color w:val="000000" w:themeColor="text1"/>
          <w:kern w:val="24"/>
          <w:szCs w:val="20"/>
          <w:lang w:eastAsia="sl-SI"/>
        </w:rPr>
        <w:t>an enterprise has started to perform its activities already with preparatory activities</w:t>
      </w:r>
      <w:r w:rsidR="003B7826" w:rsidRPr="00683C76">
        <w:rPr>
          <w:rFonts w:eastAsiaTheme="minorEastAsia" w:cs="Arial"/>
          <w:color w:val="000000" w:themeColor="text1"/>
          <w:kern w:val="24"/>
          <w:szCs w:val="20"/>
          <w:lang w:eastAsia="sl-SI"/>
        </w:rPr>
        <w:t>).</w:t>
      </w:r>
    </w:p>
    <w:p w14:paraId="15136093" w14:textId="77777777" w:rsidR="003B7826" w:rsidRPr="00683C76" w:rsidRDefault="003B7826" w:rsidP="00241854">
      <w:pPr>
        <w:kinsoku w:val="0"/>
        <w:overflowPunct w:val="0"/>
        <w:spacing w:before="67"/>
        <w:jc w:val="both"/>
        <w:textAlignment w:val="baseline"/>
        <w:rPr>
          <w:rFonts w:ascii="Times New Roman" w:hAnsi="Times New Roman"/>
          <w:szCs w:val="20"/>
          <w:lang w:eastAsia="sl-SI"/>
        </w:rPr>
      </w:pPr>
    </w:p>
    <w:p w14:paraId="6682283A" w14:textId="3887FF21" w:rsidR="003B7826" w:rsidRPr="00683C76" w:rsidRDefault="007F4278" w:rsidP="00241854">
      <w:pPr>
        <w:kinsoku w:val="0"/>
        <w:overflowPunct w:val="0"/>
        <w:contextualSpacing/>
        <w:jc w:val="both"/>
        <w:textAlignment w:val="baseline"/>
        <w:rPr>
          <w:rFonts w:ascii="Times New Roman" w:hAnsi="Times New Roman"/>
          <w:szCs w:val="20"/>
          <w:lang w:eastAsia="sl-SI"/>
        </w:rPr>
      </w:pPr>
      <w:r w:rsidRPr="00683C76">
        <w:rPr>
          <w:rFonts w:eastAsiaTheme="minorEastAsia" w:cs="Arial"/>
          <w:b/>
          <w:bCs/>
          <w:color w:val="000000" w:themeColor="text1"/>
          <w:kern w:val="24"/>
          <w:szCs w:val="20"/>
          <w:lang w:eastAsia="sl-SI"/>
        </w:rPr>
        <w:t>Criteria</w:t>
      </w:r>
      <w:r w:rsidR="003B7826" w:rsidRPr="00683C76">
        <w:rPr>
          <w:rFonts w:eastAsiaTheme="minorEastAsia" w:cs="Arial"/>
          <w:b/>
          <w:bCs/>
          <w:color w:val="000000" w:themeColor="text1"/>
          <w:kern w:val="24"/>
          <w:szCs w:val="20"/>
          <w:lang w:eastAsia="sl-SI"/>
        </w:rPr>
        <w:t>,</w:t>
      </w:r>
      <w:r w:rsidR="003B7826" w:rsidRPr="00683C76">
        <w:rPr>
          <w:rFonts w:eastAsiaTheme="minorEastAsia" w:cs="Arial"/>
          <w:color w:val="000000" w:themeColor="text1"/>
          <w:kern w:val="24"/>
          <w:szCs w:val="20"/>
          <w:lang w:eastAsia="sl-SI"/>
        </w:rPr>
        <w:t xml:space="preserve"> </w:t>
      </w:r>
      <w:r w:rsidRPr="00683C76">
        <w:rPr>
          <w:rFonts w:eastAsiaTheme="minorEastAsia" w:cs="Arial"/>
          <w:color w:val="000000" w:themeColor="text1"/>
          <w:kern w:val="24"/>
          <w:szCs w:val="20"/>
          <w:lang w:eastAsia="sl-SI"/>
        </w:rPr>
        <w:t>which may assist in establishing whether an activity represents a permanent establishment</w:t>
      </w:r>
      <w:r w:rsidR="003B7826" w:rsidRPr="00683C76">
        <w:rPr>
          <w:rFonts w:eastAsiaTheme="minorEastAsia" w:cs="Arial"/>
          <w:color w:val="000000" w:themeColor="text1"/>
          <w:kern w:val="24"/>
          <w:szCs w:val="20"/>
          <w:lang w:eastAsia="sl-SI"/>
        </w:rPr>
        <w:t xml:space="preserve">:   </w:t>
      </w:r>
    </w:p>
    <w:p w14:paraId="2A4E1F93" w14:textId="1443B6F7" w:rsidR="003B7826" w:rsidRPr="00683C76" w:rsidRDefault="003B7826" w:rsidP="00241854">
      <w:pPr>
        <w:kinsoku w:val="0"/>
        <w:overflowPunct w:val="0"/>
        <w:spacing w:before="67"/>
        <w:ind w:left="547"/>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 xml:space="preserve">     - </w:t>
      </w:r>
      <w:r w:rsidR="00EB746E" w:rsidRPr="00683C76">
        <w:rPr>
          <w:rFonts w:eastAsiaTheme="minorEastAsia" w:cs="Arial"/>
          <w:color w:val="000000" w:themeColor="text1"/>
          <w:kern w:val="24"/>
          <w:szCs w:val="20"/>
          <w:lang w:eastAsia="sl-SI"/>
        </w:rPr>
        <w:t xml:space="preserve">the activity is performed less than 6 months:  </w:t>
      </w:r>
      <w:r w:rsidR="00BA53F5" w:rsidRPr="00683C76">
        <w:rPr>
          <w:rFonts w:eastAsiaTheme="minorEastAsia" w:cs="Arial"/>
          <w:color w:val="000000" w:themeColor="text1"/>
          <w:kern w:val="24"/>
          <w:szCs w:val="20"/>
          <w:lang w:eastAsia="sl-SI"/>
        </w:rPr>
        <w:t xml:space="preserve">probably there is no permanent establishment, </w:t>
      </w:r>
      <w:r w:rsidRPr="00683C76">
        <w:rPr>
          <w:rFonts w:eastAsiaTheme="minorEastAsia" w:cs="Arial"/>
          <w:color w:val="000000" w:themeColor="text1"/>
          <w:kern w:val="24"/>
          <w:szCs w:val="20"/>
          <w:lang w:eastAsia="sl-SI"/>
        </w:rPr>
        <w:t xml:space="preserve"> </w:t>
      </w:r>
    </w:p>
    <w:p w14:paraId="266A5257" w14:textId="13790817" w:rsidR="003B7826" w:rsidRPr="00683C76" w:rsidRDefault="003B7826" w:rsidP="00241854">
      <w:pPr>
        <w:kinsoku w:val="0"/>
        <w:overflowPunct w:val="0"/>
        <w:spacing w:before="67"/>
        <w:ind w:left="547"/>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 xml:space="preserve">     - </w:t>
      </w:r>
      <w:r w:rsidR="003A6379" w:rsidRPr="00683C76">
        <w:rPr>
          <w:rFonts w:eastAsiaTheme="minorEastAsia" w:cs="Arial"/>
          <w:color w:val="000000" w:themeColor="text1"/>
          <w:kern w:val="24"/>
          <w:szCs w:val="20"/>
          <w:lang w:eastAsia="sl-SI"/>
        </w:rPr>
        <w:t xml:space="preserve">the activity is performed from 6 to 12 months: </w:t>
      </w:r>
      <w:r w:rsidR="002A76D8" w:rsidRPr="00683C76">
        <w:rPr>
          <w:rFonts w:eastAsiaTheme="minorEastAsia" w:cs="Arial"/>
          <w:color w:val="000000" w:themeColor="text1"/>
          <w:kern w:val="24"/>
          <w:szCs w:val="20"/>
          <w:lang w:eastAsia="sl-SI"/>
        </w:rPr>
        <w:t>with a high likelihood we can claim that the permanent establishment exists</w:t>
      </w:r>
      <w:r w:rsidRPr="00683C76">
        <w:rPr>
          <w:rFonts w:eastAsiaTheme="minorEastAsia" w:cs="Arial"/>
          <w:color w:val="000000" w:themeColor="text1"/>
          <w:kern w:val="24"/>
          <w:szCs w:val="20"/>
          <w:lang w:eastAsia="sl-SI"/>
        </w:rPr>
        <w:t xml:space="preserve">, </w:t>
      </w:r>
      <w:proofErr w:type="gramStart"/>
      <w:r w:rsidR="002A76D8" w:rsidRPr="00683C76">
        <w:rPr>
          <w:rFonts w:eastAsiaTheme="minorEastAsia" w:cs="Arial"/>
          <w:color w:val="000000" w:themeColor="text1"/>
          <w:kern w:val="24"/>
          <w:szCs w:val="20"/>
          <w:lang w:eastAsia="sl-SI"/>
        </w:rPr>
        <w:t>in the event that</w:t>
      </w:r>
      <w:proofErr w:type="gramEnd"/>
      <w:r w:rsidR="002A76D8" w:rsidRPr="00683C76">
        <w:rPr>
          <w:rFonts w:eastAsiaTheme="minorEastAsia" w:cs="Arial"/>
          <w:color w:val="000000" w:themeColor="text1"/>
          <w:kern w:val="24"/>
          <w:szCs w:val="20"/>
          <w:lang w:eastAsia="sl-SI"/>
        </w:rPr>
        <w:t xml:space="preserve"> the</w:t>
      </w:r>
      <w:r w:rsidR="00DB3335" w:rsidRPr="00683C76">
        <w:rPr>
          <w:rFonts w:eastAsiaTheme="minorEastAsia" w:cs="Arial"/>
          <w:color w:val="000000" w:themeColor="text1"/>
          <w:kern w:val="24"/>
          <w:szCs w:val="20"/>
          <w:lang w:eastAsia="sl-SI"/>
        </w:rPr>
        <w:t>se are not activities referred to in Article 7 of the</w:t>
      </w:r>
      <w:r w:rsidRPr="00683C76">
        <w:rPr>
          <w:rFonts w:eastAsiaTheme="minorEastAsia" w:cs="Arial"/>
          <w:color w:val="000000" w:themeColor="text1"/>
          <w:kern w:val="24"/>
          <w:szCs w:val="20"/>
          <w:lang w:eastAsia="sl-SI"/>
        </w:rPr>
        <w:t xml:space="preserve"> ZDDPO-2 </w:t>
      </w:r>
      <w:r w:rsidR="00DB3335" w:rsidRPr="00683C76">
        <w:rPr>
          <w:rFonts w:eastAsiaTheme="minorEastAsia" w:cs="Arial"/>
          <w:color w:val="000000" w:themeColor="text1"/>
          <w:kern w:val="24"/>
          <w:szCs w:val="20"/>
          <w:lang w:eastAsia="sl-SI"/>
        </w:rPr>
        <w:t xml:space="preserve">or paragraph 4 of Article 5 of the </w:t>
      </w:r>
      <w:r w:rsidRPr="00683C76">
        <w:rPr>
          <w:rFonts w:eastAsiaTheme="minorEastAsia" w:cs="Arial"/>
          <w:color w:val="000000" w:themeColor="text1"/>
          <w:kern w:val="24"/>
          <w:szCs w:val="20"/>
          <w:lang w:eastAsia="sl-SI"/>
        </w:rPr>
        <w:t>KIDO,</w:t>
      </w:r>
    </w:p>
    <w:p w14:paraId="1D7BAB48" w14:textId="31C626DC" w:rsidR="003B7826" w:rsidRPr="00683C76" w:rsidRDefault="003B7826" w:rsidP="00241854">
      <w:pPr>
        <w:kinsoku w:val="0"/>
        <w:overflowPunct w:val="0"/>
        <w:spacing w:before="67"/>
        <w:ind w:left="547"/>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 xml:space="preserve">     - </w:t>
      </w:r>
      <w:r w:rsidR="00DB3335" w:rsidRPr="00683C76">
        <w:rPr>
          <w:rFonts w:eastAsiaTheme="minorEastAsia" w:cs="Arial"/>
          <w:color w:val="000000" w:themeColor="text1"/>
          <w:kern w:val="24"/>
          <w:szCs w:val="20"/>
          <w:lang w:eastAsia="sl-SI"/>
        </w:rPr>
        <w:t xml:space="preserve">the activity is performed more than 12 months: the existence of </w:t>
      </w:r>
      <w:r w:rsidR="00040824" w:rsidRPr="00683C76">
        <w:rPr>
          <w:rFonts w:eastAsiaTheme="minorEastAsia" w:cs="Arial"/>
          <w:color w:val="000000" w:themeColor="text1"/>
          <w:kern w:val="24"/>
          <w:szCs w:val="20"/>
          <w:lang w:eastAsia="sl-SI"/>
        </w:rPr>
        <w:t xml:space="preserve">permanent establishment </w:t>
      </w:r>
      <w:proofErr w:type="gramStart"/>
      <w:r w:rsidR="00040824" w:rsidRPr="00683C76">
        <w:rPr>
          <w:rFonts w:eastAsiaTheme="minorEastAsia" w:cs="Arial"/>
          <w:color w:val="000000" w:themeColor="text1"/>
          <w:kern w:val="24"/>
          <w:szCs w:val="20"/>
          <w:lang w:eastAsia="sl-SI"/>
        </w:rPr>
        <w:t>in the event that</w:t>
      </w:r>
      <w:proofErr w:type="gramEnd"/>
      <w:r w:rsidR="00040824" w:rsidRPr="00683C76">
        <w:rPr>
          <w:rFonts w:eastAsiaTheme="minorEastAsia" w:cs="Arial"/>
          <w:color w:val="000000" w:themeColor="text1"/>
          <w:kern w:val="24"/>
          <w:szCs w:val="20"/>
          <w:lang w:eastAsia="sl-SI"/>
        </w:rPr>
        <w:t xml:space="preserve"> </w:t>
      </w:r>
      <w:r w:rsidR="00AB5B00" w:rsidRPr="00683C76">
        <w:rPr>
          <w:rFonts w:eastAsiaTheme="minorEastAsia" w:cs="Arial"/>
          <w:color w:val="000000" w:themeColor="text1"/>
          <w:kern w:val="24"/>
          <w:szCs w:val="20"/>
          <w:lang w:eastAsia="sl-SI"/>
        </w:rPr>
        <w:t xml:space="preserve">these are not activities referred to in Article 7 of the </w:t>
      </w:r>
      <w:r w:rsidRPr="00683C76">
        <w:rPr>
          <w:rFonts w:eastAsiaTheme="minorEastAsia" w:cs="Arial"/>
          <w:color w:val="000000" w:themeColor="text1"/>
          <w:kern w:val="24"/>
          <w:szCs w:val="20"/>
          <w:lang w:eastAsia="sl-SI"/>
        </w:rPr>
        <w:t xml:space="preserve">ZDDPO- 2 </w:t>
      </w:r>
      <w:r w:rsidR="00AB5B00" w:rsidRPr="00683C76">
        <w:rPr>
          <w:rFonts w:eastAsiaTheme="minorEastAsia" w:cs="Arial"/>
          <w:color w:val="000000" w:themeColor="text1"/>
          <w:kern w:val="24"/>
          <w:szCs w:val="20"/>
          <w:lang w:eastAsia="sl-SI"/>
        </w:rPr>
        <w:t>or paragraph 4 of Article 5 of the</w:t>
      </w:r>
      <w:r w:rsidRPr="00683C76">
        <w:rPr>
          <w:rFonts w:eastAsiaTheme="minorEastAsia" w:cs="Arial"/>
          <w:color w:val="000000" w:themeColor="text1"/>
          <w:kern w:val="24"/>
          <w:szCs w:val="20"/>
          <w:lang w:eastAsia="sl-SI"/>
        </w:rPr>
        <w:t xml:space="preserve"> KIDO.</w:t>
      </w:r>
    </w:p>
    <w:p w14:paraId="6FB4A3F5" w14:textId="77777777" w:rsidR="003B7826" w:rsidRPr="00683C76" w:rsidRDefault="003B7826">
      <w:pPr>
        <w:jc w:val="both"/>
        <w:rPr>
          <w:rFonts w:cs="Arial"/>
          <w:color w:val="000000" w:themeColor="text1"/>
          <w:szCs w:val="20"/>
        </w:rPr>
      </w:pPr>
    </w:p>
    <w:p w14:paraId="67552A97" w14:textId="70E8CAA0" w:rsidR="003B7826" w:rsidRPr="00683C76" w:rsidRDefault="00122F2E" w:rsidP="008510D5">
      <w:pPr>
        <w:jc w:val="both"/>
        <w:rPr>
          <w:rFonts w:cs="Arial"/>
          <w:color w:val="000000" w:themeColor="text1"/>
          <w:szCs w:val="20"/>
        </w:rPr>
      </w:pPr>
      <w:r w:rsidRPr="00683C76">
        <w:rPr>
          <w:rFonts w:cs="Arial"/>
          <w:color w:val="000000" w:themeColor="text1"/>
          <w:szCs w:val="20"/>
        </w:rPr>
        <w:t xml:space="preserve">Notwithstanding the above-mentioned criteria, one exception to this general practice has been where the activities were of a recurrent nature; </w:t>
      </w:r>
      <w:r w:rsidR="00B07635" w:rsidRPr="00683C76">
        <w:rPr>
          <w:rFonts w:cs="Arial"/>
          <w:color w:val="000000" w:themeColor="text1"/>
          <w:szCs w:val="20"/>
        </w:rPr>
        <w:t xml:space="preserve">in such cases, each period of carrying on the activity on a certain place needs to be considered in combination with the number of those periods of carrying on the activity, which may extend over </w:t>
      </w:r>
      <w:proofErr w:type="gramStart"/>
      <w:r w:rsidR="00B07635" w:rsidRPr="00683C76">
        <w:rPr>
          <w:rFonts w:cs="Arial"/>
          <w:color w:val="000000" w:themeColor="text1"/>
          <w:szCs w:val="20"/>
        </w:rPr>
        <w:t>a number of</w:t>
      </w:r>
      <w:proofErr w:type="gramEnd"/>
      <w:r w:rsidR="00B07635" w:rsidRPr="00683C76">
        <w:rPr>
          <w:rFonts w:cs="Arial"/>
          <w:color w:val="000000" w:themeColor="text1"/>
          <w:szCs w:val="20"/>
        </w:rPr>
        <w:t xml:space="preserve"> years, for the definition of permanent establishment. </w:t>
      </w:r>
      <w:r w:rsidR="001571ED" w:rsidRPr="00683C76">
        <w:rPr>
          <w:rFonts w:cs="Arial"/>
          <w:color w:val="000000" w:themeColor="text1"/>
          <w:szCs w:val="20"/>
        </w:rPr>
        <w:t xml:space="preserve">Another exception is a situation where an enterprise performs the activities exclusively </w:t>
      </w:r>
      <w:r w:rsidR="00E54516" w:rsidRPr="00683C76">
        <w:rPr>
          <w:rFonts w:cs="Arial"/>
          <w:color w:val="000000" w:themeColor="text1"/>
          <w:szCs w:val="20"/>
        </w:rPr>
        <w:t>in a certain country and they have short duration because of their nature but since they are wholly carried on only in that country</w:t>
      </w:r>
      <w:r w:rsidR="00B219D6" w:rsidRPr="00683C76">
        <w:rPr>
          <w:rFonts w:cs="Arial"/>
          <w:color w:val="000000" w:themeColor="text1"/>
          <w:szCs w:val="20"/>
        </w:rPr>
        <w:t xml:space="preserve">, </w:t>
      </w:r>
      <w:r w:rsidR="00E54516" w:rsidRPr="00683C76">
        <w:rPr>
          <w:rFonts w:cs="Arial"/>
          <w:color w:val="000000" w:themeColor="text1"/>
          <w:szCs w:val="20"/>
        </w:rPr>
        <w:t xml:space="preserve">the connection with that country is very strong and represents a permanent establishment in that country. </w:t>
      </w:r>
      <w:r w:rsidR="00A45C46" w:rsidRPr="00683C76">
        <w:rPr>
          <w:rFonts w:cs="Arial"/>
          <w:color w:val="000000" w:themeColor="text1"/>
          <w:szCs w:val="20"/>
        </w:rPr>
        <w:t xml:space="preserve"> </w:t>
      </w:r>
      <w:r w:rsidR="008A546B" w:rsidRPr="00683C76">
        <w:rPr>
          <w:rFonts w:cs="Arial"/>
          <w:color w:val="000000" w:themeColor="text1"/>
          <w:szCs w:val="20"/>
        </w:rPr>
        <w:t xml:space="preserve"> </w:t>
      </w:r>
    </w:p>
    <w:p w14:paraId="33FDE909" w14:textId="77777777" w:rsidR="001D1D78" w:rsidRPr="00683C76" w:rsidRDefault="001D1D78" w:rsidP="008510D5">
      <w:pPr>
        <w:jc w:val="both"/>
        <w:rPr>
          <w:rFonts w:cs="Arial"/>
          <w:color w:val="000000" w:themeColor="text1"/>
          <w:szCs w:val="20"/>
        </w:rPr>
      </w:pPr>
    </w:p>
    <w:p w14:paraId="2EE1CEE5" w14:textId="47902A38" w:rsidR="001D1D78" w:rsidRPr="00683C76" w:rsidRDefault="00E32C78" w:rsidP="008510D5">
      <w:pPr>
        <w:jc w:val="both"/>
        <w:rPr>
          <w:rFonts w:cs="Arial"/>
          <w:b/>
          <w:color w:val="000000" w:themeColor="text1"/>
          <w:szCs w:val="20"/>
        </w:rPr>
      </w:pPr>
      <w:r w:rsidRPr="00683C76">
        <w:rPr>
          <w:rFonts w:cs="Arial"/>
          <w:b/>
          <w:color w:val="000000" w:themeColor="text1"/>
          <w:szCs w:val="20"/>
        </w:rPr>
        <w:t>The second paragraph of OECD Model Convention</w:t>
      </w:r>
      <w:r w:rsidR="00BD2139" w:rsidRPr="00683C76">
        <w:rPr>
          <w:rFonts w:cs="Arial"/>
          <w:b/>
          <w:color w:val="000000" w:themeColor="text1"/>
          <w:szCs w:val="20"/>
        </w:rPr>
        <w:t>:</w:t>
      </w:r>
    </w:p>
    <w:p w14:paraId="18673DEB" w14:textId="33746B55" w:rsidR="00BD2139" w:rsidRPr="00683C76" w:rsidRDefault="008642FC" w:rsidP="008510D5">
      <w:pPr>
        <w:jc w:val="both"/>
        <w:rPr>
          <w:rFonts w:cs="Arial"/>
          <w:i/>
          <w:color w:val="000000" w:themeColor="text1"/>
          <w:szCs w:val="20"/>
        </w:rPr>
      </w:pPr>
      <w:r w:rsidRPr="00683C76">
        <w:rPr>
          <w:rFonts w:cs="Arial"/>
          <w:i/>
          <w:color w:val="000000" w:themeColor="text1"/>
          <w:szCs w:val="20"/>
        </w:rPr>
        <w:t>The term</w:t>
      </w:r>
      <w:r w:rsidR="00BD2139" w:rsidRPr="00683C76">
        <w:rPr>
          <w:rFonts w:cs="Arial"/>
          <w:i/>
          <w:color w:val="000000" w:themeColor="text1"/>
          <w:szCs w:val="20"/>
        </w:rPr>
        <w:t xml:space="preserve"> » </w:t>
      </w:r>
      <w:r w:rsidRPr="00683C76">
        <w:rPr>
          <w:rFonts w:cs="Arial"/>
          <w:i/>
          <w:color w:val="000000" w:themeColor="text1"/>
          <w:szCs w:val="20"/>
        </w:rPr>
        <w:t>permanent</w:t>
      </w:r>
      <w:r w:rsidR="00BD2139" w:rsidRPr="00683C76">
        <w:rPr>
          <w:rFonts w:cs="Arial"/>
          <w:i/>
          <w:color w:val="000000" w:themeColor="text1"/>
          <w:szCs w:val="20"/>
        </w:rPr>
        <w:t xml:space="preserve"> </w:t>
      </w:r>
      <w:r w:rsidRPr="00683C76">
        <w:rPr>
          <w:rFonts w:cs="Arial"/>
          <w:i/>
          <w:color w:val="000000" w:themeColor="text1"/>
          <w:szCs w:val="20"/>
        </w:rPr>
        <w:t>establishment</w:t>
      </w:r>
      <w:r w:rsidR="00BD2139" w:rsidRPr="00683C76">
        <w:rPr>
          <w:rFonts w:cs="Arial"/>
          <w:i/>
          <w:color w:val="000000" w:themeColor="text1"/>
          <w:szCs w:val="20"/>
        </w:rPr>
        <w:t xml:space="preserve">« </w:t>
      </w:r>
      <w:r w:rsidRPr="00683C76">
        <w:rPr>
          <w:rFonts w:cs="Arial"/>
          <w:i/>
          <w:color w:val="000000" w:themeColor="text1"/>
          <w:szCs w:val="20"/>
        </w:rPr>
        <w:t>includes especially</w:t>
      </w:r>
      <w:r w:rsidR="00BD2139" w:rsidRPr="00683C76">
        <w:rPr>
          <w:rFonts w:cs="Arial"/>
          <w:i/>
          <w:color w:val="000000" w:themeColor="text1"/>
          <w:szCs w:val="20"/>
        </w:rPr>
        <w:t xml:space="preserve">: </w:t>
      </w:r>
    </w:p>
    <w:p w14:paraId="6547D84A" w14:textId="4877B0FD" w:rsidR="00BD2139" w:rsidRPr="00683C76" w:rsidRDefault="00E80526" w:rsidP="00BD2139">
      <w:pPr>
        <w:numPr>
          <w:ilvl w:val="0"/>
          <w:numId w:val="1"/>
        </w:numPr>
        <w:spacing w:after="33" w:line="271" w:lineRule="auto"/>
        <w:ind w:right="54" w:hanging="360"/>
        <w:jc w:val="both"/>
        <w:rPr>
          <w:i/>
          <w:color w:val="000000" w:themeColor="text1"/>
        </w:rPr>
      </w:pPr>
      <w:r w:rsidRPr="00683C76">
        <w:rPr>
          <w:i/>
          <w:color w:val="000000" w:themeColor="text1"/>
        </w:rPr>
        <w:t>a place of management</w:t>
      </w:r>
      <w:r w:rsidR="00BD2139" w:rsidRPr="00683C76">
        <w:rPr>
          <w:i/>
          <w:color w:val="000000" w:themeColor="text1"/>
        </w:rPr>
        <w:t>,</w:t>
      </w:r>
    </w:p>
    <w:p w14:paraId="7CDD0886" w14:textId="667E6B45" w:rsidR="00BD2139" w:rsidRPr="00683C76" w:rsidRDefault="00E80526" w:rsidP="00BD2139">
      <w:pPr>
        <w:numPr>
          <w:ilvl w:val="0"/>
          <w:numId w:val="1"/>
        </w:numPr>
        <w:spacing w:after="33" w:line="271" w:lineRule="auto"/>
        <w:ind w:right="54" w:hanging="360"/>
        <w:jc w:val="both"/>
        <w:rPr>
          <w:i/>
          <w:color w:val="000000" w:themeColor="text1"/>
        </w:rPr>
      </w:pPr>
      <w:r w:rsidRPr="00683C76">
        <w:rPr>
          <w:i/>
          <w:color w:val="000000" w:themeColor="text1"/>
        </w:rPr>
        <w:t>a branch</w:t>
      </w:r>
      <w:r w:rsidR="00BD2139" w:rsidRPr="00683C76">
        <w:rPr>
          <w:i/>
          <w:color w:val="000000" w:themeColor="text1"/>
        </w:rPr>
        <w:t>,</w:t>
      </w:r>
    </w:p>
    <w:p w14:paraId="0E39CBE3" w14:textId="110CA2FE" w:rsidR="00BD2139" w:rsidRPr="00683C76" w:rsidRDefault="00E80526" w:rsidP="00BD2139">
      <w:pPr>
        <w:numPr>
          <w:ilvl w:val="0"/>
          <w:numId w:val="1"/>
        </w:numPr>
        <w:spacing w:after="33" w:line="271" w:lineRule="auto"/>
        <w:ind w:right="54" w:hanging="360"/>
        <w:jc w:val="both"/>
        <w:rPr>
          <w:i/>
          <w:color w:val="000000" w:themeColor="text1"/>
        </w:rPr>
      </w:pPr>
      <w:r w:rsidRPr="00683C76">
        <w:rPr>
          <w:i/>
          <w:color w:val="000000" w:themeColor="text1"/>
        </w:rPr>
        <w:t>an office</w:t>
      </w:r>
      <w:r w:rsidR="00BD2139" w:rsidRPr="00683C76">
        <w:rPr>
          <w:i/>
          <w:color w:val="000000" w:themeColor="text1"/>
        </w:rPr>
        <w:t>,</w:t>
      </w:r>
    </w:p>
    <w:p w14:paraId="42628A25" w14:textId="3E87A9B9" w:rsidR="00BD2139" w:rsidRPr="00683C76" w:rsidRDefault="00E80526" w:rsidP="00BD2139">
      <w:pPr>
        <w:numPr>
          <w:ilvl w:val="0"/>
          <w:numId w:val="1"/>
        </w:numPr>
        <w:spacing w:after="33" w:line="271" w:lineRule="auto"/>
        <w:ind w:right="54" w:hanging="360"/>
        <w:jc w:val="both"/>
        <w:rPr>
          <w:i/>
          <w:color w:val="000000" w:themeColor="text1"/>
        </w:rPr>
      </w:pPr>
      <w:r w:rsidRPr="00683C76">
        <w:rPr>
          <w:i/>
          <w:color w:val="000000" w:themeColor="text1"/>
        </w:rPr>
        <w:t>a factory</w:t>
      </w:r>
      <w:r w:rsidR="00BD2139" w:rsidRPr="00683C76">
        <w:rPr>
          <w:i/>
          <w:color w:val="000000" w:themeColor="text1"/>
        </w:rPr>
        <w:t xml:space="preserve">, </w:t>
      </w:r>
    </w:p>
    <w:p w14:paraId="27646756" w14:textId="6034AF61" w:rsidR="00BD2139" w:rsidRPr="00683C76" w:rsidRDefault="008642FC" w:rsidP="00BD2139">
      <w:pPr>
        <w:numPr>
          <w:ilvl w:val="0"/>
          <w:numId w:val="1"/>
        </w:numPr>
        <w:spacing w:after="33" w:line="271" w:lineRule="auto"/>
        <w:ind w:right="54" w:hanging="360"/>
        <w:jc w:val="both"/>
        <w:rPr>
          <w:i/>
          <w:color w:val="000000" w:themeColor="text1"/>
        </w:rPr>
      </w:pPr>
      <w:r w:rsidRPr="00683C76">
        <w:rPr>
          <w:i/>
          <w:color w:val="000000" w:themeColor="text1"/>
        </w:rPr>
        <w:t>a workshop, and</w:t>
      </w:r>
    </w:p>
    <w:p w14:paraId="762A5CA9" w14:textId="3079C43F" w:rsidR="00BD2139" w:rsidRPr="00683C76" w:rsidRDefault="008642FC" w:rsidP="00BD2139">
      <w:pPr>
        <w:numPr>
          <w:ilvl w:val="0"/>
          <w:numId w:val="1"/>
        </w:numPr>
        <w:spacing w:after="33" w:line="271" w:lineRule="auto"/>
        <w:ind w:right="54" w:hanging="360"/>
        <w:jc w:val="both"/>
        <w:rPr>
          <w:i/>
          <w:color w:val="000000" w:themeColor="text1"/>
        </w:rPr>
      </w:pPr>
      <w:r w:rsidRPr="00683C76">
        <w:rPr>
          <w:i/>
          <w:color w:val="000000" w:themeColor="text1"/>
        </w:rPr>
        <w:t>a mine</w:t>
      </w:r>
      <w:r w:rsidR="00BD2139" w:rsidRPr="00683C76">
        <w:rPr>
          <w:i/>
          <w:color w:val="000000" w:themeColor="text1"/>
        </w:rPr>
        <w:t xml:space="preserve">, </w:t>
      </w:r>
      <w:r w:rsidR="00507F72" w:rsidRPr="00683C76">
        <w:rPr>
          <w:i/>
          <w:color w:val="000000" w:themeColor="text1"/>
        </w:rPr>
        <w:t>an oil or gas well</w:t>
      </w:r>
      <w:r w:rsidR="00BD2139" w:rsidRPr="00683C76">
        <w:rPr>
          <w:i/>
          <w:color w:val="000000" w:themeColor="text1"/>
        </w:rPr>
        <w:t xml:space="preserve">, </w:t>
      </w:r>
      <w:r w:rsidR="00507F72" w:rsidRPr="00683C76">
        <w:rPr>
          <w:i/>
          <w:color w:val="000000" w:themeColor="text1"/>
        </w:rPr>
        <w:t>a quarry or any other place of extraction of natural resources.</w:t>
      </w:r>
    </w:p>
    <w:p w14:paraId="5920074C" w14:textId="77777777" w:rsidR="00BD2139" w:rsidRPr="00683C76" w:rsidRDefault="00BD2139" w:rsidP="00241854">
      <w:pPr>
        <w:spacing w:after="33" w:line="271" w:lineRule="auto"/>
        <w:ind w:right="54"/>
        <w:jc w:val="both"/>
        <w:rPr>
          <w:color w:val="000000" w:themeColor="text1"/>
        </w:rPr>
      </w:pPr>
    </w:p>
    <w:p w14:paraId="655049AE" w14:textId="056E334B" w:rsidR="00BD2139" w:rsidRPr="00683C76" w:rsidRDefault="003C4642" w:rsidP="00241854">
      <w:pPr>
        <w:spacing w:after="33" w:line="271" w:lineRule="auto"/>
        <w:ind w:right="54"/>
        <w:jc w:val="both"/>
        <w:rPr>
          <w:color w:val="000000" w:themeColor="text1"/>
        </w:rPr>
      </w:pPr>
      <w:r w:rsidRPr="00683C76">
        <w:rPr>
          <w:color w:val="000000" w:themeColor="text1"/>
        </w:rPr>
        <w:t xml:space="preserve">In paragraph two there are for example </w:t>
      </w:r>
      <w:r w:rsidR="001262C0" w:rsidRPr="00683C76">
        <w:rPr>
          <w:color w:val="000000" w:themeColor="text1"/>
        </w:rPr>
        <w:t xml:space="preserve">possible ways listed for </w:t>
      </w:r>
      <w:proofErr w:type="spellStart"/>
      <w:r w:rsidR="001262C0" w:rsidRPr="00683C76">
        <w:rPr>
          <w:color w:val="000000" w:themeColor="text1"/>
        </w:rPr>
        <w:t>organising</w:t>
      </w:r>
      <w:proofErr w:type="spellEnd"/>
      <w:r w:rsidR="001262C0" w:rsidRPr="00683C76">
        <w:rPr>
          <w:color w:val="000000" w:themeColor="text1"/>
        </w:rPr>
        <w:t xml:space="preserve"> the permanent establishment, </w:t>
      </w:r>
      <w:r w:rsidR="00576D70" w:rsidRPr="00683C76">
        <w:rPr>
          <w:color w:val="000000" w:themeColor="text1"/>
        </w:rPr>
        <w:t xml:space="preserve">which shall fulfil the criteria referred to in paragraph one and these are not the activities referred to in paragraph four </w:t>
      </w:r>
      <w:r w:rsidR="008D1E76" w:rsidRPr="00683C76">
        <w:rPr>
          <w:color w:val="000000" w:themeColor="text1"/>
        </w:rPr>
        <w:t xml:space="preserve">of Article 5, which do not represent the permanent establishment. </w:t>
      </w:r>
      <w:r w:rsidR="000408B1" w:rsidRPr="00683C76">
        <w:rPr>
          <w:color w:val="000000" w:themeColor="text1"/>
        </w:rPr>
        <w:t xml:space="preserve"> </w:t>
      </w:r>
    </w:p>
    <w:p w14:paraId="4BBF2B26" w14:textId="5231BCAD" w:rsidR="00BD2139" w:rsidRPr="00683C76" w:rsidRDefault="00BD2139" w:rsidP="00241854">
      <w:pPr>
        <w:spacing w:after="33" w:line="271" w:lineRule="auto"/>
        <w:ind w:right="54"/>
        <w:jc w:val="both"/>
        <w:rPr>
          <w:color w:val="000000" w:themeColor="text1"/>
        </w:rPr>
      </w:pPr>
      <w:r w:rsidRPr="00683C76">
        <w:rPr>
          <w:color w:val="000000" w:themeColor="text1"/>
        </w:rPr>
        <w:t xml:space="preserve"> </w:t>
      </w:r>
    </w:p>
    <w:p w14:paraId="07933F4F" w14:textId="525B5D79" w:rsidR="00BD2139" w:rsidRPr="00683C76" w:rsidRDefault="001262C0" w:rsidP="008510D5">
      <w:pPr>
        <w:jc w:val="both"/>
        <w:rPr>
          <w:rFonts w:cs="Arial"/>
          <w:b/>
          <w:color w:val="000000" w:themeColor="text1"/>
          <w:szCs w:val="20"/>
        </w:rPr>
      </w:pPr>
      <w:r w:rsidRPr="00683C76">
        <w:rPr>
          <w:rFonts w:cs="Arial"/>
          <w:b/>
          <w:color w:val="000000" w:themeColor="text1"/>
          <w:szCs w:val="20"/>
        </w:rPr>
        <w:t xml:space="preserve">Third paragraph of </w:t>
      </w:r>
      <w:r w:rsidR="000408B1" w:rsidRPr="00683C76">
        <w:rPr>
          <w:rFonts w:cs="Arial"/>
          <w:b/>
          <w:color w:val="000000" w:themeColor="text1"/>
          <w:szCs w:val="20"/>
        </w:rPr>
        <w:t>OECD</w:t>
      </w:r>
      <w:r w:rsidRPr="00683C76">
        <w:rPr>
          <w:rFonts w:cs="Arial"/>
          <w:b/>
          <w:color w:val="000000" w:themeColor="text1"/>
          <w:szCs w:val="20"/>
        </w:rPr>
        <w:t xml:space="preserve"> Model Convention</w:t>
      </w:r>
      <w:r w:rsidR="000408B1" w:rsidRPr="00683C76">
        <w:rPr>
          <w:rFonts w:cs="Arial"/>
          <w:b/>
          <w:color w:val="000000" w:themeColor="text1"/>
          <w:szCs w:val="20"/>
        </w:rPr>
        <w:t>:</w:t>
      </w:r>
    </w:p>
    <w:p w14:paraId="7B7F6B4F" w14:textId="7991CE4E" w:rsidR="000408B1" w:rsidRPr="00683C76" w:rsidRDefault="00FB738D" w:rsidP="008510D5">
      <w:pPr>
        <w:jc w:val="both"/>
        <w:rPr>
          <w:rFonts w:cs="Arial"/>
          <w:i/>
          <w:color w:val="000000" w:themeColor="text1"/>
          <w:szCs w:val="20"/>
        </w:rPr>
      </w:pPr>
      <w:r w:rsidRPr="00683C76">
        <w:rPr>
          <w:rFonts w:cs="Arial"/>
          <w:i/>
          <w:color w:val="000000" w:themeColor="text1"/>
          <w:szCs w:val="20"/>
        </w:rPr>
        <w:t xml:space="preserve">» </w:t>
      </w:r>
      <w:r w:rsidR="00FA0161" w:rsidRPr="00683C76">
        <w:rPr>
          <w:rFonts w:cs="Arial"/>
          <w:i/>
          <w:color w:val="000000" w:themeColor="text1"/>
          <w:szCs w:val="20"/>
        </w:rPr>
        <w:t xml:space="preserve">A building site or construction or installation project constitutes a permanent establishment only if it lasts </w:t>
      </w:r>
      <w:r w:rsidR="00D9643D" w:rsidRPr="00683C76">
        <w:rPr>
          <w:rFonts w:cs="Arial"/>
          <w:i/>
          <w:color w:val="000000" w:themeColor="text1"/>
          <w:szCs w:val="20"/>
        </w:rPr>
        <w:t xml:space="preserve">more than twelve </w:t>
      </w:r>
      <w:proofErr w:type="gramStart"/>
      <w:r w:rsidR="00D9643D" w:rsidRPr="00683C76">
        <w:rPr>
          <w:rFonts w:cs="Arial"/>
          <w:i/>
          <w:color w:val="000000" w:themeColor="text1"/>
          <w:szCs w:val="20"/>
        </w:rPr>
        <w:t>months.</w:t>
      </w:r>
      <w:r w:rsidRPr="00683C76">
        <w:rPr>
          <w:rFonts w:cs="Arial"/>
          <w:i/>
          <w:color w:val="000000" w:themeColor="text1"/>
          <w:szCs w:val="20"/>
        </w:rPr>
        <w:t>«</w:t>
      </w:r>
      <w:proofErr w:type="gramEnd"/>
    </w:p>
    <w:p w14:paraId="14857384" w14:textId="77777777" w:rsidR="00FB738D" w:rsidRPr="00683C76" w:rsidRDefault="00FB738D" w:rsidP="00241854">
      <w:pPr>
        <w:ind w:right="54"/>
        <w:jc w:val="both"/>
        <w:rPr>
          <w:color w:val="000000" w:themeColor="text1"/>
        </w:rPr>
      </w:pPr>
    </w:p>
    <w:p w14:paraId="15263DF9" w14:textId="3788692D" w:rsidR="007F2494" w:rsidRPr="00683C76" w:rsidRDefault="007E3C62" w:rsidP="00241854">
      <w:pPr>
        <w:ind w:right="54"/>
        <w:jc w:val="both"/>
        <w:rPr>
          <w:color w:val="000000" w:themeColor="text1"/>
        </w:rPr>
      </w:pPr>
      <w:r w:rsidRPr="00683C76">
        <w:rPr>
          <w:color w:val="000000" w:themeColor="text1"/>
        </w:rPr>
        <w:t>The term</w:t>
      </w:r>
      <w:r w:rsidR="007F2494" w:rsidRPr="00683C76">
        <w:rPr>
          <w:color w:val="000000" w:themeColor="text1"/>
        </w:rPr>
        <w:t xml:space="preserve"> </w:t>
      </w:r>
      <w:r w:rsidRPr="00683C76">
        <w:rPr>
          <w:color w:val="000000" w:themeColor="text1"/>
        </w:rPr>
        <w:t xml:space="preserve">»building site« includes not only the construction of buildings but also the construction </w:t>
      </w:r>
      <w:r w:rsidR="006E1BF8" w:rsidRPr="00683C76">
        <w:rPr>
          <w:color w:val="000000" w:themeColor="text1"/>
        </w:rPr>
        <w:t xml:space="preserve">of roads, bridges or canals, the renovation </w:t>
      </w:r>
      <w:r w:rsidR="0046010F" w:rsidRPr="00683C76">
        <w:rPr>
          <w:color w:val="000000" w:themeColor="text1"/>
        </w:rPr>
        <w:t>(</w:t>
      </w:r>
      <w:r w:rsidR="00093116" w:rsidRPr="00683C76">
        <w:rPr>
          <w:color w:val="000000" w:themeColor="text1"/>
        </w:rPr>
        <w:t>involving more than mere maintenance or redecoration</w:t>
      </w:r>
      <w:r w:rsidR="0046010F" w:rsidRPr="00683C76">
        <w:rPr>
          <w:color w:val="000000" w:themeColor="text1"/>
        </w:rPr>
        <w:t xml:space="preserve">) </w:t>
      </w:r>
      <w:r w:rsidR="00093116" w:rsidRPr="00683C76">
        <w:rPr>
          <w:color w:val="000000" w:themeColor="text1"/>
        </w:rPr>
        <w:t xml:space="preserve">of buildings, roads, bridges or canals, the laying of water supply network </w:t>
      </w:r>
      <w:r w:rsidR="00030393" w:rsidRPr="00683C76">
        <w:rPr>
          <w:color w:val="000000" w:themeColor="text1"/>
        </w:rPr>
        <w:t xml:space="preserve">and other networks. Additionally, the term »installation project« is not restricted to an installation related to a construction project; it also </w:t>
      </w:r>
      <w:proofErr w:type="spellStart"/>
      <w:r w:rsidR="00030393" w:rsidRPr="00683C76">
        <w:rPr>
          <w:color w:val="000000" w:themeColor="text1"/>
        </w:rPr>
        <w:t>insludes</w:t>
      </w:r>
      <w:proofErr w:type="spellEnd"/>
      <w:r w:rsidR="00030393" w:rsidRPr="00683C76">
        <w:rPr>
          <w:color w:val="000000" w:themeColor="text1"/>
        </w:rPr>
        <w:t xml:space="preserve"> the installation of new equipment, such as a complex machine, in an existing building or outdoors. </w:t>
      </w:r>
      <w:r w:rsidR="0046010F" w:rsidRPr="00683C76">
        <w:rPr>
          <w:color w:val="000000" w:themeColor="text1"/>
        </w:rPr>
        <w:t xml:space="preserve"> </w:t>
      </w:r>
    </w:p>
    <w:p w14:paraId="412ACFA9" w14:textId="77777777" w:rsidR="007F2494" w:rsidRPr="00683C76" w:rsidRDefault="007F2494" w:rsidP="00241854">
      <w:pPr>
        <w:ind w:right="54"/>
        <w:jc w:val="both"/>
        <w:rPr>
          <w:color w:val="000000" w:themeColor="text1"/>
        </w:rPr>
      </w:pPr>
    </w:p>
    <w:p w14:paraId="72C7F9FA" w14:textId="6AE15023" w:rsidR="00E11DEB" w:rsidRPr="00683C76" w:rsidRDefault="0012737E" w:rsidP="00241854">
      <w:pPr>
        <w:ind w:right="54"/>
        <w:jc w:val="both"/>
        <w:rPr>
          <w:color w:val="000000" w:themeColor="text1"/>
        </w:rPr>
      </w:pPr>
      <w:r w:rsidRPr="00683C76">
        <w:rPr>
          <w:rFonts w:cs="Arial"/>
          <w:color w:val="000000" w:themeColor="text1"/>
          <w:szCs w:val="20"/>
        </w:rPr>
        <w:t>A building site</w:t>
      </w:r>
      <w:r w:rsidR="008E7729" w:rsidRPr="00683C76">
        <w:rPr>
          <w:rFonts w:cs="Arial"/>
          <w:color w:val="000000" w:themeColor="text1"/>
          <w:szCs w:val="20"/>
        </w:rPr>
        <w:t xml:space="preserve"> or construction or installation project constitutes a permanent establishment only </w:t>
      </w:r>
      <w:r w:rsidR="008E7729" w:rsidRPr="00683C76">
        <w:rPr>
          <w:rFonts w:cs="Arial"/>
          <w:b/>
          <w:bCs/>
          <w:color w:val="000000" w:themeColor="text1"/>
          <w:szCs w:val="20"/>
        </w:rPr>
        <w:t>if it lasts more than twelve months.</w:t>
      </w:r>
      <w:r w:rsidR="008E7729" w:rsidRPr="00683C76">
        <w:rPr>
          <w:rFonts w:cs="Arial"/>
          <w:color w:val="000000" w:themeColor="text1"/>
          <w:szCs w:val="20"/>
        </w:rPr>
        <w:t xml:space="preserve"> </w:t>
      </w:r>
      <w:r w:rsidR="00FB738D" w:rsidRPr="00683C76">
        <w:rPr>
          <w:color w:val="000000" w:themeColor="text1"/>
        </w:rPr>
        <w:t xml:space="preserve">»Test </w:t>
      </w:r>
      <w:r w:rsidR="008E7729" w:rsidRPr="00683C76">
        <w:rPr>
          <w:color w:val="000000" w:themeColor="text1"/>
        </w:rPr>
        <w:t xml:space="preserve">of </w:t>
      </w:r>
      <w:r w:rsidR="00FB738D" w:rsidRPr="00683C76">
        <w:rPr>
          <w:color w:val="000000" w:themeColor="text1"/>
        </w:rPr>
        <w:t xml:space="preserve">12 </w:t>
      </w:r>
      <w:r w:rsidR="008E7729" w:rsidRPr="00683C76">
        <w:rPr>
          <w:color w:val="000000" w:themeColor="text1"/>
        </w:rPr>
        <w:t>months</w:t>
      </w:r>
      <w:r w:rsidR="00FB738D" w:rsidRPr="00683C76">
        <w:rPr>
          <w:color w:val="000000" w:themeColor="text1"/>
        </w:rPr>
        <w:t xml:space="preserve">« </w:t>
      </w:r>
      <w:r w:rsidR="004B0108" w:rsidRPr="00683C76">
        <w:rPr>
          <w:color w:val="000000" w:themeColor="text1"/>
        </w:rPr>
        <w:t xml:space="preserve">refers to an individual building site or a project. The period of 12 months should be set for each individual building site or </w:t>
      </w:r>
      <w:r w:rsidR="003C638B" w:rsidRPr="00683C76">
        <w:rPr>
          <w:color w:val="000000" w:themeColor="text1"/>
        </w:rPr>
        <w:t xml:space="preserve">project. </w:t>
      </w:r>
      <w:r w:rsidR="00E11DEB" w:rsidRPr="00683C76">
        <w:rPr>
          <w:color w:val="000000" w:themeColor="text1"/>
        </w:rPr>
        <w:t xml:space="preserve"> </w:t>
      </w:r>
    </w:p>
    <w:p w14:paraId="72EBC144" w14:textId="5A6D6799" w:rsidR="00E11DEB" w:rsidRPr="00683C76" w:rsidRDefault="007A5731" w:rsidP="00241854">
      <w:pPr>
        <w:ind w:right="54"/>
        <w:jc w:val="both"/>
        <w:rPr>
          <w:color w:val="000000" w:themeColor="text1"/>
        </w:rPr>
      </w:pPr>
      <w:r w:rsidRPr="00683C76">
        <w:rPr>
          <w:color w:val="000000" w:themeColor="text1"/>
        </w:rPr>
        <w:t>Example</w:t>
      </w:r>
      <w:r w:rsidR="00E11DEB" w:rsidRPr="00683C76">
        <w:rPr>
          <w:color w:val="000000" w:themeColor="text1"/>
        </w:rPr>
        <w:t xml:space="preserve">: </w:t>
      </w:r>
      <w:r w:rsidR="00324866" w:rsidRPr="00683C76">
        <w:rPr>
          <w:color w:val="000000" w:themeColor="text1"/>
        </w:rPr>
        <w:t xml:space="preserve">The construction of apartment settlement with several buildings shall be considered as one construction site although it includes several buildings where there may be also </w:t>
      </w:r>
      <w:proofErr w:type="gramStart"/>
      <w:r w:rsidR="00324866" w:rsidRPr="00683C76">
        <w:rPr>
          <w:color w:val="000000" w:themeColor="text1"/>
        </w:rPr>
        <w:t xml:space="preserve">several </w:t>
      </w:r>
      <w:r w:rsidR="00E11DEB" w:rsidRPr="00683C76">
        <w:rPr>
          <w:color w:val="000000" w:themeColor="text1"/>
        </w:rPr>
        <w:t xml:space="preserve"> investor</w:t>
      </w:r>
      <w:r w:rsidR="00324866" w:rsidRPr="00683C76">
        <w:rPr>
          <w:color w:val="000000" w:themeColor="text1"/>
        </w:rPr>
        <w:t>s</w:t>
      </w:r>
      <w:proofErr w:type="gramEnd"/>
      <w:r w:rsidR="00E11DEB" w:rsidRPr="00683C76">
        <w:rPr>
          <w:color w:val="000000" w:themeColor="text1"/>
        </w:rPr>
        <w:t xml:space="preserve">. </w:t>
      </w:r>
    </w:p>
    <w:p w14:paraId="7F3B5E15" w14:textId="77777777" w:rsidR="00E11DEB" w:rsidRPr="00683C76" w:rsidRDefault="00E11DEB" w:rsidP="00241854">
      <w:pPr>
        <w:ind w:right="54"/>
        <w:jc w:val="both"/>
        <w:rPr>
          <w:color w:val="000000" w:themeColor="text1"/>
        </w:rPr>
      </w:pPr>
    </w:p>
    <w:p w14:paraId="52288861" w14:textId="52493076" w:rsidR="007F2494" w:rsidRPr="00683C76" w:rsidRDefault="00D17A52" w:rsidP="00241854">
      <w:pPr>
        <w:ind w:right="54"/>
        <w:jc w:val="both"/>
        <w:rPr>
          <w:color w:val="000000" w:themeColor="text1"/>
        </w:rPr>
      </w:pPr>
      <w:r w:rsidRPr="00683C76">
        <w:rPr>
          <w:color w:val="000000" w:themeColor="text1"/>
        </w:rPr>
        <w:t>The construction site starts to exist when the provider starts to work, including the preparatory work</w:t>
      </w:r>
      <w:r w:rsidR="00EE51D9" w:rsidRPr="00683C76">
        <w:rPr>
          <w:color w:val="000000" w:themeColor="text1"/>
        </w:rPr>
        <w:t xml:space="preserve">. </w:t>
      </w:r>
      <w:r w:rsidRPr="00683C76">
        <w:rPr>
          <w:color w:val="000000" w:themeColor="text1"/>
        </w:rPr>
        <w:t xml:space="preserve">When the work at the construction site is performed also by subcontractors, their time of performance is included in the time of the main provider. The subcontractor has his own permanent </w:t>
      </w:r>
      <w:proofErr w:type="spellStart"/>
      <w:r w:rsidRPr="00683C76">
        <w:rPr>
          <w:color w:val="000000" w:themeColor="text1"/>
        </w:rPr>
        <w:t>establishement</w:t>
      </w:r>
      <w:proofErr w:type="spellEnd"/>
      <w:r w:rsidRPr="00683C76">
        <w:rPr>
          <w:color w:val="000000" w:themeColor="text1"/>
        </w:rPr>
        <w:t xml:space="preserve"> only if his presence at the construction site lasts for more than </w:t>
      </w:r>
      <w:r w:rsidR="00FB738D" w:rsidRPr="00683C76">
        <w:rPr>
          <w:color w:val="000000" w:themeColor="text1"/>
        </w:rPr>
        <w:t>12 m</w:t>
      </w:r>
      <w:r w:rsidRPr="00683C76">
        <w:rPr>
          <w:color w:val="000000" w:themeColor="text1"/>
        </w:rPr>
        <w:t>onths</w:t>
      </w:r>
      <w:r w:rsidR="00FB738D" w:rsidRPr="00683C76">
        <w:rPr>
          <w:color w:val="000000" w:themeColor="text1"/>
        </w:rPr>
        <w:t xml:space="preserve">. </w:t>
      </w:r>
      <w:r w:rsidR="00A83FAB" w:rsidRPr="00683C76">
        <w:rPr>
          <w:color w:val="000000" w:themeColor="text1"/>
        </w:rPr>
        <w:t xml:space="preserve">Temporary break in work </w:t>
      </w:r>
      <w:r w:rsidR="00FB738D" w:rsidRPr="00683C76">
        <w:rPr>
          <w:color w:val="000000" w:themeColor="text1"/>
        </w:rPr>
        <w:t>(</w:t>
      </w:r>
      <w:r w:rsidR="00A83FAB" w:rsidRPr="00683C76">
        <w:rPr>
          <w:color w:val="000000" w:themeColor="text1"/>
        </w:rPr>
        <w:t>e.g</w:t>
      </w:r>
      <w:r w:rsidR="00FB738D" w:rsidRPr="00683C76">
        <w:rPr>
          <w:color w:val="000000" w:themeColor="text1"/>
        </w:rPr>
        <w:t xml:space="preserve">. </w:t>
      </w:r>
      <w:r w:rsidR="00A83FAB" w:rsidRPr="00683C76">
        <w:rPr>
          <w:color w:val="000000" w:themeColor="text1"/>
        </w:rPr>
        <w:t>due to bad weather</w:t>
      </w:r>
      <w:r w:rsidR="00FB738D" w:rsidRPr="00683C76">
        <w:rPr>
          <w:color w:val="000000" w:themeColor="text1"/>
        </w:rPr>
        <w:t xml:space="preserve">, </w:t>
      </w:r>
      <w:r w:rsidR="00A83FAB" w:rsidRPr="00683C76">
        <w:rPr>
          <w:color w:val="000000" w:themeColor="text1"/>
        </w:rPr>
        <w:t>lack of</w:t>
      </w:r>
      <w:r w:rsidR="00FB738D" w:rsidRPr="00683C76">
        <w:rPr>
          <w:color w:val="000000" w:themeColor="text1"/>
        </w:rPr>
        <w:t xml:space="preserve"> material</w:t>
      </w:r>
      <w:r w:rsidR="00A83FAB" w:rsidRPr="00683C76">
        <w:rPr>
          <w:color w:val="000000" w:themeColor="text1"/>
        </w:rPr>
        <w:t>s</w:t>
      </w:r>
      <w:r w:rsidR="00FB738D" w:rsidRPr="00683C76">
        <w:rPr>
          <w:color w:val="000000" w:themeColor="text1"/>
        </w:rPr>
        <w:t xml:space="preserve">, </w:t>
      </w:r>
      <w:r w:rsidR="00A83FAB" w:rsidRPr="00683C76">
        <w:rPr>
          <w:color w:val="000000" w:themeColor="text1"/>
        </w:rPr>
        <w:t>problems with workers</w:t>
      </w:r>
      <w:r w:rsidR="00FB738D" w:rsidRPr="00683C76">
        <w:rPr>
          <w:color w:val="000000" w:themeColor="text1"/>
        </w:rPr>
        <w:t>,</w:t>
      </w:r>
      <w:r w:rsidR="00A83FAB" w:rsidRPr="00683C76">
        <w:rPr>
          <w:color w:val="000000" w:themeColor="text1"/>
        </w:rPr>
        <w:t xml:space="preserve"> etc.</w:t>
      </w:r>
      <w:r w:rsidR="00FB738D" w:rsidRPr="00683C76">
        <w:rPr>
          <w:color w:val="000000" w:themeColor="text1"/>
        </w:rPr>
        <w:t xml:space="preserve">) </w:t>
      </w:r>
      <w:r w:rsidR="00A83FAB" w:rsidRPr="00683C76">
        <w:rPr>
          <w:color w:val="000000" w:themeColor="text1"/>
        </w:rPr>
        <w:t xml:space="preserve">shall not be deemed as interruption in the existence of permanent establishment. </w:t>
      </w:r>
      <w:r w:rsidR="00EE51D9" w:rsidRPr="00683C76">
        <w:rPr>
          <w:color w:val="000000" w:themeColor="text1"/>
        </w:rPr>
        <w:t xml:space="preserve"> </w:t>
      </w:r>
    </w:p>
    <w:p w14:paraId="6C1A827C" w14:textId="77777777" w:rsidR="007F2494" w:rsidRPr="00683C76" w:rsidRDefault="007F2494" w:rsidP="00241854">
      <w:pPr>
        <w:ind w:right="54"/>
        <w:jc w:val="both"/>
        <w:rPr>
          <w:color w:val="000000" w:themeColor="text1"/>
        </w:rPr>
      </w:pPr>
    </w:p>
    <w:p w14:paraId="023057F8" w14:textId="1277082F" w:rsidR="00FB738D" w:rsidRPr="00683C76" w:rsidRDefault="00BC6189" w:rsidP="00241854">
      <w:pPr>
        <w:ind w:right="54"/>
        <w:jc w:val="both"/>
        <w:rPr>
          <w:color w:val="000000" w:themeColor="text1"/>
        </w:rPr>
      </w:pPr>
      <w:r w:rsidRPr="00683C76">
        <w:rPr>
          <w:color w:val="000000" w:themeColor="text1"/>
        </w:rPr>
        <w:t xml:space="preserve">The construction site ceases when the work ceases to perform permanently. </w:t>
      </w:r>
      <w:r w:rsidR="005A4C1F" w:rsidRPr="00683C76">
        <w:rPr>
          <w:color w:val="000000" w:themeColor="text1"/>
        </w:rPr>
        <w:t xml:space="preserve">The work, which is performed after the end of works, e.g. repairs in the warranty, as a rule are not included in the period of </w:t>
      </w:r>
      <w:r w:rsidR="003B39AA" w:rsidRPr="00683C76">
        <w:rPr>
          <w:color w:val="000000" w:themeColor="text1"/>
        </w:rPr>
        <w:t>existence of permanent establishment</w:t>
      </w:r>
      <w:r w:rsidR="007F2494" w:rsidRPr="00683C76">
        <w:rPr>
          <w:color w:val="000000" w:themeColor="text1"/>
        </w:rPr>
        <w:t xml:space="preserve">, </w:t>
      </w:r>
      <w:r w:rsidR="003B39AA" w:rsidRPr="00683C76">
        <w:rPr>
          <w:color w:val="000000" w:themeColor="text1"/>
        </w:rPr>
        <w:t xml:space="preserve">it depends on the circumstances of individual case. </w:t>
      </w:r>
      <w:r w:rsidR="004F43F9" w:rsidRPr="00683C76">
        <w:rPr>
          <w:color w:val="000000" w:themeColor="text1"/>
        </w:rPr>
        <w:t xml:space="preserve">If the work is substantial (including the extensive repairs in the </w:t>
      </w:r>
      <w:r w:rsidR="009E319D" w:rsidRPr="00683C76">
        <w:rPr>
          <w:color w:val="000000" w:themeColor="text1"/>
        </w:rPr>
        <w:t>warranty</w:t>
      </w:r>
      <w:r w:rsidR="007F2494" w:rsidRPr="00683C76">
        <w:rPr>
          <w:color w:val="000000" w:themeColor="text1"/>
        </w:rPr>
        <w:t xml:space="preserve">), </w:t>
      </w:r>
      <w:r w:rsidR="009E319D" w:rsidRPr="00683C76">
        <w:rPr>
          <w:color w:val="000000" w:themeColor="text1"/>
        </w:rPr>
        <w:t>already after the end of work, this is taken into consideration also in setting the existence of permanent establishment</w:t>
      </w:r>
      <w:r w:rsidR="007F2494" w:rsidRPr="00683C76">
        <w:rPr>
          <w:color w:val="000000" w:themeColor="text1"/>
        </w:rPr>
        <w:t xml:space="preserve">, </w:t>
      </w:r>
      <w:r w:rsidR="004F43F9" w:rsidRPr="00683C76">
        <w:rPr>
          <w:color w:val="000000" w:themeColor="text1"/>
        </w:rPr>
        <w:t xml:space="preserve">it depends on the circumstances of an individual case. </w:t>
      </w:r>
      <w:r w:rsidR="007F2494" w:rsidRPr="00683C76">
        <w:rPr>
          <w:color w:val="000000" w:themeColor="text1"/>
        </w:rPr>
        <w:t xml:space="preserve">  </w:t>
      </w:r>
    </w:p>
    <w:p w14:paraId="575A82A2" w14:textId="77777777" w:rsidR="00EE51D9" w:rsidRPr="00683C76" w:rsidRDefault="00EE51D9" w:rsidP="00241854">
      <w:pPr>
        <w:ind w:right="54"/>
        <w:jc w:val="both"/>
        <w:rPr>
          <w:color w:val="000000" w:themeColor="text1"/>
        </w:rPr>
      </w:pPr>
    </w:p>
    <w:p w14:paraId="13AB8828" w14:textId="65453162" w:rsidR="00FB738D" w:rsidRPr="00683C76" w:rsidRDefault="00FB738D" w:rsidP="00FB738D">
      <w:pPr>
        <w:spacing w:after="47" w:line="259" w:lineRule="auto"/>
        <w:jc w:val="both"/>
        <w:rPr>
          <w:color w:val="000000" w:themeColor="text1"/>
        </w:rPr>
      </w:pPr>
    </w:p>
    <w:p w14:paraId="36932FD0" w14:textId="0941B6B2" w:rsidR="00FB738D" w:rsidRPr="00683C76" w:rsidRDefault="00F14DC0" w:rsidP="00FB738D">
      <w:pPr>
        <w:jc w:val="both"/>
        <w:rPr>
          <w:b/>
          <w:color w:val="000000" w:themeColor="text1"/>
        </w:rPr>
      </w:pPr>
      <w:r w:rsidRPr="00683C76">
        <w:rPr>
          <w:b/>
          <w:color w:val="000000" w:themeColor="text1"/>
        </w:rPr>
        <w:t>Supervision</w:t>
      </w:r>
      <w:r w:rsidR="00FB738D" w:rsidRPr="00683C76">
        <w:rPr>
          <w:b/>
          <w:color w:val="000000" w:themeColor="text1"/>
        </w:rPr>
        <w:t xml:space="preserve"> </w:t>
      </w:r>
      <w:r w:rsidRPr="00683C76">
        <w:rPr>
          <w:b/>
          <w:color w:val="000000" w:themeColor="text1"/>
        </w:rPr>
        <w:t>or</w:t>
      </w:r>
      <w:r w:rsidR="00FB738D" w:rsidRPr="00683C76">
        <w:rPr>
          <w:b/>
          <w:color w:val="000000" w:themeColor="text1"/>
        </w:rPr>
        <w:t xml:space="preserve"> </w:t>
      </w:r>
      <w:r w:rsidRPr="00683C76">
        <w:rPr>
          <w:b/>
          <w:color w:val="000000" w:themeColor="text1"/>
        </w:rPr>
        <w:t>consulting</w:t>
      </w:r>
      <w:r w:rsidR="00FB738D" w:rsidRPr="00683C76">
        <w:rPr>
          <w:b/>
          <w:color w:val="000000" w:themeColor="text1"/>
        </w:rPr>
        <w:t xml:space="preserve">, </w:t>
      </w:r>
      <w:r w:rsidRPr="00683C76">
        <w:rPr>
          <w:b/>
          <w:color w:val="000000" w:themeColor="text1"/>
        </w:rPr>
        <w:t>related to the construction site</w:t>
      </w:r>
      <w:r w:rsidR="00FB738D" w:rsidRPr="00683C76">
        <w:rPr>
          <w:b/>
          <w:color w:val="000000" w:themeColor="text1"/>
        </w:rPr>
        <w:t xml:space="preserve"> </w:t>
      </w:r>
    </w:p>
    <w:p w14:paraId="479E21C4" w14:textId="77777777" w:rsidR="00FB738D" w:rsidRPr="00683C76" w:rsidRDefault="00FB738D" w:rsidP="00FB738D">
      <w:pPr>
        <w:spacing w:after="42" w:line="259" w:lineRule="auto"/>
        <w:jc w:val="both"/>
        <w:rPr>
          <w:color w:val="000000" w:themeColor="text1"/>
        </w:rPr>
      </w:pPr>
      <w:r w:rsidRPr="00683C76">
        <w:rPr>
          <w:color w:val="000000" w:themeColor="text1"/>
        </w:rPr>
        <w:t xml:space="preserve"> </w:t>
      </w:r>
    </w:p>
    <w:p w14:paraId="188248ED" w14:textId="4439537C" w:rsidR="00FB738D" w:rsidRPr="00683C76" w:rsidRDefault="0088135E" w:rsidP="00FB738D">
      <w:pPr>
        <w:ind w:left="-5" w:right="54"/>
        <w:jc w:val="both"/>
        <w:rPr>
          <w:color w:val="000000" w:themeColor="text1"/>
        </w:rPr>
      </w:pPr>
      <w:r w:rsidRPr="00683C76">
        <w:rPr>
          <w:b/>
          <w:color w:val="000000" w:themeColor="text1"/>
        </w:rPr>
        <w:t>The difference</w:t>
      </w:r>
      <w:r w:rsidR="00FB738D" w:rsidRPr="00683C76">
        <w:rPr>
          <w:color w:val="000000" w:themeColor="text1"/>
        </w:rPr>
        <w:t xml:space="preserve"> </w:t>
      </w:r>
      <w:r w:rsidRPr="00683C76">
        <w:rPr>
          <w:color w:val="000000" w:themeColor="text1"/>
        </w:rPr>
        <w:t>between</w:t>
      </w:r>
      <w:r w:rsidR="00FB738D" w:rsidRPr="00683C76">
        <w:rPr>
          <w:color w:val="000000" w:themeColor="text1"/>
        </w:rPr>
        <w:t xml:space="preserve"> </w:t>
      </w:r>
      <w:r w:rsidRPr="00683C76">
        <w:rPr>
          <w:color w:val="000000" w:themeColor="text1"/>
        </w:rPr>
        <w:t>the national</w:t>
      </w:r>
      <w:r w:rsidR="00FB738D" w:rsidRPr="00683C76">
        <w:rPr>
          <w:color w:val="000000" w:themeColor="text1"/>
        </w:rPr>
        <w:t xml:space="preserve"> </w:t>
      </w:r>
      <w:r w:rsidRPr="00683C76">
        <w:rPr>
          <w:color w:val="000000" w:themeColor="text1"/>
        </w:rPr>
        <w:t>legislation</w:t>
      </w:r>
      <w:r w:rsidR="00FB738D" w:rsidRPr="00683C76">
        <w:rPr>
          <w:color w:val="000000" w:themeColor="text1"/>
        </w:rPr>
        <w:t xml:space="preserve"> </w:t>
      </w:r>
      <w:r w:rsidRPr="00683C76">
        <w:rPr>
          <w:color w:val="000000" w:themeColor="text1"/>
        </w:rPr>
        <w:t>and</w:t>
      </w:r>
      <w:r w:rsidR="00FB738D" w:rsidRPr="00683C76">
        <w:rPr>
          <w:color w:val="000000" w:themeColor="text1"/>
        </w:rPr>
        <w:t xml:space="preserve"> </w:t>
      </w:r>
      <w:r w:rsidRPr="00683C76">
        <w:rPr>
          <w:color w:val="000000" w:themeColor="text1"/>
        </w:rPr>
        <w:t>Model</w:t>
      </w:r>
      <w:r w:rsidR="00FB738D" w:rsidRPr="00683C76">
        <w:rPr>
          <w:color w:val="000000" w:themeColor="text1"/>
        </w:rPr>
        <w:t xml:space="preserve"> </w:t>
      </w:r>
      <w:r w:rsidRPr="00683C76">
        <w:rPr>
          <w:color w:val="000000" w:themeColor="text1"/>
        </w:rPr>
        <w:t xml:space="preserve">Convention is in the fact the </w:t>
      </w:r>
      <w:proofErr w:type="spellStart"/>
      <w:r w:rsidRPr="00683C76">
        <w:rPr>
          <w:color w:val="000000" w:themeColor="text1"/>
        </w:rPr>
        <w:t>the</w:t>
      </w:r>
      <w:proofErr w:type="spellEnd"/>
      <w:r w:rsidRPr="00683C76">
        <w:rPr>
          <w:color w:val="000000" w:themeColor="text1"/>
        </w:rPr>
        <w:t xml:space="preserve"> national legislation additionally defines </w:t>
      </w:r>
      <w:r w:rsidR="002D3DE1" w:rsidRPr="00683C76">
        <w:rPr>
          <w:b/>
          <w:color w:val="000000" w:themeColor="text1"/>
        </w:rPr>
        <w:t>the ac</w:t>
      </w:r>
      <w:r w:rsidR="001940A3" w:rsidRPr="00683C76">
        <w:rPr>
          <w:b/>
          <w:color w:val="000000" w:themeColor="text1"/>
        </w:rPr>
        <w:t xml:space="preserve">tivity of supervision in connection with the </w:t>
      </w:r>
      <w:r w:rsidR="001940A3" w:rsidRPr="00683C76">
        <w:rPr>
          <w:b/>
          <w:color w:val="000000" w:themeColor="text1"/>
        </w:rPr>
        <w:lastRenderedPageBreak/>
        <w:t xml:space="preserve">construction site, a project involving construction, assembly or mounting if </w:t>
      </w:r>
      <w:r w:rsidR="007F4278" w:rsidRPr="00683C76">
        <w:rPr>
          <w:b/>
          <w:color w:val="000000" w:themeColor="text1"/>
        </w:rPr>
        <w:t xml:space="preserve">it lasts longer than </w:t>
      </w:r>
      <w:r w:rsidR="00FB738D" w:rsidRPr="00683C76">
        <w:rPr>
          <w:b/>
          <w:color w:val="000000" w:themeColor="text1"/>
        </w:rPr>
        <w:t xml:space="preserve">12 </w:t>
      </w:r>
      <w:r w:rsidR="007F4278" w:rsidRPr="00683C76">
        <w:rPr>
          <w:b/>
          <w:color w:val="000000" w:themeColor="text1"/>
        </w:rPr>
        <w:t>months</w:t>
      </w:r>
      <w:r w:rsidRPr="00683C76">
        <w:rPr>
          <w:color w:val="000000" w:themeColor="text1"/>
        </w:rPr>
        <w:t xml:space="preserve"> as a business unit</w:t>
      </w:r>
      <w:r w:rsidR="00FB738D" w:rsidRPr="00683C76">
        <w:rPr>
          <w:b/>
          <w:color w:val="000000" w:themeColor="text1"/>
        </w:rPr>
        <w:t xml:space="preserve">. </w:t>
      </w:r>
    </w:p>
    <w:p w14:paraId="59347514" w14:textId="77777777" w:rsidR="00FB738D" w:rsidRPr="00683C76" w:rsidRDefault="00FB738D" w:rsidP="00FB738D">
      <w:pPr>
        <w:spacing w:after="14" w:line="259" w:lineRule="auto"/>
        <w:jc w:val="both"/>
        <w:rPr>
          <w:color w:val="000000" w:themeColor="text1"/>
        </w:rPr>
      </w:pPr>
      <w:r w:rsidRPr="00683C76">
        <w:rPr>
          <w:color w:val="000000" w:themeColor="text1"/>
        </w:rPr>
        <w:t xml:space="preserve"> </w:t>
      </w:r>
    </w:p>
    <w:p w14:paraId="4C7C56F5" w14:textId="301B18EE" w:rsidR="00FB738D" w:rsidRPr="00683C76" w:rsidRDefault="007803DE" w:rsidP="00FB738D">
      <w:pPr>
        <w:ind w:left="-5" w:right="54"/>
        <w:jc w:val="both"/>
        <w:rPr>
          <w:color w:val="000000" w:themeColor="text1"/>
        </w:rPr>
      </w:pPr>
      <w:r w:rsidRPr="00683C76">
        <w:rPr>
          <w:color w:val="000000" w:themeColor="text1"/>
        </w:rPr>
        <w:t xml:space="preserve">Under the Commentary on OECD Model Convention the term </w:t>
      </w:r>
      <w:r w:rsidR="00FB738D" w:rsidRPr="00683C76">
        <w:rPr>
          <w:color w:val="000000" w:themeColor="text1"/>
        </w:rPr>
        <w:t>»</w:t>
      </w:r>
      <w:r w:rsidRPr="00683C76">
        <w:rPr>
          <w:color w:val="000000" w:themeColor="text1"/>
        </w:rPr>
        <w:t>construction site</w:t>
      </w:r>
      <w:r w:rsidR="00FB738D" w:rsidRPr="00683C76">
        <w:rPr>
          <w:color w:val="000000" w:themeColor="text1"/>
        </w:rPr>
        <w:t xml:space="preserve">« </w:t>
      </w:r>
      <w:r w:rsidRPr="00683C76">
        <w:rPr>
          <w:color w:val="000000" w:themeColor="text1"/>
        </w:rPr>
        <w:t>includes also the supervisory activities in connection with the construction</w:t>
      </w:r>
      <w:r w:rsidR="00FB738D" w:rsidRPr="00683C76">
        <w:rPr>
          <w:color w:val="000000" w:themeColor="text1"/>
        </w:rPr>
        <w:t xml:space="preserve">, </w:t>
      </w:r>
      <w:r w:rsidRPr="00683C76">
        <w:rPr>
          <w:color w:val="000000" w:themeColor="text1"/>
        </w:rPr>
        <w:t>where it is not important whether the activity of supervision is performed by the enterprise</w:t>
      </w:r>
      <w:r w:rsidR="00FB738D" w:rsidRPr="00683C76">
        <w:rPr>
          <w:color w:val="000000" w:themeColor="text1"/>
        </w:rPr>
        <w:t xml:space="preserve">, </w:t>
      </w:r>
      <w:r w:rsidR="00051C84" w:rsidRPr="00683C76">
        <w:rPr>
          <w:color w:val="000000" w:themeColor="text1"/>
        </w:rPr>
        <w:t xml:space="preserve">which performs the construction activities, or by another enterprise. </w:t>
      </w:r>
      <w:r w:rsidR="005071BD" w:rsidRPr="00683C76">
        <w:rPr>
          <w:color w:val="000000" w:themeColor="text1"/>
        </w:rPr>
        <w:t xml:space="preserve">Countries, which would like to determine the existence of business unit in connection with supervisory activities more specifically, </w:t>
      </w:r>
      <w:r w:rsidR="005C2FA4" w:rsidRPr="00683C76">
        <w:rPr>
          <w:color w:val="000000" w:themeColor="text1"/>
        </w:rPr>
        <w:t xml:space="preserve">can do this in bilateral agreements. </w:t>
      </w:r>
      <w:r w:rsidR="00FB738D" w:rsidRPr="00683C76">
        <w:rPr>
          <w:color w:val="000000" w:themeColor="text1"/>
        </w:rPr>
        <w:t xml:space="preserve">  </w:t>
      </w:r>
    </w:p>
    <w:p w14:paraId="5920D4E9" w14:textId="77777777" w:rsidR="00FB738D" w:rsidRPr="00683C76" w:rsidRDefault="00FB738D" w:rsidP="00FB738D">
      <w:pPr>
        <w:spacing w:after="33" w:line="259" w:lineRule="auto"/>
        <w:jc w:val="both"/>
        <w:rPr>
          <w:color w:val="000000" w:themeColor="text1"/>
        </w:rPr>
      </w:pPr>
      <w:r w:rsidRPr="00683C76">
        <w:rPr>
          <w:color w:val="000000" w:themeColor="text1"/>
        </w:rPr>
        <w:t xml:space="preserve"> </w:t>
      </w:r>
    </w:p>
    <w:p w14:paraId="5B94DBAA" w14:textId="539F1575" w:rsidR="00FB738D" w:rsidRPr="00683C76" w:rsidRDefault="001C69EE" w:rsidP="00FB738D">
      <w:pPr>
        <w:spacing w:after="28"/>
        <w:ind w:left="-5" w:right="54"/>
        <w:jc w:val="both"/>
        <w:rPr>
          <w:color w:val="000000" w:themeColor="text1"/>
        </w:rPr>
      </w:pPr>
      <w:r w:rsidRPr="00683C76">
        <w:rPr>
          <w:color w:val="000000" w:themeColor="text1"/>
        </w:rPr>
        <w:t>Conventions</w:t>
      </w:r>
      <w:r w:rsidR="00FB738D" w:rsidRPr="00683C76">
        <w:rPr>
          <w:color w:val="000000" w:themeColor="text1"/>
        </w:rPr>
        <w:t xml:space="preserve">, </w:t>
      </w:r>
      <w:r w:rsidRPr="00683C76">
        <w:rPr>
          <w:color w:val="000000" w:themeColor="text1"/>
        </w:rPr>
        <w:t>which</w:t>
      </w:r>
      <w:r w:rsidR="00FB738D" w:rsidRPr="00683C76">
        <w:rPr>
          <w:color w:val="000000" w:themeColor="text1"/>
        </w:rPr>
        <w:t xml:space="preserve"> </w:t>
      </w:r>
      <w:r w:rsidRPr="00683C76">
        <w:rPr>
          <w:b/>
          <w:i/>
          <w:color w:val="000000" w:themeColor="text1"/>
        </w:rPr>
        <w:t>include</w:t>
      </w:r>
      <w:r w:rsidR="00FB738D" w:rsidRPr="00683C76">
        <w:rPr>
          <w:color w:val="000000" w:themeColor="text1"/>
        </w:rPr>
        <w:t xml:space="preserve"> </w:t>
      </w:r>
      <w:r w:rsidRPr="00683C76">
        <w:rPr>
          <w:color w:val="000000" w:themeColor="text1"/>
        </w:rPr>
        <w:t>such provision</w:t>
      </w:r>
      <w:r w:rsidR="00451EA8" w:rsidRPr="00683C76">
        <w:rPr>
          <w:color w:val="000000" w:themeColor="text1"/>
        </w:rPr>
        <w:t>,</w:t>
      </w:r>
      <w:r w:rsidRPr="00683C76">
        <w:rPr>
          <w:color w:val="000000" w:themeColor="text1"/>
        </w:rPr>
        <w:t xml:space="preserve"> are concluded with the following countries</w:t>
      </w:r>
      <w:r w:rsidR="00FB738D" w:rsidRPr="00683C76">
        <w:rPr>
          <w:color w:val="000000" w:themeColor="text1"/>
        </w:rPr>
        <w:t>: Belgi</w:t>
      </w:r>
      <w:r w:rsidR="007A5731" w:rsidRPr="00683C76">
        <w:rPr>
          <w:color w:val="000000" w:themeColor="text1"/>
        </w:rPr>
        <w:t>um</w:t>
      </w:r>
      <w:r w:rsidR="00FB738D" w:rsidRPr="00683C76">
        <w:rPr>
          <w:color w:val="000000" w:themeColor="text1"/>
        </w:rPr>
        <w:t>, Bosn</w:t>
      </w:r>
      <w:r w:rsidRPr="00683C76">
        <w:rPr>
          <w:color w:val="000000" w:themeColor="text1"/>
        </w:rPr>
        <w:t>i</w:t>
      </w:r>
      <w:r w:rsidR="00FB738D" w:rsidRPr="00683C76">
        <w:rPr>
          <w:color w:val="000000" w:themeColor="text1"/>
        </w:rPr>
        <w:t xml:space="preserve">a </w:t>
      </w:r>
      <w:r w:rsidRPr="00683C76">
        <w:rPr>
          <w:color w:val="000000" w:themeColor="text1"/>
        </w:rPr>
        <w:t>and</w:t>
      </w:r>
      <w:r w:rsidR="00FB738D" w:rsidRPr="00683C76">
        <w:rPr>
          <w:color w:val="000000" w:themeColor="text1"/>
        </w:rPr>
        <w:t xml:space="preserve"> Her</w:t>
      </w:r>
      <w:r w:rsidRPr="00683C76">
        <w:rPr>
          <w:color w:val="000000" w:themeColor="text1"/>
        </w:rPr>
        <w:t>z</w:t>
      </w:r>
      <w:r w:rsidR="00FB738D" w:rsidRPr="00683C76">
        <w:rPr>
          <w:color w:val="000000" w:themeColor="text1"/>
        </w:rPr>
        <w:t xml:space="preserve">egovina, </w:t>
      </w:r>
      <w:r w:rsidRPr="00683C76">
        <w:rPr>
          <w:color w:val="000000" w:themeColor="text1"/>
        </w:rPr>
        <w:t>Czech Republic</w:t>
      </w:r>
      <w:r w:rsidR="00FB738D" w:rsidRPr="00683C76">
        <w:rPr>
          <w:color w:val="000000" w:themeColor="text1"/>
        </w:rPr>
        <w:t>, Estonia,</w:t>
      </w:r>
      <w:r w:rsidR="00E4436F" w:rsidRPr="00683C76">
        <w:rPr>
          <w:color w:val="000000" w:themeColor="text1"/>
        </w:rPr>
        <w:t xml:space="preserve"> Iran, </w:t>
      </w:r>
      <w:r w:rsidR="00FB738D" w:rsidRPr="00683C76">
        <w:rPr>
          <w:color w:val="000000" w:themeColor="text1"/>
        </w:rPr>
        <w:t>I</w:t>
      </w:r>
      <w:r w:rsidRPr="00683C76">
        <w:rPr>
          <w:color w:val="000000" w:themeColor="text1"/>
        </w:rPr>
        <w:t>s</w:t>
      </w:r>
      <w:r w:rsidR="00FB738D" w:rsidRPr="00683C76">
        <w:rPr>
          <w:color w:val="000000" w:themeColor="text1"/>
        </w:rPr>
        <w:t>rael,</w:t>
      </w:r>
      <w:r w:rsidR="00E4436F" w:rsidRPr="00683C76">
        <w:rPr>
          <w:color w:val="000000" w:themeColor="text1"/>
        </w:rPr>
        <w:t xml:space="preserve"> Jap</w:t>
      </w:r>
      <w:r w:rsidRPr="00683C76">
        <w:rPr>
          <w:color w:val="000000" w:themeColor="text1"/>
        </w:rPr>
        <w:t>an</w:t>
      </w:r>
      <w:r w:rsidR="00E4436F" w:rsidRPr="00683C76">
        <w:rPr>
          <w:color w:val="000000" w:themeColor="text1"/>
        </w:rPr>
        <w:t>,</w:t>
      </w:r>
      <w:r w:rsidR="00FB738D" w:rsidRPr="00683C76">
        <w:rPr>
          <w:color w:val="000000" w:themeColor="text1"/>
        </w:rPr>
        <w:t xml:space="preserve"> </w:t>
      </w:r>
      <w:r w:rsidRPr="00683C76">
        <w:rPr>
          <w:color w:val="000000" w:themeColor="text1"/>
        </w:rPr>
        <w:t>C</w:t>
      </w:r>
      <w:r w:rsidR="00FB738D" w:rsidRPr="00683C76">
        <w:rPr>
          <w:color w:val="000000" w:themeColor="text1"/>
        </w:rPr>
        <w:t xml:space="preserve">anada, </w:t>
      </w:r>
      <w:r w:rsidRPr="00683C76">
        <w:rPr>
          <w:color w:val="000000" w:themeColor="text1"/>
        </w:rPr>
        <w:t>China</w:t>
      </w:r>
      <w:r w:rsidR="00FB738D" w:rsidRPr="00683C76">
        <w:rPr>
          <w:color w:val="000000" w:themeColor="text1"/>
        </w:rPr>
        <w:t>, Korea, Lit</w:t>
      </w:r>
      <w:r w:rsidRPr="00683C76">
        <w:rPr>
          <w:color w:val="000000" w:themeColor="text1"/>
        </w:rPr>
        <w:t>huani</w:t>
      </w:r>
      <w:r w:rsidR="00FB738D" w:rsidRPr="00683C76">
        <w:rPr>
          <w:color w:val="000000" w:themeColor="text1"/>
        </w:rPr>
        <w:t xml:space="preserve">a, Latvia, Malta, </w:t>
      </w:r>
      <w:r w:rsidR="007A5731" w:rsidRPr="00683C76">
        <w:rPr>
          <w:color w:val="000000" w:themeColor="text1"/>
        </w:rPr>
        <w:t>Hungary</w:t>
      </w:r>
      <w:r w:rsidR="00FB738D" w:rsidRPr="00683C76">
        <w:rPr>
          <w:color w:val="000000" w:themeColor="text1"/>
        </w:rPr>
        <w:t>, Mold</w:t>
      </w:r>
      <w:r w:rsidRPr="00683C76">
        <w:rPr>
          <w:color w:val="000000" w:themeColor="text1"/>
        </w:rPr>
        <w:t>a</w:t>
      </w:r>
      <w:r w:rsidR="00FB738D" w:rsidRPr="00683C76">
        <w:rPr>
          <w:color w:val="000000" w:themeColor="text1"/>
        </w:rPr>
        <w:t>v</w:t>
      </w:r>
      <w:r w:rsidRPr="00683C76">
        <w:rPr>
          <w:color w:val="000000" w:themeColor="text1"/>
        </w:rPr>
        <w:t>i</w:t>
      </w:r>
      <w:r w:rsidR="00FB738D" w:rsidRPr="00683C76">
        <w:rPr>
          <w:color w:val="000000" w:themeColor="text1"/>
        </w:rPr>
        <w:t>a, Nor</w:t>
      </w:r>
      <w:r w:rsidRPr="00683C76">
        <w:rPr>
          <w:color w:val="000000" w:themeColor="text1"/>
        </w:rPr>
        <w:t>wa</w:t>
      </w:r>
      <w:r w:rsidR="007A5731" w:rsidRPr="00683C76">
        <w:rPr>
          <w:color w:val="000000" w:themeColor="text1"/>
        </w:rPr>
        <w:t>y</w:t>
      </w:r>
      <w:r w:rsidR="00FB738D" w:rsidRPr="00683C76">
        <w:rPr>
          <w:color w:val="000000" w:themeColor="text1"/>
        </w:rPr>
        <w:t xml:space="preserve">, </w:t>
      </w:r>
      <w:r w:rsidRPr="00683C76">
        <w:rPr>
          <w:color w:val="000000" w:themeColor="text1"/>
        </w:rPr>
        <w:t>Netherlands</w:t>
      </w:r>
      <w:r w:rsidR="00FB738D" w:rsidRPr="00683C76">
        <w:rPr>
          <w:color w:val="000000" w:themeColor="text1"/>
        </w:rPr>
        <w:t>, Portuga</w:t>
      </w:r>
      <w:r w:rsidR="006C17CF" w:rsidRPr="00683C76">
        <w:rPr>
          <w:color w:val="000000" w:themeColor="text1"/>
        </w:rPr>
        <w:t>l</w:t>
      </w:r>
      <w:r w:rsidR="00FB738D" w:rsidRPr="00683C76">
        <w:rPr>
          <w:color w:val="000000" w:themeColor="text1"/>
        </w:rPr>
        <w:t xml:space="preserve">, </w:t>
      </w:r>
      <w:r w:rsidR="006C17CF" w:rsidRPr="00683C76">
        <w:rPr>
          <w:color w:val="000000" w:themeColor="text1"/>
        </w:rPr>
        <w:t>Russia</w:t>
      </w:r>
      <w:r w:rsidR="00E4436F" w:rsidRPr="00683C76">
        <w:rPr>
          <w:color w:val="000000" w:themeColor="text1"/>
        </w:rPr>
        <w:t xml:space="preserve">, </w:t>
      </w:r>
      <w:r w:rsidR="006C17CF" w:rsidRPr="00683C76">
        <w:rPr>
          <w:color w:val="000000" w:themeColor="text1"/>
        </w:rPr>
        <w:t>Thailand</w:t>
      </w:r>
      <w:r w:rsidR="00E4436F" w:rsidRPr="00683C76">
        <w:rPr>
          <w:color w:val="000000" w:themeColor="text1"/>
        </w:rPr>
        <w:t xml:space="preserve"> </w:t>
      </w:r>
      <w:r w:rsidR="006C17CF" w:rsidRPr="00683C76">
        <w:rPr>
          <w:color w:val="000000" w:themeColor="text1"/>
        </w:rPr>
        <w:t>and</w:t>
      </w:r>
      <w:r w:rsidR="00E4436F" w:rsidRPr="00683C76">
        <w:rPr>
          <w:color w:val="000000" w:themeColor="text1"/>
        </w:rPr>
        <w:t xml:space="preserve"> </w:t>
      </w:r>
      <w:r w:rsidR="006C17CF" w:rsidRPr="00683C76">
        <w:rPr>
          <w:color w:val="000000" w:themeColor="text1"/>
        </w:rPr>
        <w:t>United</w:t>
      </w:r>
      <w:r w:rsidR="00E4436F" w:rsidRPr="00683C76">
        <w:rPr>
          <w:color w:val="000000" w:themeColor="text1"/>
        </w:rPr>
        <w:t xml:space="preserve"> Arab Emirat</w:t>
      </w:r>
      <w:r w:rsidR="006C17CF" w:rsidRPr="00683C76">
        <w:rPr>
          <w:color w:val="000000" w:themeColor="text1"/>
        </w:rPr>
        <w:t>es</w:t>
      </w:r>
      <w:r w:rsidR="00FB738D" w:rsidRPr="00683C76">
        <w:rPr>
          <w:color w:val="000000" w:themeColor="text1"/>
        </w:rPr>
        <w:t xml:space="preserve">.  </w:t>
      </w:r>
    </w:p>
    <w:p w14:paraId="78BBED9C" w14:textId="77777777" w:rsidR="00FB738D" w:rsidRPr="00683C76" w:rsidRDefault="00FB738D" w:rsidP="00FB738D">
      <w:pPr>
        <w:spacing w:after="40" w:line="259" w:lineRule="auto"/>
        <w:jc w:val="both"/>
        <w:rPr>
          <w:color w:val="000000" w:themeColor="text1"/>
        </w:rPr>
      </w:pPr>
      <w:r w:rsidRPr="00683C76">
        <w:rPr>
          <w:color w:val="000000" w:themeColor="text1"/>
        </w:rPr>
        <w:t xml:space="preserve"> </w:t>
      </w:r>
    </w:p>
    <w:p w14:paraId="5C97663E" w14:textId="3FF28E35" w:rsidR="00FB738D" w:rsidRPr="00683C76" w:rsidRDefault="00080296" w:rsidP="00FB738D">
      <w:pPr>
        <w:spacing w:after="34"/>
        <w:ind w:left="-5" w:right="54"/>
        <w:jc w:val="both"/>
        <w:rPr>
          <w:color w:val="000000" w:themeColor="text1"/>
        </w:rPr>
      </w:pPr>
      <w:r w:rsidRPr="00683C76">
        <w:rPr>
          <w:color w:val="000000" w:themeColor="text1"/>
        </w:rPr>
        <w:t>Conventions</w:t>
      </w:r>
      <w:r w:rsidR="00FB738D" w:rsidRPr="00683C76">
        <w:rPr>
          <w:color w:val="000000" w:themeColor="text1"/>
        </w:rPr>
        <w:t xml:space="preserve">, </w:t>
      </w:r>
      <w:r w:rsidRPr="00683C76">
        <w:rPr>
          <w:color w:val="000000" w:themeColor="text1"/>
        </w:rPr>
        <w:t>which</w:t>
      </w:r>
      <w:r w:rsidR="00FB738D" w:rsidRPr="00683C76">
        <w:rPr>
          <w:color w:val="000000" w:themeColor="text1"/>
        </w:rPr>
        <w:t xml:space="preserve"> </w:t>
      </w:r>
      <w:r w:rsidRPr="00683C76">
        <w:rPr>
          <w:b/>
          <w:i/>
          <w:color w:val="000000" w:themeColor="text1"/>
        </w:rPr>
        <w:t>do not include</w:t>
      </w:r>
      <w:r w:rsidR="00FB738D" w:rsidRPr="00683C76">
        <w:rPr>
          <w:color w:val="000000" w:themeColor="text1"/>
        </w:rPr>
        <w:t xml:space="preserve"> </w:t>
      </w:r>
      <w:r w:rsidRPr="00683C76">
        <w:rPr>
          <w:color w:val="000000" w:themeColor="text1"/>
        </w:rPr>
        <w:t xml:space="preserve">the activity of supervision in connection with a construction site, </w:t>
      </w:r>
      <w:r w:rsidR="00F14DC0" w:rsidRPr="00683C76">
        <w:rPr>
          <w:color w:val="000000" w:themeColor="text1"/>
        </w:rPr>
        <w:t xml:space="preserve">a </w:t>
      </w:r>
      <w:r w:rsidR="00FB738D" w:rsidRPr="00683C76">
        <w:rPr>
          <w:color w:val="000000" w:themeColor="text1"/>
        </w:rPr>
        <w:t>proje</w:t>
      </w:r>
      <w:r w:rsidR="00F14DC0" w:rsidRPr="00683C76">
        <w:rPr>
          <w:color w:val="000000" w:themeColor="text1"/>
        </w:rPr>
        <w:t>ct involving construction</w:t>
      </w:r>
      <w:r w:rsidR="00FB738D" w:rsidRPr="00683C76">
        <w:rPr>
          <w:color w:val="000000" w:themeColor="text1"/>
        </w:rPr>
        <w:t xml:space="preserve">, </w:t>
      </w:r>
      <w:r w:rsidR="00F14DC0" w:rsidRPr="00683C76">
        <w:rPr>
          <w:rFonts w:cs="Arial"/>
          <w:lang w:eastAsia="ar-SA"/>
        </w:rPr>
        <w:t>assembly or mounting</w:t>
      </w:r>
      <w:r w:rsidR="00FB738D" w:rsidRPr="00683C76">
        <w:rPr>
          <w:color w:val="000000" w:themeColor="text1"/>
        </w:rPr>
        <w:t xml:space="preserve">, </w:t>
      </w:r>
      <w:r w:rsidRPr="00683C76">
        <w:rPr>
          <w:color w:val="000000" w:themeColor="text1"/>
        </w:rPr>
        <w:t>are concluded with the following countries</w:t>
      </w:r>
      <w:r w:rsidR="00FB738D" w:rsidRPr="00683C76">
        <w:rPr>
          <w:color w:val="000000" w:themeColor="text1"/>
        </w:rPr>
        <w:t>: A</w:t>
      </w:r>
      <w:r w:rsidR="00616817" w:rsidRPr="00683C76">
        <w:rPr>
          <w:color w:val="000000" w:themeColor="text1"/>
        </w:rPr>
        <w:t>u</w:t>
      </w:r>
      <w:r w:rsidR="00FB738D" w:rsidRPr="00683C76">
        <w:rPr>
          <w:color w:val="000000" w:themeColor="text1"/>
        </w:rPr>
        <w:t>stria, B</w:t>
      </w:r>
      <w:r w:rsidR="00616817" w:rsidRPr="00683C76">
        <w:rPr>
          <w:color w:val="000000" w:themeColor="text1"/>
        </w:rPr>
        <w:t>u</w:t>
      </w:r>
      <w:r w:rsidR="00FB738D" w:rsidRPr="00683C76">
        <w:rPr>
          <w:color w:val="000000" w:themeColor="text1"/>
        </w:rPr>
        <w:t>lgaria, C</w:t>
      </w:r>
      <w:r w:rsidR="003F216C" w:rsidRPr="00683C76">
        <w:rPr>
          <w:color w:val="000000" w:themeColor="text1"/>
        </w:rPr>
        <w:t>y</w:t>
      </w:r>
      <w:r w:rsidR="00FB738D" w:rsidRPr="00683C76">
        <w:rPr>
          <w:color w:val="000000" w:themeColor="text1"/>
        </w:rPr>
        <w:t>p</w:t>
      </w:r>
      <w:r w:rsidR="003F216C" w:rsidRPr="00683C76">
        <w:rPr>
          <w:color w:val="000000" w:themeColor="text1"/>
        </w:rPr>
        <w:t>rus,</w:t>
      </w:r>
      <w:r w:rsidR="00FB738D" w:rsidRPr="00683C76">
        <w:rPr>
          <w:color w:val="000000" w:themeColor="text1"/>
        </w:rPr>
        <w:t xml:space="preserve"> D</w:t>
      </w:r>
      <w:r w:rsidR="00616817" w:rsidRPr="00683C76">
        <w:rPr>
          <w:color w:val="000000" w:themeColor="text1"/>
        </w:rPr>
        <w:t>e</w:t>
      </w:r>
      <w:r w:rsidR="00FB738D" w:rsidRPr="00683C76">
        <w:rPr>
          <w:color w:val="000000" w:themeColor="text1"/>
        </w:rPr>
        <w:t>n</w:t>
      </w:r>
      <w:r w:rsidR="00616817" w:rsidRPr="00683C76">
        <w:rPr>
          <w:color w:val="000000" w:themeColor="text1"/>
        </w:rPr>
        <w:t>mark</w:t>
      </w:r>
      <w:r w:rsidR="00FB738D" w:rsidRPr="00683C76">
        <w:rPr>
          <w:color w:val="000000" w:themeColor="text1"/>
        </w:rPr>
        <w:t>, Franc</w:t>
      </w:r>
      <w:r w:rsidR="00616817" w:rsidRPr="00683C76">
        <w:rPr>
          <w:color w:val="000000" w:themeColor="text1"/>
        </w:rPr>
        <w:t>e</w:t>
      </w:r>
      <w:r w:rsidR="00FB738D" w:rsidRPr="00683C76">
        <w:rPr>
          <w:color w:val="000000" w:themeColor="text1"/>
        </w:rPr>
        <w:t>, Fin</w:t>
      </w:r>
      <w:r w:rsidR="00616817" w:rsidRPr="00683C76">
        <w:rPr>
          <w:color w:val="000000" w:themeColor="text1"/>
        </w:rPr>
        <w:t>land</w:t>
      </w:r>
      <w:r w:rsidR="006C17CF" w:rsidRPr="00683C76">
        <w:rPr>
          <w:color w:val="000000" w:themeColor="text1"/>
        </w:rPr>
        <w:t>,</w:t>
      </w:r>
      <w:r w:rsidR="00FB738D" w:rsidRPr="00683C76">
        <w:rPr>
          <w:color w:val="000000" w:themeColor="text1"/>
        </w:rPr>
        <w:t xml:space="preserve"> </w:t>
      </w:r>
      <w:r w:rsidR="00616817" w:rsidRPr="00683C76">
        <w:rPr>
          <w:color w:val="000000" w:themeColor="text1"/>
        </w:rPr>
        <w:t>Greece</w:t>
      </w:r>
      <w:r w:rsidR="00FB738D" w:rsidRPr="00683C76">
        <w:rPr>
          <w:color w:val="000000" w:themeColor="text1"/>
        </w:rPr>
        <w:t xml:space="preserve">, </w:t>
      </w:r>
      <w:r w:rsidR="00616817" w:rsidRPr="00683C76">
        <w:rPr>
          <w:color w:val="000000" w:themeColor="text1"/>
        </w:rPr>
        <w:t>Croatia</w:t>
      </w:r>
      <w:r w:rsidR="00FB738D" w:rsidRPr="00683C76">
        <w:rPr>
          <w:color w:val="000000" w:themeColor="text1"/>
        </w:rPr>
        <w:t>, Ir</w:t>
      </w:r>
      <w:r w:rsidR="00616817" w:rsidRPr="00683C76">
        <w:rPr>
          <w:color w:val="000000" w:themeColor="text1"/>
        </w:rPr>
        <w:t>eland</w:t>
      </w:r>
      <w:r w:rsidR="00FB738D" w:rsidRPr="00683C76">
        <w:rPr>
          <w:color w:val="000000" w:themeColor="text1"/>
        </w:rPr>
        <w:t>, Ital</w:t>
      </w:r>
      <w:r w:rsidR="00616817" w:rsidRPr="00683C76">
        <w:rPr>
          <w:color w:val="000000" w:themeColor="text1"/>
        </w:rPr>
        <w:t>y</w:t>
      </w:r>
      <w:r w:rsidR="00FB738D" w:rsidRPr="00683C76">
        <w:rPr>
          <w:color w:val="000000" w:themeColor="text1"/>
        </w:rPr>
        <w:t>, India,</w:t>
      </w:r>
      <w:r w:rsidR="00E4436F" w:rsidRPr="00683C76">
        <w:rPr>
          <w:color w:val="000000" w:themeColor="text1"/>
        </w:rPr>
        <w:t xml:space="preserve"> Kazak</w:t>
      </w:r>
      <w:r w:rsidR="000742AA" w:rsidRPr="00683C76">
        <w:rPr>
          <w:color w:val="000000" w:themeColor="text1"/>
        </w:rPr>
        <w:t>h</w:t>
      </w:r>
      <w:r w:rsidR="00E4436F" w:rsidRPr="00683C76">
        <w:rPr>
          <w:color w:val="000000" w:themeColor="text1"/>
        </w:rPr>
        <w:t>stan, Kosovo,</w:t>
      </w:r>
      <w:r w:rsidR="00FB738D" w:rsidRPr="00683C76">
        <w:rPr>
          <w:color w:val="000000" w:themeColor="text1"/>
        </w:rPr>
        <w:t xml:space="preserve"> Lu</w:t>
      </w:r>
      <w:r w:rsidR="000742AA" w:rsidRPr="00683C76">
        <w:rPr>
          <w:color w:val="000000" w:themeColor="text1"/>
        </w:rPr>
        <w:t>x</w:t>
      </w:r>
      <w:r w:rsidR="00FB738D" w:rsidRPr="00683C76">
        <w:rPr>
          <w:color w:val="000000" w:themeColor="text1"/>
        </w:rPr>
        <w:t>emb</w:t>
      </w:r>
      <w:r w:rsidR="000742AA" w:rsidRPr="00683C76">
        <w:rPr>
          <w:color w:val="000000" w:themeColor="text1"/>
        </w:rPr>
        <w:t>o</w:t>
      </w:r>
      <w:r w:rsidR="00FB738D" w:rsidRPr="00683C76">
        <w:rPr>
          <w:color w:val="000000" w:themeColor="text1"/>
        </w:rPr>
        <w:t>urg, Ma</w:t>
      </w:r>
      <w:r w:rsidR="000742AA" w:rsidRPr="00683C76">
        <w:rPr>
          <w:color w:val="000000" w:themeColor="text1"/>
        </w:rPr>
        <w:t>c</w:t>
      </w:r>
      <w:r w:rsidR="00FB738D" w:rsidRPr="00683C76">
        <w:rPr>
          <w:color w:val="000000" w:themeColor="text1"/>
        </w:rPr>
        <w:t xml:space="preserve">edonia, </w:t>
      </w:r>
      <w:r w:rsidR="000742AA" w:rsidRPr="00683C76">
        <w:rPr>
          <w:color w:val="000000" w:themeColor="text1"/>
        </w:rPr>
        <w:t>Germany</w:t>
      </w:r>
      <w:r w:rsidR="00FB738D" w:rsidRPr="00683C76">
        <w:rPr>
          <w:color w:val="000000" w:themeColor="text1"/>
        </w:rPr>
        <w:t>, Pola</w:t>
      </w:r>
      <w:r w:rsidR="000742AA" w:rsidRPr="00683C76">
        <w:rPr>
          <w:color w:val="000000" w:themeColor="text1"/>
        </w:rPr>
        <w:t>nd</w:t>
      </w:r>
      <w:r w:rsidR="00FB738D" w:rsidRPr="00683C76">
        <w:rPr>
          <w:color w:val="000000" w:themeColor="text1"/>
        </w:rPr>
        <w:t>, Rom</w:t>
      </w:r>
      <w:r w:rsidR="000742AA" w:rsidRPr="00683C76">
        <w:rPr>
          <w:color w:val="000000" w:themeColor="text1"/>
        </w:rPr>
        <w:t>a</w:t>
      </w:r>
      <w:r w:rsidR="00FB738D" w:rsidRPr="00683C76">
        <w:rPr>
          <w:color w:val="000000" w:themeColor="text1"/>
        </w:rPr>
        <w:t>nia, S</w:t>
      </w:r>
      <w:r w:rsidR="000742AA" w:rsidRPr="00683C76">
        <w:rPr>
          <w:color w:val="000000" w:themeColor="text1"/>
        </w:rPr>
        <w:t>e</w:t>
      </w:r>
      <w:r w:rsidR="00FB738D" w:rsidRPr="00683C76">
        <w:rPr>
          <w:color w:val="000000" w:themeColor="text1"/>
        </w:rPr>
        <w:t>rbia, Slova</w:t>
      </w:r>
      <w:r w:rsidRPr="00683C76">
        <w:rPr>
          <w:color w:val="000000" w:themeColor="text1"/>
        </w:rPr>
        <w:t>ki</w:t>
      </w:r>
      <w:r w:rsidR="00FB738D" w:rsidRPr="00683C76">
        <w:rPr>
          <w:color w:val="000000" w:themeColor="text1"/>
        </w:rPr>
        <w:t xml:space="preserve">a, </w:t>
      </w:r>
      <w:r w:rsidRPr="00683C76">
        <w:rPr>
          <w:color w:val="000000" w:themeColor="text1"/>
        </w:rPr>
        <w:t>S</w:t>
      </w:r>
      <w:r w:rsidR="00FB738D" w:rsidRPr="00683C76">
        <w:rPr>
          <w:color w:val="000000" w:themeColor="text1"/>
        </w:rPr>
        <w:t>pa</w:t>
      </w:r>
      <w:r w:rsidRPr="00683C76">
        <w:rPr>
          <w:color w:val="000000" w:themeColor="text1"/>
        </w:rPr>
        <w:t>in</w:t>
      </w:r>
      <w:r w:rsidR="00FB738D" w:rsidRPr="00683C76">
        <w:rPr>
          <w:color w:val="000000" w:themeColor="text1"/>
        </w:rPr>
        <w:t xml:space="preserve">, </w:t>
      </w:r>
      <w:r w:rsidRPr="00683C76">
        <w:rPr>
          <w:color w:val="000000" w:themeColor="text1"/>
        </w:rPr>
        <w:t>Sweden</w:t>
      </w:r>
      <w:r w:rsidR="00FB738D" w:rsidRPr="00683C76">
        <w:rPr>
          <w:color w:val="000000" w:themeColor="text1"/>
        </w:rPr>
        <w:t xml:space="preserve">, </w:t>
      </w:r>
      <w:r w:rsidRPr="00683C76">
        <w:rPr>
          <w:color w:val="000000" w:themeColor="text1"/>
        </w:rPr>
        <w:t>Switzerland</w:t>
      </w:r>
      <w:r w:rsidR="00FB738D" w:rsidRPr="00683C76">
        <w:rPr>
          <w:color w:val="000000" w:themeColor="text1"/>
        </w:rPr>
        <w:t>, Tur</w:t>
      </w:r>
      <w:r w:rsidRPr="00683C76">
        <w:rPr>
          <w:color w:val="000000" w:themeColor="text1"/>
        </w:rPr>
        <w:t>key</w:t>
      </w:r>
      <w:r w:rsidR="00FB738D" w:rsidRPr="00683C76">
        <w:rPr>
          <w:color w:val="000000" w:themeColor="text1"/>
        </w:rPr>
        <w:t>, Ukra</w:t>
      </w:r>
      <w:r w:rsidRPr="00683C76">
        <w:rPr>
          <w:color w:val="000000" w:themeColor="text1"/>
        </w:rPr>
        <w:t>ine</w:t>
      </w:r>
      <w:r w:rsidR="00FB738D" w:rsidRPr="00683C76">
        <w:rPr>
          <w:color w:val="000000" w:themeColor="text1"/>
        </w:rPr>
        <w:t xml:space="preserve">, </w:t>
      </w:r>
      <w:r w:rsidRPr="00683C76">
        <w:rPr>
          <w:color w:val="000000" w:themeColor="text1"/>
        </w:rPr>
        <w:t>Great Britain</w:t>
      </w:r>
      <w:r w:rsidR="00FB738D" w:rsidRPr="00683C76">
        <w:rPr>
          <w:color w:val="000000" w:themeColor="text1"/>
        </w:rPr>
        <w:t xml:space="preserve"> </w:t>
      </w:r>
      <w:r w:rsidR="00616817" w:rsidRPr="00683C76">
        <w:rPr>
          <w:color w:val="000000" w:themeColor="text1"/>
        </w:rPr>
        <w:t>and</w:t>
      </w:r>
      <w:r w:rsidR="00FB738D" w:rsidRPr="00683C76">
        <w:rPr>
          <w:color w:val="000000" w:themeColor="text1"/>
        </w:rPr>
        <w:t xml:space="preserve"> </w:t>
      </w:r>
      <w:r w:rsidR="00616817" w:rsidRPr="00683C76">
        <w:rPr>
          <w:color w:val="000000" w:themeColor="text1"/>
        </w:rPr>
        <w:t>USA</w:t>
      </w:r>
      <w:r w:rsidR="00FB738D" w:rsidRPr="00683C76">
        <w:rPr>
          <w:color w:val="000000" w:themeColor="text1"/>
        </w:rPr>
        <w:t xml:space="preserve">. </w:t>
      </w:r>
      <w:r w:rsidR="007803DE" w:rsidRPr="00683C76">
        <w:rPr>
          <w:color w:val="000000" w:themeColor="text1"/>
        </w:rPr>
        <w:t xml:space="preserve">The activity of supervision is in these cases included in the basic definition of the term </w:t>
      </w:r>
      <w:r w:rsidR="00FB738D" w:rsidRPr="00683C76">
        <w:rPr>
          <w:color w:val="000000" w:themeColor="text1"/>
        </w:rPr>
        <w:t>»</w:t>
      </w:r>
      <w:r w:rsidR="007803DE" w:rsidRPr="00683C76">
        <w:rPr>
          <w:color w:val="000000" w:themeColor="text1"/>
        </w:rPr>
        <w:t>construction site</w:t>
      </w:r>
      <w:r w:rsidR="00FB738D" w:rsidRPr="00683C76">
        <w:rPr>
          <w:color w:val="000000" w:themeColor="text1"/>
        </w:rPr>
        <w:t xml:space="preserve">«. </w:t>
      </w:r>
    </w:p>
    <w:p w14:paraId="373A3A02" w14:textId="77777777" w:rsidR="00FB738D" w:rsidRPr="00683C76" w:rsidRDefault="00FB738D" w:rsidP="00FB738D">
      <w:pPr>
        <w:spacing w:after="12" w:line="259" w:lineRule="auto"/>
        <w:jc w:val="both"/>
        <w:rPr>
          <w:color w:val="000000" w:themeColor="text1"/>
        </w:rPr>
      </w:pPr>
      <w:r w:rsidRPr="00683C76">
        <w:rPr>
          <w:color w:val="000000" w:themeColor="text1"/>
        </w:rPr>
        <w:t xml:space="preserve"> </w:t>
      </w:r>
    </w:p>
    <w:p w14:paraId="404E71A3" w14:textId="77777777" w:rsidR="00787D3F" w:rsidRPr="00683C76" w:rsidRDefault="00787D3F" w:rsidP="00FB738D">
      <w:pPr>
        <w:ind w:left="-5" w:right="54"/>
        <w:jc w:val="both"/>
        <w:rPr>
          <w:b/>
          <w:color w:val="000000" w:themeColor="text1"/>
        </w:rPr>
      </w:pPr>
    </w:p>
    <w:p w14:paraId="07F0674C" w14:textId="77439B5D" w:rsidR="00787D3F" w:rsidRPr="00683C76" w:rsidRDefault="006C4CD3" w:rsidP="00787D3F">
      <w:pPr>
        <w:pStyle w:val="Brezrazmikov"/>
        <w:rPr>
          <w:color w:val="000000" w:themeColor="text1"/>
        </w:rPr>
      </w:pPr>
      <w:r w:rsidRPr="00683C76">
        <w:rPr>
          <w:color w:val="000000" w:themeColor="text1"/>
        </w:rPr>
        <w:t>Performing services</w:t>
      </w:r>
      <w:r w:rsidR="00787D3F" w:rsidRPr="00683C76">
        <w:rPr>
          <w:color w:val="000000" w:themeColor="text1"/>
        </w:rPr>
        <w:t xml:space="preserve">, </w:t>
      </w:r>
      <w:r w:rsidRPr="00683C76">
        <w:rPr>
          <w:color w:val="000000" w:themeColor="text1"/>
        </w:rPr>
        <w:t>including counseling and managerial</w:t>
      </w:r>
      <w:r w:rsidR="00787D3F" w:rsidRPr="00683C76">
        <w:rPr>
          <w:color w:val="000000" w:themeColor="text1"/>
        </w:rPr>
        <w:t xml:space="preserve"> </w:t>
      </w:r>
      <w:r w:rsidRPr="00683C76">
        <w:rPr>
          <w:color w:val="000000" w:themeColor="text1"/>
        </w:rPr>
        <w:t>services</w:t>
      </w:r>
      <w:r w:rsidR="00787D3F" w:rsidRPr="00683C76">
        <w:rPr>
          <w:color w:val="000000" w:themeColor="text1"/>
        </w:rPr>
        <w:t xml:space="preserve"> </w:t>
      </w:r>
    </w:p>
    <w:p w14:paraId="2CB7842F" w14:textId="77777777" w:rsidR="00787D3F" w:rsidRPr="00683C76" w:rsidRDefault="00787D3F" w:rsidP="00787D3F">
      <w:pPr>
        <w:spacing w:line="259" w:lineRule="auto"/>
        <w:jc w:val="both"/>
        <w:rPr>
          <w:color w:val="000000" w:themeColor="text1"/>
        </w:rPr>
      </w:pPr>
      <w:r w:rsidRPr="00683C76">
        <w:rPr>
          <w:b/>
          <w:color w:val="000000" w:themeColor="text1"/>
          <w:sz w:val="24"/>
        </w:rPr>
        <w:t xml:space="preserve"> </w:t>
      </w:r>
    </w:p>
    <w:p w14:paraId="1756D40C" w14:textId="1F15910B" w:rsidR="00787D3F" w:rsidRPr="00683C76" w:rsidRDefault="00B05328" w:rsidP="00787D3F">
      <w:pPr>
        <w:spacing w:after="31"/>
        <w:ind w:left="-5" w:right="54"/>
        <w:jc w:val="both"/>
        <w:rPr>
          <w:color w:val="000000" w:themeColor="text1"/>
        </w:rPr>
      </w:pPr>
      <w:r w:rsidRPr="00683C76">
        <w:rPr>
          <w:color w:val="000000" w:themeColor="text1"/>
        </w:rPr>
        <w:t>The conventions concluded between Slovenia and Bulgaria, Czech Republic, Canada, China, Malta, Moldavia, Slovakia and Thailand the following wording is included</w:t>
      </w:r>
      <w:r w:rsidR="00787D3F" w:rsidRPr="00683C76">
        <w:rPr>
          <w:color w:val="000000" w:themeColor="text1"/>
        </w:rPr>
        <w:t xml:space="preserve">: </w:t>
      </w:r>
    </w:p>
    <w:p w14:paraId="79118315" w14:textId="77777777" w:rsidR="00787D3F" w:rsidRPr="00683C76" w:rsidRDefault="00787D3F" w:rsidP="00787D3F">
      <w:pPr>
        <w:spacing w:after="14" w:line="259" w:lineRule="auto"/>
        <w:jc w:val="both"/>
        <w:rPr>
          <w:color w:val="000000" w:themeColor="text1"/>
        </w:rPr>
      </w:pPr>
      <w:r w:rsidRPr="00683C76">
        <w:rPr>
          <w:color w:val="000000" w:themeColor="text1"/>
        </w:rPr>
        <w:t xml:space="preserve"> </w:t>
      </w:r>
    </w:p>
    <w:p w14:paraId="2FDEBBB5" w14:textId="587FD695" w:rsidR="00787D3F" w:rsidRPr="00683C76" w:rsidRDefault="00787D3F" w:rsidP="00E56CCC">
      <w:pPr>
        <w:spacing w:after="26"/>
        <w:ind w:left="-5" w:right="54"/>
        <w:jc w:val="both"/>
        <w:rPr>
          <w:color w:val="000000" w:themeColor="text1"/>
        </w:rPr>
      </w:pPr>
      <w:r w:rsidRPr="00683C76">
        <w:rPr>
          <w:color w:val="000000" w:themeColor="text1"/>
        </w:rPr>
        <w:t>»</w:t>
      </w:r>
      <w:r w:rsidR="00EC3B8E" w:rsidRPr="00683C76">
        <w:rPr>
          <w:color w:val="000000" w:themeColor="text1"/>
        </w:rPr>
        <w:t>The term</w:t>
      </w:r>
      <w:r w:rsidRPr="00683C76">
        <w:rPr>
          <w:color w:val="000000" w:themeColor="text1"/>
        </w:rPr>
        <w:t xml:space="preserve"> “</w:t>
      </w:r>
      <w:r w:rsidR="00EC3B8E" w:rsidRPr="00683C76">
        <w:rPr>
          <w:color w:val="000000" w:themeColor="text1"/>
        </w:rPr>
        <w:t>permanent establishment</w:t>
      </w:r>
      <w:r w:rsidRPr="00683C76">
        <w:rPr>
          <w:color w:val="000000" w:themeColor="text1"/>
        </w:rPr>
        <w:t xml:space="preserve">” </w:t>
      </w:r>
      <w:r w:rsidR="00EC3B8E" w:rsidRPr="00683C76">
        <w:rPr>
          <w:color w:val="000000" w:themeColor="text1"/>
        </w:rPr>
        <w:t>includes also performing services</w:t>
      </w:r>
      <w:r w:rsidRPr="00683C76">
        <w:rPr>
          <w:color w:val="000000" w:themeColor="text1"/>
        </w:rPr>
        <w:t xml:space="preserve">, </w:t>
      </w:r>
      <w:r w:rsidR="00EC3B8E" w:rsidRPr="00683C76">
        <w:rPr>
          <w:color w:val="000000" w:themeColor="text1"/>
        </w:rPr>
        <w:t>including</w:t>
      </w:r>
      <w:r w:rsidRPr="00683C76">
        <w:rPr>
          <w:color w:val="000000" w:themeColor="text1"/>
        </w:rPr>
        <w:t xml:space="preserve"> </w:t>
      </w:r>
      <w:proofErr w:type="spellStart"/>
      <w:r w:rsidR="00EC3B8E" w:rsidRPr="00683C76">
        <w:rPr>
          <w:color w:val="000000" w:themeColor="text1"/>
        </w:rPr>
        <w:t>counceling</w:t>
      </w:r>
      <w:proofErr w:type="spellEnd"/>
      <w:r w:rsidR="00EC3B8E" w:rsidRPr="00683C76">
        <w:rPr>
          <w:color w:val="000000" w:themeColor="text1"/>
        </w:rPr>
        <w:t xml:space="preserve"> or managerial services</w:t>
      </w:r>
      <w:r w:rsidRPr="00683C76">
        <w:rPr>
          <w:color w:val="000000" w:themeColor="text1"/>
        </w:rPr>
        <w:t xml:space="preserve">, </w:t>
      </w:r>
      <w:r w:rsidR="004A5380" w:rsidRPr="00683C76">
        <w:rPr>
          <w:color w:val="000000" w:themeColor="text1"/>
        </w:rPr>
        <w:t xml:space="preserve">which are performed by an enterprise of contracting state with its employees or other </w:t>
      </w:r>
      <w:proofErr w:type="spellStart"/>
      <w:r w:rsidR="004A5380" w:rsidRPr="00683C76">
        <w:rPr>
          <w:color w:val="000000" w:themeColor="text1"/>
        </w:rPr>
        <w:t>personnnel</w:t>
      </w:r>
      <w:proofErr w:type="spellEnd"/>
      <w:r w:rsidR="004A5380" w:rsidRPr="00683C76">
        <w:rPr>
          <w:color w:val="000000" w:themeColor="text1"/>
        </w:rPr>
        <w:t xml:space="preserve"> employed by the enterprise </w:t>
      </w:r>
      <w:r w:rsidR="00EC6429" w:rsidRPr="00683C76">
        <w:rPr>
          <w:color w:val="000000" w:themeColor="text1"/>
        </w:rPr>
        <w:t xml:space="preserve">for this purpose if this type of activities </w:t>
      </w:r>
      <w:r w:rsidRPr="00683C76">
        <w:rPr>
          <w:color w:val="000000" w:themeColor="text1"/>
        </w:rPr>
        <w:t>(</w:t>
      </w:r>
      <w:r w:rsidR="00EC6429" w:rsidRPr="00683C76">
        <w:rPr>
          <w:color w:val="000000" w:themeColor="text1"/>
        </w:rPr>
        <w:t>for the same or related project</w:t>
      </w:r>
      <w:r w:rsidRPr="00683C76">
        <w:rPr>
          <w:color w:val="000000" w:themeColor="text1"/>
        </w:rPr>
        <w:t xml:space="preserve">) </w:t>
      </w:r>
      <w:r w:rsidR="00EC6429" w:rsidRPr="00683C76">
        <w:rPr>
          <w:color w:val="000000" w:themeColor="text1"/>
        </w:rPr>
        <w:t xml:space="preserve">on the territory of another contracting state is performed in the period or periods, </w:t>
      </w:r>
      <w:r w:rsidR="00E56CCC" w:rsidRPr="00683C76">
        <w:rPr>
          <w:color w:val="000000" w:themeColor="text1"/>
        </w:rPr>
        <w:t xml:space="preserve">which in total last more than </w:t>
      </w:r>
      <w:r w:rsidRPr="00683C76">
        <w:rPr>
          <w:color w:val="000000" w:themeColor="text1"/>
        </w:rPr>
        <w:t xml:space="preserve">183 </w:t>
      </w:r>
      <w:r w:rsidR="00E56CCC" w:rsidRPr="00683C76">
        <w:rPr>
          <w:color w:val="000000" w:themeColor="text1"/>
        </w:rPr>
        <w:t>days in any period of twelve months</w:t>
      </w:r>
      <w:r w:rsidRPr="00683C76">
        <w:rPr>
          <w:color w:val="000000" w:themeColor="text1"/>
        </w:rPr>
        <w:t xml:space="preserve">.« </w:t>
      </w:r>
    </w:p>
    <w:p w14:paraId="0ED3EAFE" w14:textId="37D0D23B" w:rsidR="00787D3F" w:rsidRPr="00683C76" w:rsidRDefault="00383745" w:rsidP="00787D3F">
      <w:pPr>
        <w:spacing w:after="18" w:line="259" w:lineRule="auto"/>
        <w:jc w:val="both"/>
        <w:rPr>
          <w:color w:val="000000" w:themeColor="text1"/>
        </w:rPr>
      </w:pPr>
      <w:r w:rsidRPr="00683C76">
        <w:rPr>
          <w:color w:val="000000" w:themeColor="text1"/>
        </w:rPr>
        <w:t xml:space="preserve">The national legislation in Slovenia </w:t>
      </w:r>
      <w:r w:rsidRPr="00683C76">
        <w:rPr>
          <w:i/>
          <w:color w:val="000000" w:themeColor="text1"/>
        </w:rPr>
        <w:t>does not include</w:t>
      </w:r>
      <w:r w:rsidR="00787D3F" w:rsidRPr="00683C76">
        <w:rPr>
          <w:i/>
          <w:color w:val="000000" w:themeColor="text1"/>
        </w:rPr>
        <w:t xml:space="preserve"> </w:t>
      </w:r>
      <w:r w:rsidRPr="00683C76">
        <w:rPr>
          <w:i/>
          <w:color w:val="000000" w:themeColor="text1"/>
        </w:rPr>
        <w:t xml:space="preserve">a special condition </w:t>
      </w:r>
      <w:r w:rsidRPr="00683C76">
        <w:rPr>
          <w:color w:val="000000" w:themeColor="text1"/>
        </w:rPr>
        <w:t xml:space="preserve">that it shall be deemed that a non-resident has a business unit in Slovenia also when this person performs services, </w:t>
      </w:r>
      <w:r w:rsidR="00854D8D" w:rsidRPr="00683C76">
        <w:rPr>
          <w:color w:val="000000" w:themeColor="text1"/>
        </w:rPr>
        <w:t xml:space="preserve">including </w:t>
      </w:r>
      <w:proofErr w:type="spellStart"/>
      <w:r w:rsidR="00854D8D" w:rsidRPr="00683C76">
        <w:rPr>
          <w:color w:val="000000" w:themeColor="text1"/>
        </w:rPr>
        <w:t>counceling</w:t>
      </w:r>
      <w:proofErr w:type="spellEnd"/>
      <w:r w:rsidR="00854D8D" w:rsidRPr="00683C76">
        <w:rPr>
          <w:color w:val="000000" w:themeColor="text1"/>
        </w:rPr>
        <w:t xml:space="preserve"> or managerial services</w:t>
      </w:r>
      <w:r w:rsidR="00787D3F" w:rsidRPr="00683C76">
        <w:rPr>
          <w:color w:val="000000" w:themeColor="text1"/>
        </w:rPr>
        <w:t>, s</w:t>
      </w:r>
      <w:r w:rsidR="00014312" w:rsidRPr="00683C76">
        <w:rPr>
          <w:color w:val="000000" w:themeColor="text1"/>
        </w:rPr>
        <w:t>o</w:t>
      </w:r>
      <w:r w:rsidR="00787D3F" w:rsidRPr="00683C76">
        <w:rPr>
          <w:color w:val="000000" w:themeColor="text1"/>
        </w:rPr>
        <w:t xml:space="preserve"> </w:t>
      </w:r>
      <w:r w:rsidR="00014312" w:rsidRPr="00683C76">
        <w:rPr>
          <w:color w:val="000000" w:themeColor="text1"/>
        </w:rPr>
        <w:t xml:space="preserve">in such case </w:t>
      </w:r>
      <w:r w:rsidR="00014312" w:rsidRPr="00683C76">
        <w:rPr>
          <w:b/>
          <w:color w:val="000000" w:themeColor="text1"/>
        </w:rPr>
        <w:t xml:space="preserve">the basic </w:t>
      </w:r>
      <w:r w:rsidR="0076082D" w:rsidRPr="00683C76">
        <w:rPr>
          <w:b/>
          <w:color w:val="000000" w:themeColor="text1"/>
        </w:rPr>
        <w:t>definition of business unit</w:t>
      </w:r>
      <w:r w:rsidR="00787D3F" w:rsidRPr="00683C76">
        <w:rPr>
          <w:b/>
          <w:color w:val="000000" w:themeColor="text1"/>
        </w:rPr>
        <w:t xml:space="preserve">, </w:t>
      </w:r>
      <w:r w:rsidR="0076082D" w:rsidRPr="00683C76">
        <w:rPr>
          <w:b/>
          <w:color w:val="000000" w:themeColor="text1"/>
        </w:rPr>
        <w:t xml:space="preserve">under which this type of activities shall not be deemed as business unit if other conditions are not met </w:t>
      </w:r>
      <w:r w:rsidR="00787D3F" w:rsidRPr="00683C76">
        <w:rPr>
          <w:b/>
          <w:color w:val="000000" w:themeColor="text1"/>
        </w:rPr>
        <w:t>(</w:t>
      </w:r>
      <w:r w:rsidR="00854D8D" w:rsidRPr="00683C76">
        <w:rPr>
          <w:b/>
          <w:color w:val="000000" w:themeColor="text1"/>
        </w:rPr>
        <w:t>e.g</w:t>
      </w:r>
      <w:r w:rsidR="00787D3F" w:rsidRPr="00683C76">
        <w:rPr>
          <w:b/>
          <w:color w:val="000000" w:themeColor="text1"/>
        </w:rPr>
        <w:t xml:space="preserve">. </w:t>
      </w:r>
      <w:r w:rsidR="00854D8D" w:rsidRPr="00683C76">
        <w:rPr>
          <w:b/>
          <w:color w:val="000000" w:themeColor="text1"/>
        </w:rPr>
        <w:t>permanent place of business, etc.</w:t>
      </w:r>
      <w:r w:rsidR="00787D3F" w:rsidRPr="00683C76">
        <w:rPr>
          <w:b/>
          <w:color w:val="000000" w:themeColor="text1"/>
        </w:rPr>
        <w:t>)</w:t>
      </w:r>
      <w:r w:rsidR="00787D3F" w:rsidRPr="00683C76">
        <w:rPr>
          <w:color w:val="000000" w:themeColor="text1"/>
        </w:rPr>
        <w:t xml:space="preserve"> </w:t>
      </w:r>
      <w:r w:rsidR="0076082D" w:rsidRPr="00683C76">
        <w:rPr>
          <w:b/>
          <w:color w:val="000000" w:themeColor="text1"/>
        </w:rPr>
        <w:t>applies</w:t>
      </w:r>
      <w:r w:rsidR="00014312" w:rsidRPr="00683C76">
        <w:rPr>
          <w:b/>
          <w:color w:val="000000" w:themeColor="text1"/>
        </w:rPr>
        <w:t xml:space="preserve"> </w:t>
      </w:r>
      <w:r w:rsidR="0076082D" w:rsidRPr="00683C76">
        <w:rPr>
          <w:color w:val="000000" w:themeColor="text1"/>
        </w:rPr>
        <w:t>for</w:t>
      </w:r>
      <w:r w:rsidR="00854D8D" w:rsidRPr="00683C76">
        <w:rPr>
          <w:color w:val="000000" w:themeColor="text1"/>
        </w:rPr>
        <w:t xml:space="preserve"> </w:t>
      </w:r>
      <w:r w:rsidR="0076082D" w:rsidRPr="00683C76">
        <w:rPr>
          <w:color w:val="000000" w:themeColor="text1"/>
        </w:rPr>
        <w:t>the above-mentioned</w:t>
      </w:r>
      <w:r w:rsidR="00014312" w:rsidRPr="00683C76">
        <w:rPr>
          <w:color w:val="000000" w:themeColor="text1"/>
        </w:rPr>
        <w:t xml:space="preserve"> </w:t>
      </w:r>
      <w:r w:rsidR="0076082D" w:rsidRPr="00683C76">
        <w:rPr>
          <w:color w:val="000000" w:themeColor="text1"/>
        </w:rPr>
        <w:t xml:space="preserve">activities and businesses. </w:t>
      </w:r>
    </w:p>
    <w:p w14:paraId="37AE5D2C" w14:textId="77777777" w:rsidR="00787D3F" w:rsidRPr="00683C76" w:rsidRDefault="00787D3F" w:rsidP="00FB738D">
      <w:pPr>
        <w:ind w:left="-5" w:right="54"/>
        <w:jc w:val="both"/>
        <w:rPr>
          <w:b/>
          <w:color w:val="000000" w:themeColor="text1"/>
        </w:rPr>
      </w:pPr>
    </w:p>
    <w:p w14:paraId="609F6193" w14:textId="4DDBD8BD" w:rsidR="00D8573E" w:rsidRPr="00683C76" w:rsidRDefault="006375E4" w:rsidP="00D8573E">
      <w:pPr>
        <w:jc w:val="both"/>
        <w:rPr>
          <w:rFonts w:cs="Arial"/>
          <w:b/>
          <w:color w:val="000000" w:themeColor="text1"/>
          <w:szCs w:val="20"/>
        </w:rPr>
      </w:pPr>
      <w:r w:rsidRPr="00683C76">
        <w:rPr>
          <w:rFonts w:cs="Arial"/>
          <w:b/>
          <w:color w:val="000000" w:themeColor="text1"/>
          <w:szCs w:val="20"/>
        </w:rPr>
        <w:t>Fourth paragraph of OECD Model Convention</w:t>
      </w:r>
      <w:r w:rsidR="00D8573E" w:rsidRPr="00683C76">
        <w:rPr>
          <w:rFonts w:cs="Arial"/>
          <w:b/>
          <w:color w:val="000000" w:themeColor="text1"/>
          <w:szCs w:val="20"/>
        </w:rPr>
        <w:t>:</w:t>
      </w:r>
    </w:p>
    <w:p w14:paraId="63EA9186" w14:textId="77777777" w:rsidR="00D8573E" w:rsidRPr="00683C76" w:rsidRDefault="00D8573E" w:rsidP="00D8573E">
      <w:pPr>
        <w:jc w:val="both"/>
        <w:rPr>
          <w:rFonts w:cs="Arial"/>
          <w:b/>
          <w:color w:val="FF0000"/>
          <w:szCs w:val="20"/>
        </w:rPr>
      </w:pPr>
    </w:p>
    <w:p w14:paraId="6974E193" w14:textId="02F3BF9B" w:rsidR="00BD2139" w:rsidRPr="00683C76" w:rsidRDefault="004E327E" w:rsidP="008510D5">
      <w:pPr>
        <w:jc w:val="both"/>
        <w:rPr>
          <w:rFonts w:cs="Arial"/>
          <w:i/>
          <w:color w:val="000000" w:themeColor="text1"/>
          <w:szCs w:val="20"/>
        </w:rPr>
      </w:pPr>
      <w:r w:rsidRPr="00683C76">
        <w:rPr>
          <w:rFonts w:cs="Arial"/>
          <w:i/>
          <w:color w:val="000000" w:themeColor="text1"/>
          <w:szCs w:val="20"/>
        </w:rPr>
        <w:t>»</w:t>
      </w:r>
      <w:r w:rsidR="00053D6B" w:rsidRPr="00683C76">
        <w:rPr>
          <w:rFonts w:cs="Arial"/>
          <w:i/>
          <w:color w:val="000000" w:themeColor="text1"/>
          <w:szCs w:val="20"/>
        </w:rPr>
        <w:t xml:space="preserve">Notwithstanding the preceding provisions of Article </w:t>
      </w:r>
      <w:r w:rsidRPr="00683C76">
        <w:rPr>
          <w:rFonts w:cs="Arial"/>
          <w:i/>
          <w:color w:val="000000" w:themeColor="text1"/>
          <w:szCs w:val="20"/>
        </w:rPr>
        <w:t>5</w:t>
      </w:r>
      <w:r w:rsidR="00053D6B" w:rsidRPr="00683C76">
        <w:rPr>
          <w:rFonts w:cs="Arial"/>
          <w:i/>
          <w:color w:val="000000" w:themeColor="text1"/>
          <w:szCs w:val="20"/>
        </w:rPr>
        <w:t xml:space="preserve"> it shall be deemed that the term</w:t>
      </w:r>
      <w:r w:rsidRPr="00683C76">
        <w:rPr>
          <w:rFonts w:cs="Arial"/>
          <w:i/>
          <w:color w:val="000000" w:themeColor="text1"/>
          <w:szCs w:val="20"/>
        </w:rPr>
        <w:t xml:space="preserve"> </w:t>
      </w:r>
      <w:r w:rsidRPr="00683C76">
        <w:rPr>
          <w:rFonts w:cs="Arial"/>
          <w:b/>
          <w:i/>
          <w:color w:val="000000" w:themeColor="text1"/>
          <w:szCs w:val="20"/>
        </w:rPr>
        <w:t>»</w:t>
      </w:r>
      <w:r w:rsidR="00053D6B" w:rsidRPr="00683C76">
        <w:rPr>
          <w:rFonts w:cs="Arial"/>
          <w:b/>
          <w:i/>
          <w:color w:val="000000" w:themeColor="text1"/>
          <w:szCs w:val="20"/>
        </w:rPr>
        <w:t>permanent establishment</w:t>
      </w:r>
      <w:r w:rsidRPr="00683C76">
        <w:rPr>
          <w:rFonts w:cs="Arial"/>
          <w:b/>
          <w:i/>
          <w:color w:val="000000" w:themeColor="text1"/>
          <w:szCs w:val="20"/>
        </w:rPr>
        <w:t xml:space="preserve">« </w:t>
      </w:r>
      <w:r w:rsidR="00053D6B" w:rsidRPr="00683C76">
        <w:rPr>
          <w:rFonts w:cs="Arial"/>
          <w:b/>
          <w:i/>
          <w:color w:val="000000" w:themeColor="text1"/>
          <w:szCs w:val="20"/>
        </w:rPr>
        <w:t>shall not include</w:t>
      </w:r>
      <w:r w:rsidRPr="00683C76">
        <w:rPr>
          <w:rFonts w:cs="Arial"/>
          <w:i/>
          <w:color w:val="000000" w:themeColor="text1"/>
          <w:szCs w:val="20"/>
        </w:rPr>
        <w:t>:</w:t>
      </w:r>
    </w:p>
    <w:p w14:paraId="063A9EDD" w14:textId="77777777" w:rsidR="00EE2292" w:rsidRPr="00683C76" w:rsidRDefault="00EE2292" w:rsidP="008510D5">
      <w:pPr>
        <w:jc w:val="both"/>
        <w:rPr>
          <w:rFonts w:cs="Arial"/>
          <w:i/>
          <w:color w:val="000000" w:themeColor="text1"/>
          <w:szCs w:val="20"/>
        </w:rPr>
      </w:pPr>
    </w:p>
    <w:p w14:paraId="7774862A" w14:textId="1C1B93D4" w:rsidR="00707868" w:rsidRPr="00683C76" w:rsidRDefault="00D55F2C" w:rsidP="00241854">
      <w:pPr>
        <w:spacing w:after="37" w:line="271" w:lineRule="auto"/>
        <w:ind w:left="357" w:right="57"/>
        <w:jc w:val="both"/>
        <w:rPr>
          <w:i/>
          <w:color w:val="000000" w:themeColor="text1"/>
        </w:rPr>
      </w:pPr>
      <w:r w:rsidRPr="00683C76">
        <w:rPr>
          <w:i/>
          <w:color w:val="000000" w:themeColor="text1"/>
        </w:rPr>
        <w:t xml:space="preserve">a) </w:t>
      </w:r>
      <w:r w:rsidR="00A03A69" w:rsidRPr="00683C76">
        <w:rPr>
          <w:i/>
          <w:color w:val="000000" w:themeColor="text1"/>
        </w:rPr>
        <w:t>the use of facilities solely for the purpose of storage, display or delivery of goods or merchandise belonging to the enterprise</w:t>
      </w:r>
      <w:r w:rsidR="009A2D8F" w:rsidRPr="00683C76">
        <w:rPr>
          <w:i/>
          <w:color w:val="000000" w:themeColor="text1"/>
        </w:rPr>
        <w:t>;</w:t>
      </w:r>
    </w:p>
    <w:p w14:paraId="5509A926" w14:textId="6FE94568" w:rsidR="009A2D8F" w:rsidRPr="00683C76" w:rsidRDefault="00707868" w:rsidP="00241854">
      <w:pPr>
        <w:spacing w:after="37" w:line="271" w:lineRule="auto"/>
        <w:ind w:left="357" w:right="57"/>
        <w:jc w:val="both"/>
        <w:rPr>
          <w:i/>
          <w:color w:val="000000" w:themeColor="text1"/>
        </w:rPr>
      </w:pPr>
      <w:r w:rsidRPr="00683C76">
        <w:rPr>
          <w:i/>
          <w:color w:val="000000" w:themeColor="text1"/>
        </w:rPr>
        <w:t xml:space="preserve">b) </w:t>
      </w:r>
      <w:r w:rsidR="003E00D2" w:rsidRPr="00683C76">
        <w:rPr>
          <w:i/>
          <w:color w:val="000000" w:themeColor="text1"/>
        </w:rPr>
        <w:t>the maintenance of a stock of goods or merchandise belonging to the enterprise solely for the purpose of storage, display or delivery</w:t>
      </w:r>
      <w:r w:rsidR="009A2D8F" w:rsidRPr="00683C76">
        <w:rPr>
          <w:i/>
          <w:color w:val="000000" w:themeColor="text1"/>
        </w:rPr>
        <w:t xml:space="preserve">; </w:t>
      </w:r>
    </w:p>
    <w:p w14:paraId="5631A803" w14:textId="4A32CDB5" w:rsidR="00707868" w:rsidRPr="00683C76" w:rsidRDefault="00707868" w:rsidP="00241854">
      <w:pPr>
        <w:spacing w:after="37" w:line="271" w:lineRule="auto"/>
        <w:ind w:left="357" w:right="57"/>
        <w:jc w:val="both"/>
        <w:rPr>
          <w:i/>
          <w:color w:val="000000" w:themeColor="text1"/>
        </w:rPr>
      </w:pPr>
      <w:r w:rsidRPr="00683C76">
        <w:rPr>
          <w:i/>
          <w:color w:val="000000" w:themeColor="text1"/>
        </w:rPr>
        <w:t xml:space="preserve">c) </w:t>
      </w:r>
      <w:r w:rsidR="003E00D2" w:rsidRPr="00683C76">
        <w:rPr>
          <w:i/>
          <w:color w:val="000000" w:themeColor="text1"/>
        </w:rPr>
        <w:t>the maintenance of a stock of goods or merchandise belonging to the enterprise solely for the purpose of processing by another enterprise</w:t>
      </w:r>
      <w:r w:rsidR="009A2D8F" w:rsidRPr="00683C76">
        <w:rPr>
          <w:i/>
          <w:color w:val="000000" w:themeColor="text1"/>
        </w:rPr>
        <w:t>;</w:t>
      </w:r>
    </w:p>
    <w:p w14:paraId="5577A53E" w14:textId="3E599460" w:rsidR="00707868" w:rsidRPr="00683C76" w:rsidRDefault="00707868" w:rsidP="00241854">
      <w:pPr>
        <w:spacing w:after="37" w:line="271" w:lineRule="auto"/>
        <w:ind w:left="357" w:right="57"/>
        <w:jc w:val="both"/>
        <w:rPr>
          <w:i/>
          <w:color w:val="000000" w:themeColor="text1"/>
        </w:rPr>
      </w:pPr>
      <w:r w:rsidRPr="00683C76">
        <w:rPr>
          <w:i/>
          <w:color w:val="000000" w:themeColor="text1"/>
        </w:rPr>
        <w:lastRenderedPageBreak/>
        <w:t xml:space="preserve">d) </w:t>
      </w:r>
      <w:r w:rsidR="003E00D2" w:rsidRPr="00683C76">
        <w:rPr>
          <w:i/>
          <w:color w:val="000000" w:themeColor="text1"/>
        </w:rPr>
        <w:t xml:space="preserve">the maintenance of a fixed place of business solely for the purpose of </w:t>
      </w:r>
      <w:r w:rsidR="00897C3E" w:rsidRPr="00683C76">
        <w:rPr>
          <w:i/>
          <w:color w:val="000000" w:themeColor="text1"/>
        </w:rPr>
        <w:t>purchasing goods or merchandise or of collecting information, for the enterprise</w:t>
      </w:r>
      <w:r w:rsidR="009A2D8F" w:rsidRPr="00683C76">
        <w:rPr>
          <w:i/>
          <w:color w:val="000000" w:themeColor="text1"/>
        </w:rPr>
        <w:t>;</w:t>
      </w:r>
    </w:p>
    <w:p w14:paraId="3F4C8C87" w14:textId="6D59794A" w:rsidR="00707868" w:rsidRPr="00683C76" w:rsidRDefault="00707868" w:rsidP="00241854">
      <w:pPr>
        <w:spacing w:after="37" w:line="271" w:lineRule="auto"/>
        <w:ind w:left="357" w:right="57"/>
        <w:jc w:val="both"/>
        <w:rPr>
          <w:i/>
          <w:color w:val="000000" w:themeColor="text1"/>
        </w:rPr>
      </w:pPr>
      <w:r w:rsidRPr="00683C76">
        <w:rPr>
          <w:i/>
          <w:color w:val="000000" w:themeColor="text1"/>
        </w:rPr>
        <w:t xml:space="preserve">e) </w:t>
      </w:r>
      <w:r w:rsidR="00897C3E" w:rsidRPr="00683C76">
        <w:rPr>
          <w:i/>
          <w:color w:val="000000" w:themeColor="text1"/>
        </w:rPr>
        <w:t xml:space="preserve">the maintenance of a fixed place of business solely for the purpose of carrying on, for the enterprise, any other activity of </w:t>
      </w:r>
      <w:r w:rsidR="00F509EA" w:rsidRPr="00683C76">
        <w:rPr>
          <w:i/>
          <w:color w:val="000000" w:themeColor="text1"/>
        </w:rPr>
        <w:t xml:space="preserve">a </w:t>
      </w:r>
      <w:r w:rsidR="00897C3E" w:rsidRPr="00683C76">
        <w:rPr>
          <w:i/>
          <w:color w:val="000000" w:themeColor="text1"/>
        </w:rPr>
        <w:t xml:space="preserve">preparatory or </w:t>
      </w:r>
      <w:r w:rsidR="00314417" w:rsidRPr="00683C76">
        <w:rPr>
          <w:i/>
          <w:color w:val="000000" w:themeColor="text1"/>
        </w:rPr>
        <w:t>auxiliary</w:t>
      </w:r>
      <w:r w:rsidR="00D12E85" w:rsidRPr="00683C76">
        <w:rPr>
          <w:i/>
          <w:color w:val="000000" w:themeColor="text1"/>
        </w:rPr>
        <w:t xml:space="preserve"> </w:t>
      </w:r>
      <w:r w:rsidR="00314417" w:rsidRPr="00683C76">
        <w:rPr>
          <w:i/>
          <w:color w:val="000000" w:themeColor="text1"/>
        </w:rPr>
        <w:t>character</w:t>
      </w:r>
      <w:r w:rsidR="009A2D8F" w:rsidRPr="00683C76">
        <w:rPr>
          <w:i/>
          <w:color w:val="000000" w:themeColor="text1"/>
        </w:rPr>
        <w:t>;</w:t>
      </w:r>
    </w:p>
    <w:p w14:paraId="4580B81D" w14:textId="3E75E8DB" w:rsidR="009A2D8F" w:rsidRPr="00683C76" w:rsidRDefault="00707868" w:rsidP="00241854">
      <w:pPr>
        <w:spacing w:after="37" w:line="271" w:lineRule="auto"/>
        <w:ind w:left="357" w:right="57"/>
        <w:jc w:val="both"/>
        <w:rPr>
          <w:i/>
          <w:color w:val="000000" w:themeColor="text1"/>
        </w:rPr>
      </w:pPr>
      <w:r w:rsidRPr="00683C76">
        <w:rPr>
          <w:i/>
          <w:color w:val="000000" w:themeColor="text1"/>
        </w:rPr>
        <w:t xml:space="preserve">f) </w:t>
      </w:r>
      <w:r w:rsidR="00E33D56" w:rsidRPr="00683C76">
        <w:rPr>
          <w:i/>
          <w:color w:val="000000" w:themeColor="text1"/>
        </w:rPr>
        <w:t xml:space="preserve">the maintenance of a fixed place of business solely for any combination of activities mentioned in </w:t>
      </w:r>
      <w:r w:rsidR="00314417" w:rsidRPr="00683C76">
        <w:rPr>
          <w:i/>
          <w:color w:val="000000" w:themeColor="text1"/>
        </w:rPr>
        <w:t>subparagraphs</w:t>
      </w:r>
      <w:r w:rsidR="00EE2292" w:rsidRPr="00683C76">
        <w:rPr>
          <w:i/>
          <w:color w:val="000000" w:themeColor="text1"/>
        </w:rPr>
        <w:t xml:space="preserve"> a) </w:t>
      </w:r>
      <w:r w:rsidR="00314417" w:rsidRPr="00683C76">
        <w:rPr>
          <w:i/>
          <w:color w:val="000000" w:themeColor="text1"/>
        </w:rPr>
        <w:t>t</w:t>
      </w:r>
      <w:r w:rsidR="00EE2292" w:rsidRPr="00683C76">
        <w:rPr>
          <w:i/>
          <w:color w:val="000000" w:themeColor="text1"/>
        </w:rPr>
        <w:t xml:space="preserve">o e), </w:t>
      </w:r>
      <w:r w:rsidR="00314417" w:rsidRPr="00683C76">
        <w:rPr>
          <w:i/>
          <w:color w:val="000000" w:themeColor="text1"/>
        </w:rPr>
        <w:t xml:space="preserve">provided that </w:t>
      </w:r>
      <w:r w:rsidR="00E961F5" w:rsidRPr="00683C76">
        <w:rPr>
          <w:i/>
          <w:color w:val="000000" w:themeColor="text1"/>
        </w:rPr>
        <w:t>the general</w:t>
      </w:r>
      <w:r w:rsidR="00314417" w:rsidRPr="00683C76">
        <w:rPr>
          <w:i/>
          <w:color w:val="000000" w:themeColor="text1"/>
        </w:rPr>
        <w:t xml:space="preserve"> activity </w:t>
      </w:r>
      <w:r w:rsidR="00E961F5" w:rsidRPr="00683C76">
        <w:rPr>
          <w:i/>
          <w:color w:val="000000" w:themeColor="text1"/>
        </w:rPr>
        <w:t xml:space="preserve">of a fixed place of business, which is a consequence </w:t>
      </w:r>
      <w:proofErr w:type="gramStart"/>
      <w:r w:rsidR="00E961F5" w:rsidRPr="00683C76">
        <w:rPr>
          <w:i/>
          <w:color w:val="000000" w:themeColor="text1"/>
        </w:rPr>
        <w:t xml:space="preserve">of </w:t>
      </w:r>
      <w:r w:rsidR="009A2D8F" w:rsidRPr="00683C76">
        <w:rPr>
          <w:i/>
          <w:color w:val="000000" w:themeColor="text1"/>
        </w:rPr>
        <w:t xml:space="preserve"> </w:t>
      </w:r>
      <w:r w:rsidR="00E961F5" w:rsidRPr="00683C76">
        <w:rPr>
          <w:i/>
          <w:color w:val="000000" w:themeColor="text1"/>
        </w:rPr>
        <w:t>combination</w:t>
      </w:r>
      <w:proofErr w:type="gramEnd"/>
      <w:r w:rsidR="00EE2292" w:rsidRPr="00683C76">
        <w:rPr>
          <w:i/>
          <w:color w:val="000000" w:themeColor="text1"/>
        </w:rPr>
        <w:t xml:space="preserve">, </w:t>
      </w:r>
      <w:r w:rsidR="00314417" w:rsidRPr="00683C76">
        <w:rPr>
          <w:i/>
          <w:color w:val="000000" w:themeColor="text1"/>
        </w:rPr>
        <w:t>is of a preparatory or auxiliary character</w:t>
      </w:r>
      <w:r w:rsidR="009A2D8F" w:rsidRPr="00683C76">
        <w:rPr>
          <w:i/>
          <w:color w:val="000000" w:themeColor="text1"/>
        </w:rPr>
        <w:t xml:space="preserve">. </w:t>
      </w:r>
    </w:p>
    <w:p w14:paraId="02398842" w14:textId="77777777" w:rsidR="00D55F2C" w:rsidRPr="00683C76" w:rsidRDefault="00D55F2C" w:rsidP="00241854">
      <w:pPr>
        <w:spacing w:after="33"/>
        <w:ind w:right="54"/>
        <w:jc w:val="both"/>
        <w:rPr>
          <w:i/>
          <w:color w:val="000000" w:themeColor="text1"/>
        </w:rPr>
      </w:pPr>
    </w:p>
    <w:p w14:paraId="32513092" w14:textId="59B90292" w:rsidR="00EE2292" w:rsidRPr="00683C76" w:rsidRDefault="009E3AF5" w:rsidP="00EE2292">
      <w:pPr>
        <w:ind w:left="-5" w:right="54"/>
        <w:jc w:val="both"/>
        <w:rPr>
          <w:color w:val="000000" w:themeColor="text1"/>
        </w:rPr>
      </w:pPr>
      <w:r w:rsidRPr="00683C76">
        <w:rPr>
          <w:color w:val="000000" w:themeColor="text1"/>
        </w:rPr>
        <w:t xml:space="preserve">These are activities of </w:t>
      </w:r>
      <w:r w:rsidR="00282860" w:rsidRPr="00683C76">
        <w:rPr>
          <w:color w:val="000000" w:themeColor="text1"/>
        </w:rPr>
        <w:t xml:space="preserve">a </w:t>
      </w:r>
      <w:r w:rsidRPr="00683C76">
        <w:rPr>
          <w:color w:val="000000" w:themeColor="text1"/>
        </w:rPr>
        <w:t xml:space="preserve">preparatory or </w:t>
      </w:r>
      <w:r w:rsidR="00282860" w:rsidRPr="00683C76">
        <w:rPr>
          <w:color w:val="000000" w:themeColor="text1"/>
        </w:rPr>
        <w:t xml:space="preserve">auxiliary character. At the above-mentioned activities it is difficult to differ </w:t>
      </w:r>
      <w:r w:rsidR="00261DE8" w:rsidRPr="00683C76">
        <w:rPr>
          <w:color w:val="000000" w:themeColor="text1"/>
        </w:rPr>
        <w:t>the activity of a preparatory or auxiliary character</w:t>
      </w:r>
      <w:r w:rsidR="00EE2292" w:rsidRPr="00683C76">
        <w:rPr>
          <w:color w:val="000000" w:themeColor="text1"/>
        </w:rPr>
        <w:t xml:space="preserve"> </w:t>
      </w:r>
      <w:r w:rsidR="00261DE8" w:rsidRPr="00683C76">
        <w:rPr>
          <w:color w:val="000000" w:themeColor="text1"/>
        </w:rPr>
        <w:t xml:space="preserve">from the activity, </w:t>
      </w:r>
      <w:r w:rsidR="00D64943" w:rsidRPr="00683C76">
        <w:rPr>
          <w:color w:val="000000" w:themeColor="text1"/>
        </w:rPr>
        <w:t xml:space="preserve">which doesn't have such character. We may use a criterion whether </w:t>
      </w:r>
      <w:r w:rsidR="00E50E3F" w:rsidRPr="00683C76">
        <w:rPr>
          <w:color w:val="000000" w:themeColor="text1"/>
        </w:rPr>
        <w:t xml:space="preserve">such activity means a key activity of the enterprise as a whole or not. Each actual case shall be assessed individually. </w:t>
      </w:r>
      <w:r w:rsidR="00EE2292" w:rsidRPr="00683C76">
        <w:rPr>
          <w:color w:val="000000" w:themeColor="text1"/>
        </w:rPr>
        <w:t xml:space="preserve">  </w:t>
      </w:r>
    </w:p>
    <w:p w14:paraId="6FC11D3D" w14:textId="77777777" w:rsidR="00EE2292" w:rsidRPr="00683C76" w:rsidRDefault="00EE2292" w:rsidP="00EE2292">
      <w:pPr>
        <w:spacing w:after="12" w:line="259" w:lineRule="auto"/>
        <w:jc w:val="both"/>
        <w:rPr>
          <w:color w:val="000000" w:themeColor="text1"/>
        </w:rPr>
      </w:pPr>
      <w:r w:rsidRPr="00683C76">
        <w:rPr>
          <w:color w:val="000000" w:themeColor="text1"/>
        </w:rPr>
        <w:t xml:space="preserve"> </w:t>
      </w:r>
    </w:p>
    <w:p w14:paraId="5E8BA2F2" w14:textId="388FB41E" w:rsidR="00EE2292" w:rsidRPr="00683C76" w:rsidRDefault="001C25DF" w:rsidP="00EE2292">
      <w:pPr>
        <w:ind w:left="-5" w:right="54"/>
        <w:jc w:val="both"/>
        <w:rPr>
          <w:color w:val="000000" w:themeColor="text1"/>
        </w:rPr>
      </w:pPr>
      <w:r w:rsidRPr="00683C76">
        <w:rPr>
          <w:color w:val="000000" w:themeColor="text1"/>
        </w:rPr>
        <w:t xml:space="preserve">The place of business through which an enterprise carries on an activity, which has a preparatory or auxiliary character for the enterprise, shall not be deemed as a permanent establishment. It </w:t>
      </w:r>
      <w:proofErr w:type="gramStart"/>
      <w:r w:rsidRPr="00683C76">
        <w:rPr>
          <w:color w:val="000000" w:themeColor="text1"/>
        </w:rPr>
        <w:t>has to</w:t>
      </w:r>
      <w:proofErr w:type="gramEnd"/>
      <w:r w:rsidRPr="00683C76">
        <w:rPr>
          <w:color w:val="000000" w:themeColor="text1"/>
        </w:rPr>
        <w:t xml:space="preserve"> be emphasized that </w:t>
      </w:r>
      <w:r w:rsidR="00500525" w:rsidRPr="00683C76">
        <w:rPr>
          <w:color w:val="000000" w:themeColor="text1"/>
        </w:rPr>
        <w:t xml:space="preserve">places of business of this type may </w:t>
      </w:r>
      <w:r w:rsidR="00892672" w:rsidRPr="00683C76">
        <w:rPr>
          <w:color w:val="000000" w:themeColor="text1"/>
        </w:rPr>
        <w:t>well</w:t>
      </w:r>
      <w:r w:rsidR="00500525" w:rsidRPr="00683C76">
        <w:rPr>
          <w:color w:val="000000" w:themeColor="text1"/>
        </w:rPr>
        <w:t xml:space="preserve"> contribute to enterprise's productivity</w:t>
      </w:r>
      <w:r w:rsidR="00EE2292" w:rsidRPr="00683C76">
        <w:rPr>
          <w:color w:val="000000" w:themeColor="text1"/>
        </w:rPr>
        <w:t xml:space="preserve">, </w:t>
      </w:r>
      <w:r w:rsidR="00500525" w:rsidRPr="00683C76">
        <w:rPr>
          <w:color w:val="000000" w:themeColor="text1"/>
        </w:rPr>
        <w:t xml:space="preserve">but the services </w:t>
      </w:r>
      <w:r w:rsidR="00892672" w:rsidRPr="00683C76">
        <w:rPr>
          <w:color w:val="000000" w:themeColor="text1"/>
        </w:rPr>
        <w:t>it</w:t>
      </w:r>
      <w:r w:rsidR="00500525" w:rsidRPr="00683C76">
        <w:rPr>
          <w:color w:val="000000" w:themeColor="text1"/>
        </w:rPr>
        <w:t xml:space="preserve"> </w:t>
      </w:r>
      <w:r w:rsidR="00892672" w:rsidRPr="00683C76">
        <w:rPr>
          <w:color w:val="000000" w:themeColor="text1"/>
        </w:rPr>
        <w:t>performs</w:t>
      </w:r>
      <w:r w:rsidR="00500525" w:rsidRPr="00683C76">
        <w:rPr>
          <w:color w:val="000000" w:themeColor="text1"/>
        </w:rPr>
        <w:t xml:space="preserve"> on are </w:t>
      </w:r>
      <w:r w:rsidR="00892672" w:rsidRPr="00683C76">
        <w:rPr>
          <w:color w:val="000000" w:themeColor="text1"/>
        </w:rPr>
        <w:t>so remote</w:t>
      </w:r>
      <w:r w:rsidR="00500525" w:rsidRPr="00683C76">
        <w:rPr>
          <w:color w:val="000000" w:themeColor="text1"/>
        </w:rPr>
        <w:t xml:space="preserve"> from the actual </w:t>
      </w:r>
      <w:proofErr w:type="spellStart"/>
      <w:r w:rsidR="00892672" w:rsidRPr="00683C76">
        <w:rPr>
          <w:color w:val="000000" w:themeColor="text1"/>
        </w:rPr>
        <w:t>realisation</w:t>
      </w:r>
      <w:proofErr w:type="spellEnd"/>
      <w:r w:rsidR="00500525" w:rsidRPr="00683C76">
        <w:rPr>
          <w:color w:val="000000" w:themeColor="text1"/>
        </w:rPr>
        <w:t xml:space="preserve"> of company's profit</w:t>
      </w:r>
      <w:r w:rsidR="00892672" w:rsidRPr="00683C76">
        <w:rPr>
          <w:color w:val="000000" w:themeColor="text1"/>
        </w:rPr>
        <w:t>s</w:t>
      </w:r>
      <w:r w:rsidR="00500525" w:rsidRPr="00683C76">
        <w:rPr>
          <w:color w:val="000000" w:themeColor="text1"/>
        </w:rPr>
        <w:t xml:space="preserve">. </w:t>
      </w:r>
      <w:r w:rsidR="0064310F" w:rsidRPr="00683C76">
        <w:rPr>
          <w:color w:val="000000" w:themeColor="text1"/>
        </w:rPr>
        <w:t>E.g</w:t>
      </w:r>
      <w:r w:rsidR="00EE2292" w:rsidRPr="00683C76">
        <w:rPr>
          <w:color w:val="000000" w:themeColor="text1"/>
        </w:rPr>
        <w:t xml:space="preserve">. </w:t>
      </w:r>
      <w:r w:rsidR="0064310F" w:rsidRPr="00683C76">
        <w:rPr>
          <w:color w:val="000000" w:themeColor="text1"/>
        </w:rPr>
        <w:t xml:space="preserve">the place of business is intended exclusively for marketing, provision of information for scientific research or </w:t>
      </w:r>
      <w:r w:rsidR="00501B46" w:rsidRPr="00683C76">
        <w:rPr>
          <w:color w:val="000000" w:themeColor="text1"/>
        </w:rPr>
        <w:t xml:space="preserve">supporting the exploitation of a patent or </w:t>
      </w:r>
      <w:r w:rsidR="00EE2292" w:rsidRPr="00683C76">
        <w:rPr>
          <w:color w:val="000000" w:themeColor="text1"/>
        </w:rPr>
        <w:t>know</w:t>
      </w:r>
      <w:r w:rsidR="00501B46" w:rsidRPr="00683C76">
        <w:rPr>
          <w:color w:val="000000" w:themeColor="text1"/>
        </w:rPr>
        <w:t>-</w:t>
      </w:r>
      <w:r w:rsidR="00EE2292" w:rsidRPr="00683C76">
        <w:rPr>
          <w:color w:val="000000" w:themeColor="text1"/>
        </w:rPr>
        <w:t xml:space="preserve">how. </w:t>
      </w:r>
      <w:r w:rsidR="00501B46" w:rsidRPr="00683C76">
        <w:rPr>
          <w:color w:val="000000" w:themeColor="text1"/>
        </w:rPr>
        <w:t>In such cases the enterprise</w:t>
      </w:r>
      <w:r w:rsidR="00EE2292" w:rsidRPr="00683C76">
        <w:rPr>
          <w:b/>
          <w:color w:val="000000" w:themeColor="text1"/>
        </w:rPr>
        <w:t xml:space="preserve"> </w:t>
      </w:r>
      <w:r w:rsidR="00501B46" w:rsidRPr="00683C76">
        <w:rPr>
          <w:b/>
          <w:color w:val="000000" w:themeColor="text1"/>
        </w:rPr>
        <w:t>has no</w:t>
      </w:r>
      <w:r w:rsidR="00EE2292" w:rsidRPr="00683C76">
        <w:rPr>
          <w:b/>
          <w:color w:val="000000" w:themeColor="text1"/>
        </w:rPr>
        <w:t xml:space="preserve"> </w:t>
      </w:r>
      <w:r w:rsidR="00501B46" w:rsidRPr="00683C76">
        <w:rPr>
          <w:color w:val="000000" w:themeColor="text1"/>
        </w:rPr>
        <w:t>permanent establishment</w:t>
      </w:r>
      <w:r w:rsidR="00EE2292" w:rsidRPr="00683C76">
        <w:rPr>
          <w:color w:val="000000" w:themeColor="text1"/>
        </w:rPr>
        <w:t xml:space="preserve">, </w:t>
      </w:r>
      <w:r w:rsidR="00501B46" w:rsidRPr="00683C76">
        <w:rPr>
          <w:color w:val="000000" w:themeColor="text1"/>
        </w:rPr>
        <w:t xml:space="preserve">but only under condition that such activities are of a preparatory or auxiliary character. </w:t>
      </w:r>
      <w:r w:rsidR="00EE2292" w:rsidRPr="00683C76">
        <w:rPr>
          <w:color w:val="000000" w:themeColor="text1"/>
        </w:rPr>
        <w:t xml:space="preserve">  </w:t>
      </w:r>
    </w:p>
    <w:p w14:paraId="2DF70C6F" w14:textId="77777777" w:rsidR="00EE2292" w:rsidRPr="00683C76" w:rsidRDefault="00EE2292" w:rsidP="00EE2292">
      <w:pPr>
        <w:spacing w:after="12" w:line="259" w:lineRule="auto"/>
        <w:jc w:val="both"/>
        <w:rPr>
          <w:color w:val="000000" w:themeColor="text1"/>
        </w:rPr>
      </w:pPr>
      <w:r w:rsidRPr="00683C76">
        <w:rPr>
          <w:color w:val="000000" w:themeColor="text1"/>
        </w:rPr>
        <w:t xml:space="preserve"> </w:t>
      </w:r>
    </w:p>
    <w:p w14:paraId="79A4D517" w14:textId="6DDB2A31" w:rsidR="00EE2292" w:rsidRPr="00683C76" w:rsidRDefault="00501B46" w:rsidP="00EE2292">
      <w:pPr>
        <w:ind w:left="-5" w:right="54"/>
        <w:jc w:val="both"/>
        <w:rPr>
          <w:color w:val="000000" w:themeColor="text1"/>
        </w:rPr>
      </w:pPr>
      <w:r w:rsidRPr="00683C76">
        <w:rPr>
          <w:color w:val="000000" w:themeColor="text1"/>
        </w:rPr>
        <w:t xml:space="preserve">When an enterprise performs the above-mentioned activities via the place of business </w:t>
      </w:r>
      <w:r w:rsidR="00A30E29" w:rsidRPr="00683C76">
        <w:rPr>
          <w:i/>
          <w:color w:val="000000" w:themeColor="text1"/>
        </w:rPr>
        <w:t xml:space="preserve">directly also for other enterprises </w:t>
      </w:r>
      <w:r w:rsidR="00EE2292" w:rsidRPr="00683C76">
        <w:rPr>
          <w:color w:val="000000" w:themeColor="text1"/>
        </w:rPr>
        <w:t>(</w:t>
      </w:r>
      <w:r w:rsidR="00AF3024" w:rsidRPr="00683C76">
        <w:rPr>
          <w:color w:val="000000" w:themeColor="text1"/>
        </w:rPr>
        <w:t>e.g</w:t>
      </w:r>
      <w:r w:rsidR="00EE2292" w:rsidRPr="00683C76">
        <w:rPr>
          <w:color w:val="000000" w:themeColor="text1"/>
        </w:rPr>
        <w:t xml:space="preserve">. </w:t>
      </w:r>
      <w:r w:rsidR="009962D2" w:rsidRPr="00683C76">
        <w:rPr>
          <w:color w:val="000000" w:themeColor="text1"/>
        </w:rPr>
        <w:t>for other enterprises of the concern, to which the first-mentioned enterprise belongs</w:t>
      </w:r>
      <w:r w:rsidR="00EE2292" w:rsidRPr="00683C76">
        <w:rPr>
          <w:color w:val="000000" w:themeColor="text1"/>
        </w:rPr>
        <w:t xml:space="preserve">), </w:t>
      </w:r>
      <w:r w:rsidR="009962D2" w:rsidRPr="00683C76">
        <w:rPr>
          <w:color w:val="000000" w:themeColor="text1"/>
        </w:rPr>
        <w:t>it shall be deemed that</w:t>
      </w:r>
      <w:r w:rsidR="00EE2292" w:rsidRPr="00683C76">
        <w:rPr>
          <w:color w:val="000000" w:themeColor="text1"/>
        </w:rPr>
        <w:t xml:space="preserve"> </w:t>
      </w:r>
      <w:r w:rsidR="009962D2" w:rsidRPr="00683C76">
        <w:rPr>
          <w:color w:val="000000" w:themeColor="text1"/>
        </w:rPr>
        <w:t>such enterprise</w:t>
      </w:r>
      <w:r w:rsidR="00EE2292" w:rsidRPr="00683C76">
        <w:rPr>
          <w:color w:val="000000" w:themeColor="text1"/>
        </w:rPr>
        <w:t xml:space="preserve"> </w:t>
      </w:r>
      <w:r w:rsidR="009962D2" w:rsidRPr="00683C76">
        <w:rPr>
          <w:b/>
          <w:color w:val="000000" w:themeColor="text1"/>
        </w:rPr>
        <w:t>has</w:t>
      </w:r>
      <w:r w:rsidR="009962D2" w:rsidRPr="00683C76">
        <w:rPr>
          <w:color w:val="000000" w:themeColor="text1"/>
        </w:rPr>
        <w:t xml:space="preserve"> a permanent establishment</w:t>
      </w:r>
      <w:r w:rsidR="00EE2292" w:rsidRPr="00683C76">
        <w:rPr>
          <w:color w:val="000000" w:themeColor="text1"/>
        </w:rPr>
        <w:t xml:space="preserve">.  </w:t>
      </w:r>
    </w:p>
    <w:p w14:paraId="1E78EF1D" w14:textId="77777777" w:rsidR="00BD2139" w:rsidRPr="00683C76" w:rsidRDefault="00BD2139" w:rsidP="008510D5">
      <w:pPr>
        <w:jc w:val="both"/>
        <w:rPr>
          <w:rFonts w:cs="Arial"/>
          <w:color w:val="FF0000"/>
          <w:szCs w:val="20"/>
        </w:rPr>
      </w:pPr>
    </w:p>
    <w:p w14:paraId="1D97C73A" w14:textId="5E94AFF5" w:rsidR="007F0D3D" w:rsidRPr="00683C76" w:rsidRDefault="00501B46" w:rsidP="008510D5">
      <w:pPr>
        <w:jc w:val="both"/>
        <w:rPr>
          <w:rFonts w:cs="Arial"/>
          <w:color w:val="000000" w:themeColor="text1"/>
          <w:szCs w:val="20"/>
        </w:rPr>
      </w:pPr>
      <w:r w:rsidRPr="00683C76">
        <w:rPr>
          <w:rFonts w:cs="Arial"/>
          <w:color w:val="000000" w:themeColor="text1"/>
          <w:szCs w:val="20"/>
          <w:u w:val="single"/>
        </w:rPr>
        <w:t>Example</w:t>
      </w:r>
      <w:r w:rsidR="00B81308" w:rsidRPr="00683C76">
        <w:rPr>
          <w:rFonts w:cs="Arial"/>
          <w:color w:val="000000" w:themeColor="text1"/>
          <w:szCs w:val="20"/>
          <w:u w:val="single"/>
        </w:rPr>
        <w:t>:</w:t>
      </w:r>
      <w:r w:rsidR="007F0D3D" w:rsidRPr="00683C76">
        <w:rPr>
          <w:rFonts w:cs="Arial"/>
          <w:color w:val="000000" w:themeColor="text1"/>
          <w:szCs w:val="20"/>
        </w:rPr>
        <w:t xml:space="preserve"> </w:t>
      </w:r>
      <w:r w:rsidR="009962D2" w:rsidRPr="00683C76">
        <w:rPr>
          <w:rFonts w:cs="Arial"/>
          <w:color w:val="000000" w:themeColor="text1"/>
          <w:szCs w:val="20"/>
        </w:rPr>
        <w:t>An enterprise</w:t>
      </w:r>
      <w:r w:rsidR="007F0D3D" w:rsidRPr="00683C76">
        <w:rPr>
          <w:rFonts w:cs="Arial"/>
          <w:color w:val="000000" w:themeColor="text1"/>
          <w:szCs w:val="20"/>
        </w:rPr>
        <w:t xml:space="preserve"> </w:t>
      </w:r>
      <w:r w:rsidR="009962D2" w:rsidRPr="00683C76">
        <w:rPr>
          <w:rFonts w:cs="Arial"/>
          <w:color w:val="000000" w:themeColor="text1"/>
          <w:szCs w:val="20"/>
        </w:rPr>
        <w:t>in country</w:t>
      </w:r>
      <w:r w:rsidR="007F0D3D" w:rsidRPr="00683C76">
        <w:rPr>
          <w:rFonts w:cs="Arial"/>
          <w:color w:val="000000" w:themeColor="text1"/>
          <w:szCs w:val="20"/>
        </w:rPr>
        <w:t xml:space="preserve"> A (</w:t>
      </w:r>
      <w:r w:rsidRPr="00683C76">
        <w:rPr>
          <w:rFonts w:cs="Arial"/>
          <w:color w:val="000000" w:themeColor="text1"/>
          <w:szCs w:val="20"/>
        </w:rPr>
        <w:t>exporter of fruits</w:t>
      </w:r>
      <w:r w:rsidR="007F0D3D" w:rsidRPr="00683C76">
        <w:rPr>
          <w:rFonts w:cs="Arial"/>
          <w:color w:val="000000" w:themeColor="text1"/>
          <w:szCs w:val="20"/>
        </w:rPr>
        <w:t xml:space="preserve">) </w:t>
      </w:r>
      <w:r w:rsidR="009962D2" w:rsidRPr="00683C76">
        <w:rPr>
          <w:rFonts w:cs="Arial"/>
          <w:color w:val="000000" w:themeColor="text1"/>
          <w:szCs w:val="20"/>
        </w:rPr>
        <w:t xml:space="preserve">has a </w:t>
      </w:r>
      <w:proofErr w:type="spellStart"/>
      <w:r w:rsidR="009962D2" w:rsidRPr="00683C76">
        <w:rPr>
          <w:rFonts w:cs="Arial"/>
          <w:color w:val="000000" w:themeColor="text1"/>
          <w:szCs w:val="20"/>
        </w:rPr>
        <w:t>specialised</w:t>
      </w:r>
      <w:proofErr w:type="spellEnd"/>
      <w:r w:rsidR="009962D2" w:rsidRPr="00683C76">
        <w:rPr>
          <w:rFonts w:cs="Arial"/>
          <w:color w:val="000000" w:themeColor="text1"/>
          <w:szCs w:val="20"/>
        </w:rPr>
        <w:t xml:space="preserve"> warehouse in country B only with the purpose of storing fruits </w:t>
      </w:r>
      <w:r w:rsidR="00B47B3A" w:rsidRPr="00683C76">
        <w:rPr>
          <w:rFonts w:cs="Arial"/>
          <w:color w:val="000000" w:themeColor="text1"/>
          <w:szCs w:val="20"/>
        </w:rPr>
        <w:t xml:space="preserve">under controlled conditions during the customs procedure in that country. </w:t>
      </w:r>
      <w:r w:rsidR="007F0D3D" w:rsidRPr="00683C76">
        <w:rPr>
          <w:rFonts w:cs="Arial"/>
          <w:color w:val="000000" w:themeColor="text1"/>
          <w:szCs w:val="20"/>
        </w:rPr>
        <w:t xml:space="preserve"> </w:t>
      </w:r>
    </w:p>
    <w:p w14:paraId="63F1C737" w14:textId="77777777" w:rsidR="007F0D3D" w:rsidRPr="00683C76" w:rsidRDefault="007F0D3D" w:rsidP="008510D5">
      <w:pPr>
        <w:jc w:val="both"/>
        <w:rPr>
          <w:rFonts w:cs="Arial"/>
          <w:color w:val="000000" w:themeColor="text1"/>
          <w:szCs w:val="20"/>
        </w:rPr>
      </w:pPr>
    </w:p>
    <w:p w14:paraId="56330284" w14:textId="517A7351" w:rsidR="001B0308" w:rsidRPr="00CD1E16" w:rsidRDefault="009629BB" w:rsidP="008510D5">
      <w:pPr>
        <w:jc w:val="both"/>
        <w:rPr>
          <w:rFonts w:cs="Arial"/>
          <w:color w:val="000000" w:themeColor="text1"/>
          <w:szCs w:val="20"/>
          <w:highlight w:val="yellow"/>
        </w:rPr>
      </w:pPr>
      <w:r w:rsidRPr="00683C76">
        <w:rPr>
          <w:rFonts w:cs="Arial"/>
          <w:color w:val="000000" w:themeColor="text1"/>
          <w:szCs w:val="20"/>
        </w:rPr>
        <w:t>In the following case it shall be deemed that company A has a permanent establishment in country B (</w:t>
      </w:r>
      <w:r w:rsidR="0026142A" w:rsidRPr="00683C76">
        <w:rPr>
          <w:rFonts w:cs="Arial"/>
          <w:color w:val="000000" w:themeColor="text1"/>
          <w:szCs w:val="20"/>
        </w:rPr>
        <w:t>paragraph a cannot apply</w:t>
      </w:r>
      <w:r w:rsidR="007F0D3D" w:rsidRPr="00683C76">
        <w:rPr>
          <w:rFonts w:cs="Arial"/>
          <w:color w:val="000000" w:themeColor="text1"/>
          <w:szCs w:val="20"/>
        </w:rPr>
        <w:t xml:space="preserve">): </w:t>
      </w:r>
      <w:r w:rsidR="00CD1E16" w:rsidRPr="00CD1E16">
        <w:rPr>
          <w:rFonts w:cs="Arial"/>
          <w:color w:val="000000" w:themeColor="text1"/>
          <w:szCs w:val="20"/>
        </w:rPr>
        <w:t xml:space="preserve">The enterprise in state </w:t>
      </w:r>
      <w:r w:rsidR="007F0D3D" w:rsidRPr="00CD1E16">
        <w:rPr>
          <w:rFonts w:cs="Arial"/>
          <w:color w:val="000000" w:themeColor="text1"/>
          <w:szCs w:val="20"/>
        </w:rPr>
        <w:t xml:space="preserve">A </w:t>
      </w:r>
      <w:r w:rsidR="00CD1E16" w:rsidRPr="00CD1E16">
        <w:rPr>
          <w:rFonts w:cs="Arial"/>
          <w:color w:val="000000" w:themeColor="text1"/>
          <w:szCs w:val="20"/>
        </w:rPr>
        <w:t>has in state</w:t>
      </w:r>
      <w:r w:rsidR="007F0D3D" w:rsidRPr="00CD1E16">
        <w:rPr>
          <w:rFonts w:cs="Arial"/>
          <w:color w:val="000000" w:themeColor="text1"/>
          <w:szCs w:val="20"/>
        </w:rPr>
        <w:t xml:space="preserve"> B </w:t>
      </w:r>
      <w:r w:rsidR="00CD1E16" w:rsidRPr="00CD1E16">
        <w:rPr>
          <w:rFonts w:cs="Arial"/>
          <w:color w:val="000000" w:themeColor="text1"/>
          <w:szCs w:val="20"/>
        </w:rPr>
        <w:t xml:space="preserve">a large warehouse, where a significant number of people are employed. The main purpose of existence of the </w:t>
      </w:r>
      <w:r w:rsidR="00CD1E16">
        <w:rPr>
          <w:rFonts w:cs="Arial"/>
          <w:color w:val="000000" w:themeColor="text1"/>
          <w:szCs w:val="20"/>
        </w:rPr>
        <w:t xml:space="preserve">warehouse in state B is storing the goods and performing selling activities through the warehouse, which represent an important activity, request </w:t>
      </w:r>
      <w:proofErr w:type="gramStart"/>
      <w:r w:rsidR="00CD1E16">
        <w:rPr>
          <w:rFonts w:cs="Arial"/>
          <w:color w:val="000000" w:themeColor="text1"/>
          <w:szCs w:val="20"/>
        </w:rPr>
        <w:t>a large number of</w:t>
      </w:r>
      <w:proofErr w:type="gramEnd"/>
      <w:r w:rsidR="00CD1E16">
        <w:rPr>
          <w:rFonts w:cs="Arial"/>
          <w:color w:val="000000" w:themeColor="text1"/>
          <w:szCs w:val="20"/>
        </w:rPr>
        <w:t xml:space="preserve"> employees and represent a very important part of selling and distribution activities of that company. </w:t>
      </w:r>
      <w:r w:rsidR="00CD1E16" w:rsidRPr="00CD1E16">
        <w:rPr>
          <w:rFonts w:cs="Arial"/>
          <w:color w:val="000000" w:themeColor="text1"/>
          <w:szCs w:val="20"/>
        </w:rPr>
        <w:t>The above-mentioned ca</w:t>
      </w:r>
      <w:r w:rsidR="00CD1E16">
        <w:rPr>
          <w:rFonts w:cs="Arial"/>
          <w:color w:val="000000" w:themeColor="text1"/>
          <w:szCs w:val="20"/>
        </w:rPr>
        <w:t xml:space="preserve">se doesn’t include preparatory </w:t>
      </w:r>
      <w:r w:rsidR="00171760">
        <w:rPr>
          <w:rFonts w:cs="Arial"/>
          <w:color w:val="000000" w:themeColor="text1"/>
          <w:szCs w:val="20"/>
        </w:rPr>
        <w:t xml:space="preserve">or auxiliary activities of the enterprise. </w:t>
      </w:r>
      <w:r w:rsidR="007F0D3D" w:rsidRPr="00CD1E16">
        <w:rPr>
          <w:rFonts w:cs="Arial"/>
          <w:color w:val="000000" w:themeColor="text1"/>
          <w:szCs w:val="20"/>
          <w:highlight w:val="yellow"/>
        </w:rPr>
        <w:t xml:space="preserve">  </w:t>
      </w:r>
    </w:p>
    <w:p w14:paraId="78EECD16" w14:textId="3AAB6E94" w:rsidR="00E7474B" w:rsidRPr="005968E1" w:rsidRDefault="009629BB" w:rsidP="008510D5">
      <w:pPr>
        <w:jc w:val="both"/>
        <w:rPr>
          <w:rFonts w:cs="Arial"/>
          <w:color w:val="000000" w:themeColor="text1"/>
          <w:szCs w:val="20"/>
        </w:rPr>
      </w:pPr>
      <w:r w:rsidRPr="002E23CF">
        <w:rPr>
          <w:rFonts w:cs="Arial"/>
          <w:color w:val="000000" w:themeColor="text1"/>
          <w:szCs w:val="20"/>
          <w:u w:val="single"/>
        </w:rPr>
        <w:t>Example</w:t>
      </w:r>
      <w:r w:rsidR="003748E2" w:rsidRPr="002E23CF">
        <w:rPr>
          <w:rFonts w:cs="Arial"/>
          <w:color w:val="000000" w:themeColor="text1"/>
          <w:szCs w:val="20"/>
          <w:u w:val="single"/>
        </w:rPr>
        <w:t>:</w:t>
      </w:r>
      <w:r w:rsidR="003748E2" w:rsidRPr="002E23CF">
        <w:rPr>
          <w:rFonts w:cs="Arial"/>
          <w:color w:val="000000" w:themeColor="text1"/>
          <w:szCs w:val="20"/>
        </w:rPr>
        <w:t xml:space="preserve"> </w:t>
      </w:r>
      <w:r w:rsidR="002E23CF" w:rsidRPr="002E23CF">
        <w:rPr>
          <w:rFonts w:cs="Arial"/>
          <w:color w:val="000000" w:themeColor="text1"/>
          <w:szCs w:val="20"/>
        </w:rPr>
        <w:t xml:space="preserve">A logistics company manages a warehouse in state S, where it continuously stores goods, which belong </w:t>
      </w:r>
      <w:r w:rsidR="002E23CF">
        <w:rPr>
          <w:rFonts w:cs="Arial"/>
          <w:color w:val="000000" w:themeColor="text1"/>
          <w:szCs w:val="20"/>
        </w:rPr>
        <w:t xml:space="preserve">to a company from state R. The companies are not related. The warehouse doesn’t represent a permanent place of business, which is permanently available to the company from state R, so in such case sub-paragraph b) does not apply. </w:t>
      </w:r>
      <w:r w:rsidR="005968E1">
        <w:rPr>
          <w:rFonts w:cs="Arial"/>
          <w:color w:val="000000" w:themeColor="text1"/>
          <w:szCs w:val="20"/>
        </w:rPr>
        <w:t xml:space="preserve">When the unlimited access is permitted to the company from state R to a part of that warehouse for purposes of checking and maintaining </w:t>
      </w:r>
      <w:r w:rsidR="006C78AE">
        <w:rPr>
          <w:rFonts w:cs="Arial"/>
          <w:color w:val="000000" w:themeColor="text1"/>
          <w:szCs w:val="20"/>
        </w:rPr>
        <w:t xml:space="preserve">its goods stored there, then in the case of establishing the existence of permanent establishment of company from state R also sub-paragraph b) is taken into consideration in state S, which means that it is established whether those activities represent preparatory or auxiliary activities of enterprise. </w:t>
      </w:r>
      <w:r w:rsidR="00D81D35" w:rsidRPr="005968E1">
        <w:rPr>
          <w:rFonts w:cs="Arial"/>
          <w:color w:val="000000" w:themeColor="text1"/>
          <w:szCs w:val="20"/>
        </w:rPr>
        <w:t xml:space="preserve">  </w:t>
      </w:r>
      <w:r w:rsidR="003748E2" w:rsidRPr="005968E1">
        <w:rPr>
          <w:rFonts w:cs="Arial"/>
          <w:color w:val="000000" w:themeColor="text1"/>
          <w:szCs w:val="20"/>
        </w:rPr>
        <w:t xml:space="preserve"> </w:t>
      </w:r>
    </w:p>
    <w:p w14:paraId="35302DFD" w14:textId="77777777" w:rsidR="00A63382" w:rsidRPr="005968E1" w:rsidRDefault="00A63382" w:rsidP="008510D5">
      <w:pPr>
        <w:jc w:val="both"/>
        <w:rPr>
          <w:rFonts w:cs="Arial"/>
          <w:color w:val="000000" w:themeColor="text1"/>
          <w:szCs w:val="20"/>
        </w:rPr>
      </w:pPr>
    </w:p>
    <w:p w14:paraId="18F0672A" w14:textId="77777777" w:rsidR="003634C2" w:rsidRPr="005968E1" w:rsidRDefault="003634C2" w:rsidP="008510D5">
      <w:pPr>
        <w:jc w:val="both"/>
        <w:rPr>
          <w:rFonts w:cs="Arial"/>
          <w:color w:val="000000" w:themeColor="text1"/>
          <w:szCs w:val="20"/>
        </w:rPr>
      </w:pPr>
    </w:p>
    <w:p w14:paraId="2EF6474B" w14:textId="48B3144B" w:rsidR="003634C2" w:rsidRPr="00683C76" w:rsidRDefault="003634C2" w:rsidP="007D59AF">
      <w:pPr>
        <w:pStyle w:val="FURSnaslov2"/>
        <w:jc w:val="both"/>
        <w:rPr>
          <w:rStyle w:val="FURSnaslov2Znak"/>
          <w:b/>
          <w:lang w:val="en-US"/>
        </w:rPr>
      </w:pPr>
      <w:bookmarkStart w:id="7" w:name="_Toc198025418"/>
      <w:r w:rsidRPr="00683C76">
        <w:rPr>
          <w:color w:val="000000" w:themeColor="text1"/>
          <w:lang w:val="en-US"/>
        </w:rPr>
        <w:t xml:space="preserve">3.2 </w:t>
      </w:r>
      <w:r w:rsidR="0026142A" w:rsidRPr="00683C76">
        <w:rPr>
          <w:rStyle w:val="FURSnaslov2Znak"/>
          <w:b/>
          <w:lang w:val="en-US"/>
        </w:rPr>
        <w:t>Amendments to the conventions for the avoidance of double taxation due to the signed</w:t>
      </w:r>
      <w:r w:rsidRPr="00683C76">
        <w:rPr>
          <w:rStyle w:val="FURSnaslov2Znak"/>
          <w:b/>
          <w:lang w:val="en-US"/>
        </w:rPr>
        <w:t xml:space="preserve"> </w:t>
      </w:r>
      <w:r w:rsidR="001B5B4B" w:rsidRPr="00683C76">
        <w:rPr>
          <w:rStyle w:val="FURSnaslov2Znak"/>
          <w:b/>
          <w:lang w:val="en-US"/>
        </w:rPr>
        <w:t>mul</w:t>
      </w:r>
      <w:r w:rsidRPr="00683C76">
        <w:rPr>
          <w:rStyle w:val="FURSnaslov2Znak"/>
          <w:b/>
          <w:lang w:val="en-US"/>
        </w:rPr>
        <w:t>t</w:t>
      </w:r>
      <w:r w:rsidR="001B5B4B" w:rsidRPr="00683C76">
        <w:rPr>
          <w:rStyle w:val="FURSnaslov2Znak"/>
          <w:b/>
          <w:lang w:val="en-US"/>
        </w:rPr>
        <w:t>i</w:t>
      </w:r>
      <w:r w:rsidRPr="00683C76">
        <w:rPr>
          <w:rStyle w:val="FURSnaslov2Znak"/>
          <w:b/>
          <w:lang w:val="en-US"/>
        </w:rPr>
        <w:t>lateral in</w:t>
      </w:r>
      <w:r w:rsidR="0026142A" w:rsidRPr="00683C76">
        <w:rPr>
          <w:rStyle w:val="FURSnaslov2Znak"/>
          <w:b/>
          <w:lang w:val="en-US"/>
        </w:rPr>
        <w:t>s</w:t>
      </w:r>
      <w:r w:rsidRPr="00683C76">
        <w:rPr>
          <w:rStyle w:val="FURSnaslov2Znak"/>
          <w:b/>
          <w:lang w:val="en-US"/>
        </w:rPr>
        <w:t xml:space="preserve">trument </w:t>
      </w:r>
      <w:r w:rsidR="00AF1E50" w:rsidRPr="00683C76">
        <w:rPr>
          <w:rStyle w:val="FURSnaslov2Znak"/>
          <w:b/>
          <w:lang w:val="en-US"/>
        </w:rPr>
        <w:t>–</w:t>
      </w:r>
      <w:r w:rsidRPr="00683C76">
        <w:rPr>
          <w:rStyle w:val="FURSnaslov2Znak"/>
          <w:b/>
          <w:lang w:val="en-US"/>
        </w:rPr>
        <w:t xml:space="preserve"> MLI</w:t>
      </w:r>
      <w:bookmarkEnd w:id="7"/>
    </w:p>
    <w:p w14:paraId="1827D861" w14:textId="77777777" w:rsidR="00AF1E50" w:rsidRPr="00683C76" w:rsidRDefault="00AF1E50" w:rsidP="007D59AF">
      <w:pPr>
        <w:pStyle w:val="FURSnaslov2"/>
        <w:jc w:val="both"/>
        <w:rPr>
          <w:rStyle w:val="FURSnaslov2Znak"/>
          <w:b/>
          <w:lang w:val="en-US"/>
        </w:rPr>
      </w:pPr>
    </w:p>
    <w:p w14:paraId="522B7689" w14:textId="03896F49" w:rsidR="00AF1E50" w:rsidRPr="00683C76" w:rsidRDefault="00877B0C" w:rsidP="004A7020">
      <w:pPr>
        <w:pStyle w:val="Naslov3"/>
        <w:rPr>
          <w:rStyle w:val="FURSnaslov2Znak"/>
          <w:b/>
          <w:sz w:val="22"/>
          <w:szCs w:val="26"/>
          <w:lang w:val="en-US"/>
        </w:rPr>
      </w:pPr>
      <w:bookmarkStart w:id="8" w:name="_Toc198025419"/>
      <w:r w:rsidRPr="00683C76">
        <w:rPr>
          <w:rStyle w:val="FURSnaslov2Znak"/>
          <w:b/>
          <w:sz w:val="22"/>
          <w:szCs w:val="26"/>
          <w:lang w:val="en-US"/>
        </w:rPr>
        <w:lastRenderedPageBreak/>
        <w:t>3.2.1</w:t>
      </w:r>
      <w:r w:rsidR="00AF1E50" w:rsidRPr="00683C76">
        <w:rPr>
          <w:rStyle w:val="FURSnaslov2Znak"/>
          <w:b/>
          <w:sz w:val="22"/>
          <w:szCs w:val="26"/>
          <w:lang w:val="en-US"/>
        </w:rPr>
        <w:t xml:space="preserve"> </w:t>
      </w:r>
      <w:r w:rsidR="0005097D" w:rsidRPr="00683C76">
        <w:rPr>
          <w:rStyle w:val="FURSnaslov2Znak"/>
          <w:b/>
          <w:sz w:val="22"/>
          <w:szCs w:val="26"/>
          <w:lang w:val="en-US"/>
        </w:rPr>
        <w:t>General on</w:t>
      </w:r>
      <w:r w:rsidR="00AF1E50" w:rsidRPr="00683C76">
        <w:rPr>
          <w:rStyle w:val="FURSnaslov2Znak"/>
          <w:b/>
          <w:sz w:val="22"/>
          <w:szCs w:val="26"/>
          <w:lang w:val="en-US"/>
        </w:rPr>
        <w:t xml:space="preserve"> MLI</w:t>
      </w:r>
      <w:bookmarkEnd w:id="8"/>
    </w:p>
    <w:p w14:paraId="59B279C4" w14:textId="77777777" w:rsidR="003634C2" w:rsidRPr="00683C76" w:rsidRDefault="003634C2" w:rsidP="003634C2">
      <w:pPr>
        <w:jc w:val="both"/>
        <w:rPr>
          <w:rFonts w:cs="Arial"/>
          <w:color w:val="000000" w:themeColor="text1"/>
          <w:szCs w:val="20"/>
        </w:rPr>
      </w:pPr>
    </w:p>
    <w:p w14:paraId="6B421715" w14:textId="62309AA0" w:rsidR="00C47F7E" w:rsidRPr="00683C76" w:rsidRDefault="0005097D" w:rsidP="00C47F7E">
      <w:pPr>
        <w:pStyle w:val="Navadensplet"/>
        <w:spacing w:before="0" w:beforeAutospacing="0" w:after="0" w:afterAutospacing="0" w:line="260" w:lineRule="atLeast"/>
        <w:jc w:val="both"/>
        <w:rPr>
          <w:rFonts w:ascii="Arial" w:hAnsi="Arial" w:cs="Arial"/>
          <w:color w:val="000000" w:themeColor="text1"/>
          <w:sz w:val="20"/>
          <w:szCs w:val="20"/>
          <w:lang w:val="en-US"/>
        </w:rPr>
      </w:pPr>
      <w:r w:rsidRPr="00683C76">
        <w:rPr>
          <w:rFonts w:ascii="Arial" w:hAnsi="Arial" w:cs="Arial"/>
          <w:color w:val="000000" w:themeColor="text1"/>
          <w:sz w:val="20"/>
          <w:szCs w:val="20"/>
          <w:lang w:val="en-US"/>
        </w:rPr>
        <w:t xml:space="preserve">The adjustment or transformation of conventions with </w:t>
      </w:r>
      <w:r w:rsidR="00C47F7E" w:rsidRPr="00683C76">
        <w:rPr>
          <w:rFonts w:ascii="Arial" w:hAnsi="Arial" w:cs="Arial"/>
          <w:color w:val="000000" w:themeColor="text1"/>
          <w:sz w:val="20"/>
          <w:szCs w:val="20"/>
          <w:lang w:val="en-US"/>
        </w:rPr>
        <w:t xml:space="preserve">MLI </w:t>
      </w:r>
      <w:r w:rsidRPr="00683C76">
        <w:rPr>
          <w:rFonts w:ascii="Arial" w:hAnsi="Arial" w:cs="Arial"/>
          <w:color w:val="000000" w:themeColor="text1"/>
          <w:sz w:val="20"/>
          <w:szCs w:val="20"/>
          <w:lang w:val="en-US"/>
        </w:rPr>
        <w:t xml:space="preserve">has an influence on the application of provisions of an individual convention in practice. </w:t>
      </w:r>
      <w:r w:rsidR="00C47F7E" w:rsidRPr="00683C76">
        <w:rPr>
          <w:rFonts w:ascii="Arial" w:hAnsi="Arial" w:cs="Arial"/>
          <w:color w:val="000000" w:themeColor="text1"/>
          <w:sz w:val="20"/>
          <w:szCs w:val="20"/>
          <w:lang w:val="en-US"/>
        </w:rPr>
        <w:t xml:space="preserve"> </w:t>
      </w:r>
    </w:p>
    <w:p w14:paraId="55858F88" w14:textId="77777777" w:rsidR="007D59AF" w:rsidRPr="00683C76" w:rsidRDefault="007D59AF" w:rsidP="00A0703E">
      <w:pPr>
        <w:pStyle w:val="Navadensplet"/>
        <w:spacing w:before="0" w:beforeAutospacing="0" w:after="0" w:afterAutospacing="0" w:line="260" w:lineRule="atLeast"/>
        <w:jc w:val="both"/>
        <w:rPr>
          <w:rFonts w:ascii="Arial" w:hAnsi="Arial" w:cs="Arial"/>
          <w:color w:val="000000" w:themeColor="text1"/>
          <w:sz w:val="20"/>
          <w:szCs w:val="20"/>
          <w:lang w:val="en-US"/>
        </w:rPr>
      </w:pPr>
    </w:p>
    <w:p w14:paraId="7FE03150" w14:textId="12FF3C84" w:rsidR="007D59AF" w:rsidRPr="00683C76" w:rsidRDefault="0005097D" w:rsidP="00A0703E">
      <w:pPr>
        <w:pStyle w:val="Navadensplet"/>
        <w:spacing w:before="0" w:beforeAutospacing="0" w:after="0" w:afterAutospacing="0" w:line="260" w:lineRule="atLeast"/>
        <w:jc w:val="both"/>
        <w:rPr>
          <w:rFonts w:ascii="Arial" w:hAnsi="Arial" w:cs="Arial"/>
          <w:color w:val="000000" w:themeColor="text1"/>
          <w:sz w:val="20"/>
          <w:szCs w:val="20"/>
          <w:lang w:val="en-US"/>
        </w:rPr>
      </w:pPr>
      <w:r w:rsidRPr="00683C76">
        <w:rPr>
          <w:rFonts w:ascii="Arial" w:hAnsi="Arial" w:cs="Arial"/>
          <w:color w:val="000000" w:themeColor="text1"/>
          <w:sz w:val="20"/>
          <w:szCs w:val="20"/>
          <w:lang w:val="en-US"/>
        </w:rPr>
        <w:t xml:space="preserve">One of the more significant rules, included by </w:t>
      </w:r>
      <w:r w:rsidR="007D59AF" w:rsidRPr="00683C76">
        <w:rPr>
          <w:rFonts w:ascii="Arial" w:hAnsi="Arial" w:cs="Arial"/>
          <w:color w:val="000000" w:themeColor="text1"/>
          <w:sz w:val="20"/>
          <w:szCs w:val="20"/>
          <w:lang w:val="en-US"/>
        </w:rPr>
        <w:t>MLI</w:t>
      </w:r>
      <w:r w:rsidRPr="00683C76">
        <w:rPr>
          <w:rFonts w:ascii="Arial" w:hAnsi="Arial" w:cs="Arial"/>
          <w:color w:val="000000" w:themeColor="text1"/>
          <w:sz w:val="20"/>
          <w:szCs w:val="20"/>
          <w:lang w:val="en-US"/>
        </w:rPr>
        <w:t xml:space="preserve">, is the rule against misuses </w:t>
      </w:r>
      <w:r w:rsidR="00464BE4" w:rsidRPr="00683C76">
        <w:rPr>
          <w:rFonts w:ascii="Arial" w:hAnsi="Arial" w:cs="Arial"/>
          <w:color w:val="000000" w:themeColor="text1"/>
          <w:sz w:val="20"/>
          <w:szCs w:val="20"/>
          <w:lang w:val="en-US"/>
        </w:rPr>
        <w:t xml:space="preserve">of conventions, which is based on the main purpose of the agreement or transaction (test of the main purpose). In </w:t>
      </w:r>
      <w:r w:rsidR="006F44E6" w:rsidRPr="00683C76">
        <w:rPr>
          <w:rFonts w:ascii="Arial" w:hAnsi="Arial" w:cs="Arial"/>
          <w:color w:val="000000" w:themeColor="text1"/>
          <w:sz w:val="20"/>
          <w:szCs w:val="20"/>
          <w:lang w:val="en-US"/>
        </w:rPr>
        <w:t xml:space="preserve">accordance with that test and notwithstanding any provisions </w:t>
      </w:r>
      <w:r w:rsidR="006B0198" w:rsidRPr="00683C76">
        <w:rPr>
          <w:rFonts w:ascii="Arial" w:hAnsi="Arial" w:cs="Arial"/>
          <w:color w:val="000000" w:themeColor="text1"/>
          <w:sz w:val="20"/>
          <w:szCs w:val="20"/>
          <w:lang w:val="en-US"/>
        </w:rPr>
        <w:t xml:space="preserve">of an individual convention, the benefit under an individual convention in connection with </w:t>
      </w:r>
      <w:r w:rsidR="006E44E8" w:rsidRPr="00683C76">
        <w:rPr>
          <w:rFonts w:ascii="Arial" w:hAnsi="Arial" w:cs="Arial"/>
          <w:color w:val="000000" w:themeColor="text1"/>
          <w:sz w:val="20"/>
          <w:szCs w:val="20"/>
          <w:lang w:val="en-US"/>
        </w:rPr>
        <w:t>a part of income or property is not granted if taking into consideration all appropriate facts and circumstances it is possible to conclude</w:t>
      </w:r>
      <w:r w:rsidR="007D59AF" w:rsidRPr="00683C76">
        <w:rPr>
          <w:rFonts w:ascii="Arial" w:hAnsi="Arial" w:cs="Arial"/>
          <w:color w:val="000000" w:themeColor="text1"/>
          <w:sz w:val="20"/>
          <w:szCs w:val="20"/>
          <w:lang w:val="en-US"/>
        </w:rPr>
        <w:t xml:space="preserve"> </w:t>
      </w:r>
      <w:r w:rsidR="00BF4487" w:rsidRPr="00683C76">
        <w:rPr>
          <w:rFonts w:ascii="Arial" w:hAnsi="Arial" w:cs="Arial"/>
          <w:b/>
          <w:color w:val="000000" w:themeColor="text1"/>
          <w:sz w:val="20"/>
          <w:szCs w:val="20"/>
          <w:lang w:val="en-US"/>
        </w:rPr>
        <w:t>that the obtaining such benefit was one of the main purposes</w:t>
      </w:r>
      <w:r w:rsidR="007D59AF" w:rsidRPr="00683C76">
        <w:rPr>
          <w:rFonts w:ascii="Arial" w:hAnsi="Arial" w:cs="Arial"/>
          <w:color w:val="000000" w:themeColor="text1"/>
          <w:sz w:val="20"/>
          <w:szCs w:val="20"/>
          <w:lang w:val="en-US"/>
        </w:rPr>
        <w:t xml:space="preserve"> </w:t>
      </w:r>
      <w:r w:rsidR="0034158A" w:rsidRPr="00683C76">
        <w:rPr>
          <w:rFonts w:ascii="Arial" w:hAnsi="Arial" w:cs="Arial"/>
          <w:color w:val="000000" w:themeColor="text1"/>
          <w:sz w:val="20"/>
          <w:szCs w:val="20"/>
          <w:lang w:val="en-US"/>
        </w:rPr>
        <w:t xml:space="preserve">of any agreement or transaction, based on which such benefit was directly or indirectly obtained, except if it is established that </w:t>
      </w:r>
      <w:r w:rsidR="006E70BC">
        <w:rPr>
          <w:rFonts w:ascii="Arial" w:hAnsi="Arial" w:cs="Arial"/>
          <w:color w:val="000000" w:themeColor="text1"/>
          <w:sz w:val="20"/>
          <w:szCs w:val="20"/>
          <w:lang w:val="en-US"/>
        </w:rPr>
        <w:t xml:space="preserve">granting such benefits in those circumstances would be in accordance with aims and purposes of appropriate provisions of that convention. </w:t>
      </w:r>
    </w:p>
    <w:p w14:paraId="0800D63E" w14:textId="6EB9636D" w:rsidR="003C1E09" w:rsidRPr="00683C76" w:rsidRDefault="003C1E09" w:rsidP="0057512E">
      <w:pPr>
        <w:pStyle w:val="FURSnaslov2"/>
        <w:jc w:val="both"/>
        <w:rPr>
          <w:sz w:val="22"/>
          <w:szCs w:val="22"/>
          <w:lang w:val="en-US"/>
        </w:rPr>
      </w:pPr>
    </w:p>
    <w:p w14:paraId="6BF95172" w14:textId="77777777" w:rsidR="000F557D" w:rsidRPr="00683C76" w:rsidRDefault="000F557D" w:rsidP="00A0703E">
      <w:pPr>
        <w:pStyle w:val="Navadensplet"/>
        <w:spacing w:before="0" w:beforeAutospacing="0" w:after="0" w:afterAutospacing="0" w:line="260" w:lineRule="atLeast"/>
        <w:jc w:val="both"/>
        <w:rPr>
          <w:rFonts w:ascii="Arial" w:hAnsi="Arial" w:cs="Arial"/>
          <w:color w:val="000000" w:themeColor="text1"/>
          <w:sz w:val="20"/>
          <w:szCs w:val="20"/>
          <w:lang w:val="en-US"/>
        </w:rPr>
      </w:pPr>
    </w:p>
    <w:p w14:paraId="78B7DDF0" w14:textId="2C2FD1B3" w:rsidR="003C1E09" w:rsidRPr="00683C76" w:rsidRDefault="00877B0C" w:rsidP="004119EA">
      <w:pPr>
        <w:pStyle w:val="FURSnaslov2"/>
        <w:jc w:val="both"/>
        <w:rPr>
          <w:sz w:val="22"/>
          <w:szCs w:val="22"/>
          <w:lang w:val="en-US"/>
        </w:rPr>
      </w:pPr>
      <w:bookmarkStart w:id="9" w:name="_Toc12453621"/>
      <w:bookmarkStart w:id="10" w:name="_Toc198025420"/>
      <w:r w:rsidRPr="00683C76">
        <w:rPr>
          <w:sz w:val="22"/>
          <w:szCs w:val="22"/>
          <w:lang w:val="en-US"/>
        </w:rPr>
        <w:t>3.2.</w:t>
      </w:r>
      <w:r w:rsidR="00F32482" w:rsidRPr="00683C76">
        <w:rPr>
          <w:sz w:val="22"/>
          <w:szCs w:val="22"/>
          <w:lang w:val="en-US"/>
        </w:rPr>
        <w:t>2</w:t>
      </w:r>
      <w:r w:rsidR="004119EA" w:rsidRPr="00683C76">
        <w:rPr>
          <w:sz w:val="22"/>
          <w:szCs w:val="22"/>
          <w:lang w:val="en-US"/>
        </w:rPr>
        <w:t xml:space="preserve"> </w:t>
      </w:r>
      <w:r w:rsidR="000308CE" w:rsidRPr="00683C76">
        <w:rPr>
          <w:sz w:val="22"/>
          <w:szCs w:val="22"/>
          <w:lang w:val="en-US"/>
        </w:rPr>
        <w:t>Artificial avoidance of permanent establishment status with the application of exceptions for separately stated activities</w:t>
      </w:r>
      <w:bookmarkEnd w:id="10"/>
      <w:r w:rsidR="000308CE" w:rsidRPr="00683C76">
        <w:rPr>
          <w:sz w:val="22"/>
          <w:szCs w:val="22"/>
          <w:lang w:val="en-US"/>
        </w:rPr>
        <w:t xml:space="preserve"> </w:t>
      </w:r>
      <w:bookmarkEnd w:id="9"/>
    </w:p>
    <w:p w14:paraId="221B79B2" w14:textId="77777777" w:rsidR="002C15E8" w:rsidRPr="00683C76" w:rsidRDefault="002C15E8" w:rsidP="004119EA">
      <w:pPr>
        <w:pStyle w:val="FURSnaslov2"/>
        <w:jc w:val="both"/>
        <w:rPr>
          <w:sz w:val="22"/>
          <w:szCs w:val="22"/>
          <w:lang w:val="en-US"/>
        </w:rPr>
      </w:pPr>
    </w:p>
    <w:p w14:paraId="5D28687B" w14:textId="34E5A160" w:rsidR="002C15E8" w:rsidRPr="00683C76" w:rsidRDefault="00E77E6B" w:rsidP="002C15E8">
      <w:pPr>
        <w:jc w:val="both"/>
        <w:rPr>
          <w:rFonts w:cs="Arial"/>
          <w:szCs w:val="20"/>
          <w:lang w:eastAsia="sl-SI"/>
        </w:rPr>
      </w:pPr>
      <w:r w:rsidRPr="00683C76">
        <w:rPr>
          <w:rFonts w:cs="Arial"/>
          <w:szCs w:val="20"/>
          <w:lang w:eastAsia="sl-SI"/>
        </w:rPr>
        <w:t xml:space="preserve">The content of paragraphs two and four of Article 13 of </w:t>
      </w:r>
      <w:r w:rsidR="002C15E8" w:rsidRPr="00683C76">
        <w:rPr>
          <w:rFonts w:cs="Arial"/>
          <w:szCs w:val="20"/>
          <w:lang w:eastAsia="sl-SI"/>
        </w:rPr>
        <w:t xml:space="preserve">MLI </w:t>
      </w:r>
      <w:r w:rsidRPr="00683C76">
        <w:rPr>
          <w:rFonts w:cs="Arial"/>
          <w:szCs w:val="20"/>
          <w:lang w:eastAsia="sl-SI"/>
        </w:rPr>
        <w:t xml:space="preserve">is based on the Final report for BEPS Action 7 </w:t>
      </w:r>
      <w:r w:rsidR="002C15E8" w:rsidRPr="00683C76">
        <w:rPr>
          <w:rFonts w:cs="Arial"/>
          <w:szCs w:val="20"/>
          <w:lang w:eastAsia="sl-SI"/>
        </w:rPr>
        <w:t>(</w:t>
      </w:r>
      <w:r w:rsidR="00D54E26" w:rsidRPr="00683C76">
        <w:rPr>
          <w:rFonts w:cs="Arial"/>
          <w:szCs w:val="20"/>
          <w:lang w:eastAsia="sl-SI"/>
        </w:rPr>
        <w:t>P</w:t>
      </w:r>
      <w:r w:rsidR="000308CE" w:rsidRPr="00683C76">
        <w:rPr>
          <w:rFonts w:cs="Arial"/>
          <w:szCs w:val="20"/>
          <w:lang w:eastAsia="sl-SI"/>
        </w:rPr>
        <w:t>reventi</w:t>
      </w:r>
      <w:r w:rsidR="00D54E26" w:rsidRPr="00683C76">
        <w:rPr>
          <w:rFonts w:cs="Arial"/>
          <w:szCs w:val="20"/>
          <w:lang w:eastAsia="sl-SI"/>
        </w:rPr>
        <w:t>ng</w:t>
      </w:r>
      <w:r w:rsidR="000308CE" w:rsidRPr="00683C76">
        <w:rPr>
          <w:rFonts w:cs="Arial"/>
          <w:szCs w:val="20"/>
          <w:lang w:eastAsia="sl-SI"/>
        </w:rPr>
        <w:t xml:space="preserve"> </w:t>
      </w:r>
      <w:r w:rsidR="00D54E26" w:rsidRPr="00683C76">
        <w:rPr>
          <w:rFonts w:cs="Arial"/>
          <w:szCs w:val="20"/>
          <w:lang w:eastAsia="sl-SI"/>
        </w:rPr>
        <w:t>the</w:t>
      </w:r>
      <w:r w:rsidR="000308CE" w:rsidRPr="00683C76">
        <w:rPr>
          <w:rFonts w:cs="Arial"/>
          <w:szCs w:val="20"/>
          <w:lang w:eastAsia="sl-SI"/>
        </w:rPr>
        <w:t xml:space="preserve"> artificial avoidance of permanent establishment </w:t>
      </w:r>
      <w:r w:rsidR="002C15E8" w:rsidRPr="00683C76">
        <w:rPr>
          <w:rFonts w:cs="Arial"/>
          <w:szCs w:val="20"/>
          <w:lang w:eastAsia="sl-SI"/>
        </w:rPr>
        <w:t xml:space="preserve">status) </w:t>
      </w:r>
      <w:r w:rsidR="000308CE" w:rsidRPr="00683C76">
        <w:rPr>
          <w:rFonts w:cs="Arial"/>
          <w:szCs w:val="20"/>
          <w:lang w:eastAsia="sl-SI"/>
        </w:rPr>
        <w:t>from</w:t>
      </w:r>
      <w:r w:rsidR="002C15E8" w:rsidRPr="00683C76">
        <w:rPr>
          <w:rFonts w:cs="Arial"/>
          <w:szCs w:val="20"/>
          <w:lang w:eastAsia="sl-SI"/>
        </w:rPr>
        <w:t xml:space="preserve"> 2015. </w:t>
      </w:r>
      <w:r w:rsidR="00D54E26" w:rsidRPr="00683C76">
        <w:rPr>
          <w:rFonts w:cs="Arial"/>
          <w:szCs w:val="20"/>
          <w:lang w:eastAsia="sl-SI"/>
        </w:rPr>
        <w:t xml:space="preserve">The content of the above-mentioned two paragraphs was then included also in the OECD Model Tax Convention </w:t>
      </w:r>
      <w:r w:rsidR="002C15E8" w:rsidRPr="00683C76">
        <w:rPr>
          <w:rFonts w:cs="Arial"/>
          <w:szCs w:val="20"/>
          <w:lang w:eastAsia="sl-SI"/>
        </w:rPr>
        <w:t xml:space="preserve">2017 </w:t>
      </w:r>
      <w:r w:rsidR="00D54E26" w:rsidRPr="00683C76">
        <w:rPr>
          <w:rFonts w:cs="Arial"/>
          <w:szCs w:val="20"/>
          <w:lang w:eastAsia="sl-SI"/>
        </w:rPr>
        <w:t>in</w:t>
      </w:r>
      <w:r w:rsidR="002C15E8" w:rsidRPr="00683C76">
        <w:rPr>
          <w:rFonts w:cs="Arial"/>
          <w:szCs w:val="20"/>
          <w:lang w:eastAsia="sl-SI"/>
        </w:rPr>
        <w:t xml:space="preserve"> </w:t>
      </w:r>
      <w:r w:rsidR="00D54E26" w:rsidRPr="00683C76">
        <w:rPr>
          <w:rFonts w:cs="Arial"/>
          <w:b/>
          <w:szCs w:val="20"/>
          <w:lang w:eastAsia="sl-SI"/>
        </w:rPr>
        <w:t>paragraph four</w:t>
      </w:r>
      <w:r w:rsidR="002C15E8" w:rsidRPr="00683C76">
        <w:rPr>
          <w:rFonts w:cs="Arial"/>
          <w:szCs w:val="20"/>
          <w:lang w:eastAsia="sl-SI"/>
        </w:rPr>
        <w:t xml:space="preserve"> </w:t>
      </w:r>
      <w:r w:rsidR="007A2BA2" w:rsidRPr="00683C76">
        <w:rPr>
          <w:rFonts w:cs="Arial"/>
          <w:szCs w:val="20"/>
          <w:lang w:eastAsia="sl-SI"/>
        </w:rPr>
        <w:t>and as</w:t>
      </w:r>
      <w:r w:rsidR="002C15E8" w:rsidRPr="00683C76">
        <w:rPr>
          <w:rFonts w:cs="Arial"/>
          <w:szCs w:val="20"/>
          <w:lang w:eastAsia="sl-SI"/>
        </w:rPr>
        <w:t xml:space="preserve"> </w:t>
      </w:r>
      <w:r w:rsidR="002C15E8" w:rsidRPr="00683C76">
        <w:rPr>
          <w:rFonts w:cs="Arial"/>
          <w:b/>
          <w:szCs w:val="20"/>
          <w:lang w:eastAsia="sl-SI"/>
        </w:rPr>
        <w:t>n</w:t>
      </w:r>
      <w:r w:rsidR="007A2BA2" w:rsidRPr="00683C76">
        <w:rPr>
          <w:rFonts w:cs="Arial"/>
          <w:b/>
          <w:szCs w:val="20"/>
          <w:lang w:eastAsia="sl-SI"/>
        </w:rPr>
        <w:t>ew paragraph</w:t>
      </w:r>
      <w:r w:rsidR="002C15E8" w:rsidRPr="00683C76">
        <w:rPr>
          <w:rFonts w:cs="Arial"/>
          <w:b/>
          <w:szCs w:val="20"/>
          <w:lang w:eastAsia="sl-SI"/>
        </w:rPr>
        <w:t xml:space="preserve"> 4.1. </w:t>
      </w:r>
      <w:r w:rsidR="007A2BA2" w:rsidRPr="00683C76">
        <w:rPr>
          <w:rFonts w:cs="Arial"/>
          <w:b/>
          <w:szCs w:val="20"/>
          <w:lang w:eastAsia="sl-SI"/>
        </w:rPr>
        <w:t>of Article</w:t>
      </w:r>
      <w:r w:rsidR="002C15E8" w:rsidRPr="00683C76">
        <w:rPr>
          <w:rFonts w:cs="Arial"/>
          <w:b/>
          <w:szCs w:val="20"/>
          <w:lang w:eastAsia="sl-SI"/>
        </w:rPr>
        <w:t xml:space="preserve"> 5</w:t>
      </w:r>
      <w:r w:rsidR="002C15E8" w:rsidRPr="00683C76">
        <w:rPr>
          <w:rFonts w:cs="Arial"/>
          <w:szCs w:val="20"/>
          <w:lang w:eastAsia="sl-SI"/>
        </w:rPr>
        <w:t xml:space="preserve">. </w:t>
      </w:r>
      <w:r w:rsidR="00410CDD" w:rsidRPr="00683C76">
        <w:rPr>
          <w:rFonts w:cs="Arial"/>
          <w:szCs w:val="20"/>
          <w:lang w:eastAsia="sl-SI"/>
        </w:rPr>
        <w:t>The content is explained in the commentary to the above-mentioned provisions, which includes also several cases of situations, for which those provisions apply</w:t>
      </w:r>
      <w:r w:rsidR="002C15E8" w:rsidRPr="00683C76">
        <w:rPr>
          <w:rFonts w:cs="Arial"/>
          <w:szCs w:val="20"/>
          <w:lang w:eastAsia="sl-SI"/>
        </w:rPr>
        <w:t xml:space="preserve">. </w:t>
      </w:r>
    </w:p>
    <w:p w14:paraId="723D1577" w14:textId="77777777" w:rsidR="002C15E8" w:rsidRPr="00683C76" w:rsidRDefault="002C15E8" w:rsidP="002C15E8">
      <w:pPr>
        <w:jc w:val="both"/>
        <w:rPr>
          <w:rFonts w:cs="Arial"/>
          <w:szCs w:val="20"/>
          <w:lang w:eastAsia="sl-SI"/>
        </w:rPr>
      </w:pPr>
    </w:p>
    <w:p w14:paraId="2C6D6DD1" w14:textId="1EF15971" w:rsidR="002C15E8" w:rsidRPr="00683C76" w:rsidRDefault="007A2BA2" w:rsidP="002C15E8">
      <w:pPr>
        <w:jc w:val="both"/>
        <w:rPr>
          <w:rFonts w:cs="Arial"/>
          <w:szCs w:val="20"/>
          <w:lang w:eastAsia="sl-SI"/>
        </w:rPr>
      </w:pPr>
      <w:r w:rsidRPr="00683C76">
        <w:rPr>
          <w:rFonts w:cs="Arial"/>
          <w:szCs w:val="20"/>
          <w:lang w:eastAsia="sl-SI"/>
        </w:rPr>
        <w:t xml:space="preserve">The person that is closely connected to an enterprise is for purposes of implementing paragraph four of Article 13 of </w:t>
      </w:r>
      <w:r w:rsidR="002C15E8" w:rsidRPr="00683C76">
        <w:rPr>
          <w:rFonts w:cs="Arial"/>
          <w:szCs w:val="20"/>
          <w:lang w:eastAsia="sl-SI"/>
        </w:rPr>
        <w:t xml:space="preserve">MLI </w:t>
      </w:r>
      <w:r w:rsidR="00244792" w:rsidRPr="00683C76">
        <w:rPr>
          <w:rFonts w:cs="Arial"/>
          <w:szCs w:val="20"/>
          <w:lang w:eastAsia="sl-SI"/>
        </w:rPr>
        <w:t>defined in paragraph one of Article 15 of</w:t>
      </w:r>
      <w:r w:rsidR="002C15E8" w:rsidRPr="00683C76">
        <w:rPr>
          <w:rFonts w:cs="Arial"/>
          <w:szCs w:val="20"/>
          <w:lang w:eastAsia="sl-SI"/>
        </w:rPr>
        <w:t xml:space="preserve"> MLI. </w:t>
      </w:r>
      <w:r w:rsidR="00244792" w:rsidRPr="00683C76">
        <w:rPr>
          <w:rFonts w:cs="Arial"/>
          <w:szCs w:val="20"/>
          <w:lang w:eastAsia="sl-SI"/>
        </w:rPr>
        <w:t xml:space="preserve">It </w:t>
      </w:r>
      <w:proofErr w:type="gramStart"/>
      <w:r w:rsidR="00244792" w:rsidRPr="00683C76">
        <w:rPr>
          <w:rFonts w:cs="Arial"/>
          <w:szCs w:val="20"/>
          <w:lang w:eastAsia="sl-SI"/>
        </w:rPr>
        <w:t>has to</w:t>
      </w:r>
      <w:proofErr w:type="gramEnd"/>
      <w:r w:rsidR="00244792" w:rsidRPr="00683C76">
        <w:rPr>
          <w:rFonts w:cs="Arial"/>
          <w:szCs w:val="20"/>
          <w:lang w:eastAsia="sl-SI"/>
        </w:rPr>
        <w:t xml:space="preserve"> be emphasized that the definition of that person under </w:t>
      </w:r>
      <w:r w:rsidR="002C15E8" w:rsidRPr="00683C76">
        <w:rPr>
          <w:rFonts w:cs="Arial"/>
          <w:szCs w:val="20"/>
          <w:lang w:eastAsia="sl-SI"/>
        </w:rPr>
        <w:t xml:space="preserve">MLI </w:t>
      </w:r>
      <w:r w:rsidR="00244792" w:rsidRPr="00683C76">
        <w:rPr>
          <w:rFonts w:cs="Arial"/>
          <w:szCs w:val="20"/>
          <w:lang w:eastAsia="sl-SI"/>
        </w:rPr>
        <w:t xml:space="preserve">partially differs from the definition of that person, which was for purposes of implementing paragraph </w:t>
      </w:r>
      <w:r w:rsidR="002C15E8" w:rsidRPr="00683C76">
        <w:rPr>
          <w:rFonts w:cs="Arial"/>
          <w:szCs w:val="20"/>
          <w:lang w:eastAsia="sl-SI"/>
        </w:rPr>
        <w:t xml:space="preserve">4.1. </w:t>
      </w:r>
      <w:r w:rsidR="00244792" w:rsidRPr="00683C76">
        <w:rPr>
          <w:rFonts w:cs="Arial"/>
          <w:szCs w:val="20"/>
          <w:lang w:eastAsia="sl-SI"/>
        </w:rPr>
        <w:t xml:space="preserve">and paragraph six of Article </w:t>
      </w:r>
      <w:r w:rsidR="002C15E8" w:rsidRPr="00683C76">
        <w:rPr>
          <w:rFonts w:cs="Arial"/>
          <w:szCs w:val="20"/>
          <w:lang w:eastAsia="sl-SI"/>
        </w:rPr>
        <w:t>5</w:t>
      </w:r>
      <w:r w:rsidR="00244792" w:rsidRPr="00683C76">
        <w:rPr>
          <w:rFonts w:cs="Arial"/>
          <w:szCs w:val="20"/>
          <w:lang w:eastAsia="sl-SI"/>
        </w:rPr>
        <w:t xml:space="preserve"> of OECD Model Tax Convention </w:t>
      </w:r>
      <w:r w:rsidR="002C15E8" w:rsidRPr="00683C76">
        <w:rPr>
          <w:rFonts w:cs="Arial"/>
          <w:szCs w:val="20"/>
          <w:lang w:eastAsia="sl-SI"/>
        </w:rPr>
        <w:t xml:space="preserve">2017 </w:t>
      </w:r>
      <w:r w:rsidR="00244792" w:rsidRPr="00683C76">
        <w:rPr>
          <w:rFonts w:cs="Arial"/>
          <w:szCs w:val="20"/>
          <w:lang w:eastAsia="sl-SI"/>
        </w:rPr>
        <w:t xml:space="preserve">included in that Article as the new paragraph eight. </w:t>
      </w:r>
      <w:r w:rsidR="00905B85" w:rsidRPr="00683C76">
        <w:rPr>
          <w:rFonts w:cs="Arial"/>
          <w:szCs w:val="20"/>
          <w:lang w:eastAsia="sl-SI"/>
        </w:rPr>
        <w:t xml:space="preserve">The definition of person that is closely connected to the enterprise is for example included in transformed </w:t>
      </w:r>
      <w:r w:rsidR="002C15E8" w:rsidRPr="00683C76">
        <w:rPr>
          <w:rFonts w:cs="Arial"/>
          <w:szCs w:val="20"/>
          <w:lang w:eastAsia="sl-SI"/>
        </w:rPr>
        <w:t xml:space="preserve">KIDO </w:t>
      </w:r>
      <w:r w:rsidR="00905B85" w:rsidRPr="00683C76">
        <w:rPr>
          <w:rFonts w:cs="Arial"/>
          <w:szCs w:val="20"/>
          <w:lang w:eastAsia="sl-SI"/>
        </w:rPr>
        <w:t>with Denmark</w:t>
      </w:r>
      <w:r w:rsidR="00FE3790" w:rsidRPr="00683C76">
        <w:rPr>
          <w:rFonts w:cs="Arial"/>
          <w:szCs w:val="20"/>
          <w:lang w:eastAsia="sl-SI"/>
        </w:rPr>
        <w:t xml:space="preserve">, </w:t>
      </w:r>
      <w:r w:rsidR="002C15E8" w:rsidRPr="00683C76">
        <w:rPr>
          <w:rFonts w:cs="Arial"/>
          <w:szCs w:val="20"/>
          <w:lang w:eastAsia="sl-SI"/>
        </w:rPr>
        <w:t>Franc</w:t>
      </w:r>
      <w:r w:rsidR="00905B85" w:rsidRPr="00683C76">
        <w:rPr>
          <w:rFonts w:cs="Arial"/>
          <w:szCs w:val="20"/>
          <w:lang w:eastAsia="sl-SI"/>
        </w:rPr>
        <w:t>e</w:t>
      </w:r>
      <w:r w:rsidR="002C15E8" w:rsidRPr="00683C76">
        <w:rPr>
          <w:rFonts w:cs="Arial"/>
          <w:szCs w:val="20"/>
          <w:lang w:eastAsia="sl-SI"/>
        </w:rPr>
        <w:t>, I</w:t>
      </w:r>
      <w:r w:rsidR="00905B85" w:rsidRPr="00683C76">
        <w:rPr>
          <w:rFonts w:cs="Arial"/>
          <w:szCs w:val="20"/>
          <w:lang w:eastAsia="sl-SI"/>
        </w:rPr>
        <w:t>s</w:t>
      </w:r>
      <w:r w:rsidR="002C15E8" w:rsidRPr="00683C76">
        <w:rPr>
          <w:rFonts w:cs="Arial"/>
          <w:szCs w:val="20"/>
          <w:lang w:eastAsia="sl-SI"/>
        </w:rPr>
        <w:t>rael, S</w:t>
      </w:r>
      <w:r w:rsidR="00905B85" w:rsidRPr="00683C76">
        <w:rPr>
          <w:rFonts w:cs="Arial"/>
          <w:szCs w:val="20"/>
          <w:lang w:eastAsia="sl-SI"/>
        </w:rPr>
        <w:t>e</w:t>
      </w:r>
      <w:r w:rsidR="002C15E8" w:rsidRPr="00683C76">
        <w:rPr>
          <w:rFonts w:cs="Arial"/>
          <w:szCs w:val="20"/>
          <w:lang w:eastAsia="sl-SI"/>
        </w:rPr>
        <w:t>rbi</w:t>
      </w:r>
      <w:r w:rsidR="00905B85" w:rsidRPr="00683C76">
        <w:rPr>
          <w:rFonts w:cs="Arial"/>
          <w:szCs w:val="20"/>
          <w:lang w:eastAsia="sl-SI"/>
        </w:rPr>
        <w:t>a</w:t>
      </w:r>
      <w:r w:rsidR="002C15E8" w:rsidRPr="00683C76">
        <w:rPr>
          <w:rFonts w:cs="Arial"/>
          <w:szCs w:val="20"/>
          <w:lang w:eastAsia="sl-SI"/>
        </w:rPr>
        <w:t xml:space="preserve">, </w:t>
      </w:r>
      <w:proofErr w:type="spellStart"/>
      <w:r w:rsidR="002C15E8" w:rsidRPr="00683C76">
        <w:rPr>
          <w:rFonts w:cs="Arial"/>
          <w:szCs w:val="20"/>
          <w:lang w:eastAsia="sl-SI"/>
        </w:rPr>
        <w:t>Litvo</w:t>
      </w:r>
      <w:proofErr w:type="spellEnd"/>
      <w:r w:rsidR="002C15E8" w:rsidRPr="00683C76">
        <w:rPr>
          <w:rFonts w:cs="Arial"/>
          <w:szCs w:val="20"/>
          <w:lang w:eastAsia="sl-SI"/>
        </w:rPr>
        <w:t xml:space="preserve">, </w:t>
      </w:r>
      <w:r w:rsidR="00905B85" w:rsidRPr="00683C76">
        <w:rPr>
          <w:rFonts w:cs="Arial"/>
          <w:szCs w:val="20"/>
          <w:lang w:eastAsia="sl-SI"/>
        </w:rPr>
        <w:t>Great Britain and</w:t>
      </w:r>
      <w:r w:rsidR="002C15E8" w:rsidRPr="00683C76">
        <w:rPr>
          <w:rFonts w:cs="Arial"/>
          <w:szCs w:val="20"/>
          <w:lang w:eastAsia="sl-SI"/>
        </w:rPr>
        <w:t xml:space="preserve"> </w:t>
      </w:r>
      <w:r w:rsidR="00905B85" w:rsidRPr="00683C76">
        <w:rPr>
          <w:rFonts w:cs="Arial"/>
          <w:szCs w:val="20"/>
          <w:lang w:eastAsia="sl-SI"/>
        </w:rPr>
        <w:t>Northern</w:t>
      </w:r>
      <w:r w:rsidR="002C15E8" w:rsidRPr="00683C76">
        <w:rPr>
          <w:rFonts w:cs="Arial"/>
          <w:szCs w:val="20"/>
          <w:lang w:eastAsia="sl-SI"/>
        </w:rPr>
        <w:t xml:space="preserve"> </w:t>
      </w:r>
      <w:r w:rsidR="00905B85" w:rsidRPr="00683C76">
        <w:rPr>
          <w:rFonts w:cs="Arial"/>
          <w:szCs w:val="20"/>
          <w:lang w:eastAsia="sl-SI"/>
        </w:rPr>
        <w:t>Ireland</w:t>
      </w:r>
      <w:r w:rsidR="00146621" w:rsidRPr="00683C76">
        <w:rPr>
          <w:rFonts w:cs="Arial"/>
          <w:szCs w:val="20"/>
          <w:lang w:eastAsia="sl-SI"/>
        </w:rPr>
        <w:t xml:space="preserve">, </w:t>
      </w:r>
      <w:r w:rsidR="002C15E8" w:rsidRPr="00683C76">
        <w:rPr>
          <w:rFonts w:cs="Arial"/>
          <w:szCs w:val="20"/>
          <w:lang w:eastAsia="sl-SI"/>
        </w:rPr>
        <w:t>Slova</w:t>
      </w:r>
      <w:r w:rsidR="001A60FF" w:rsidRPr="00683C76">
        <w:rPr>
          <w:rFonts w:cs="Arial"/>
          <w:szCs w:val="20"/>
          <w:lang w:eastAsia="sl-SI"/>
        </w:rPr>
        <w:t>kia</w:t>
      </w:r>
      <w:r w:rsidR="00146621" w:rsidRPr="00683C76">
        <w:rPr>
          <w:rFonts w:cs="Arial"/>
          <w:szCs w:val="20"/>
          <w:lang w:eastAsia="sl-SI"/>
        </w:rPr>
        <w:t>, Albani</w:t>
      </w:r>
      <w:r w:rsidR="001A60FF" w:rsidRPr="00683C76">
        <w:rPr>
          <w:rFonts w:cs="Arial"/>
          <w:szCs w:val="20"/>
          <w:lang w:eastAsia="sl-SI"/>
        </w:rPr>
        <w:t>a</w:t>
      </w:r>
      <w:r w:rsidR="00146621" w:rsidRPr="00683C76">
        <w:rPr>
          <w:rFonts w:cs="Arial"/>
          <w:szCs w:val="20"/>
          <w:lang w:eastAsia="sl-SI"/>
        </w:rPr>
        <w:t>, Rus</w:t>
      </w:r>
      <w:r w:rsidR="001A60FF" w:rsidRPr="00683C76">
        <w:rPr>
          <w:rFonts w:cs="Arial"/>
          <w:szCs w:val="20"/>
          <w:lang w:eastAsia="sl-SI"/>
        </w:rPr>
        <w:t>sia</w:t>
      </w:r>
      <w:r w:rsidR="00146621" w:rsidRPr="00683C76">
        <w:rPr>
          <w:rFonts w:cs="Arial"/>
          <w:szCs w:val="20"/>
          <w:lang w:eastAsia="sl-SI"/>
        </w:rPr>
        <w:t>, Kaza</w:t>
      </w:r>
      <w:r w:rsidR="001A60FF" w:rsidRPr="00683C76">
        <w:rPr>
          <w:rFonts w:cs="Arial"/>
          <w:szCs w:val="20"/>
          <w:lang w:eastAsia="sl-SI"/>
        </w:rPr>
        <w:t>k</w:t>
      </w:r>
      <w:r w:rsidR="00146621" w:rsidRPr="00683C76">
        <w:rPr>
          <w:rFonts w:cs="Arial"/>
          <w:szCs w:val="20"/>
          <w:lang w:eastAsia="sl-SI"/>
        </w:rPr>
        <w:t xml:space="preserve">hstan, Portugal, BIH, </w:t>
      </w:r>
      <w:r w:rsidR="005A3FA3" w:rsidRPr="00683C76">
        <w:rPr>
          <w:rFonts w:cs="Arial"/>
          <w:szCs w:val="20"/>
          <w:lang w:eastAsia="sl-SI"/>
        </w:rPr>
        <w:t>Ir</w:t>
      </w:r>
      <w:r w:rsidR="00D54E26" w:rsidRPr="00683C76">
        <w:rPr>
          <w:rFonts w:cs="Arial"/>
          <w:szCs w:val="20"/>
          <w:lang w:eastAsia="sl-SI"/>
        </w:rPr>
        <w:t>eland</w:t>
      </w:r>
      <w:r w:rsidR="005A3FA3" w:rsidRPr="00683C76">
        <w:rPr>
          <w:rFonts w:cs="Arial"/>
          <w:szCs w:val="20"/>
          <w:lang w:eastAsia="sl-SI"/>
        </w:rPr>
        <w:t xml:space="preserve">, </w:t>
      </w:r>
      <w:r w:rsidR="00D54E26" w:rsidRPr="00683C76">
        <w:rPr>
          <w:rFonts w:cs="Arial"/>
          <w:szCs w:val="20"/>
          <w:lang w:eastAsia="sl-SI"/>
        </w:rPr>
        <w:t>Netherlands</w:t>
      </w:r>
      <w:r w:rsidR="005A3FA3" w:rsidRPr="00683C76">
        <w:rPr>
          <w:rFonts w:cs="Arial"/>
          <w:szCs w:val="20"/>
          <w:lang w:eastAsia="sl-SI"/>
        </w:rPr>
        <w:t>, Belgi</w:t>
      </w:r>
      <w:r w:rsidR="005A54DD" w:rsidRPr="00683C76">
        <w:rPr>
          <w:rFonts w:cs="Arial"/>
          <w:szCs w:val="20"/>
          <w:lang w:eastAsia="sl-SI"/>
        </w:rPr>
        <w:t>um</w:t>
      </w:r>
      <w:r w:rsidR="005A3FA3" w:rsidRPr="00683C76">
        <w:rPr>
          <w:rFonts w:cs="Arial"/>
          <w:szCs w:val="20"/>
          <w:lang w:eastAsia="sl-SI"/>
        </w:rPr>
        <w:t>, Indi</w:t>
      </w:r>
      <w:r w:rsidR="005A54DD" w:rsidRPr="00683C76">
        <w:rPr>
          <w:rFonts w:cs="Arial"/>
          <w:szCs w:val="20"/>
          <w:lang w:eastAsia="sl-SI"/>
        </w:rPr>
        <w:t>a</w:t>
      </w:r>
      <w:r w:rsidR="005A3FA3" w:rsidRPr="00683C76">
        <w:rPr>
          <w:rFonts w:cs="Arial"/>
          <w:szCs w:val="20"/>
          <w:lang w:eastAsia="sl-SI"/>
        </w:rPr>
        <w:t xml:space="preserve"> </w:t>
      </w:r>
      <w:r w:rsidR="005A54DD" w:rsidRPr="00683C76">
        <w:rPr>
          <w:rFonts w:cs="Arial"/>
          <w:szCs w:val="20"/>
          <w:lang w:eastAsia="sl-SI"/>
        </w:rPr>
        <w:t>and</w:t>
      </w:r>
      <w:r w:rsidR="005A3FA3" w:rsidRPr="00683C76">
        <w:rPr>
          <w:rFonts w:cs="Arial"/>
          <w:szCs w:val="20"/>
          <w:lang w:eastAsia="sl-SI"/>
        </w:rPr>
        <w:t xml:space="preserve"> Nor</w:t>
      </w:r>
      <w:r w:rsidR="005A54DD" w:rsidRPr="00683C76">
        <w:rPr>
          <w:rFonts w:cs="Arial"/>
          <w:szCs w:val="20"/>
          <w:lang w:eastAsia="sl-SI"/>
        </w:rPr>
        <w:t>way</w:t>
      </w:r>
      <w:r w:rsidR="002C15E8" w:rsidRPr="00683C76">
        <w:rPr>
          <w:rFonts w:cs="Arial"/>
          <w:szCs w:val="20"/>
          <w:lang w:eastAsia="sl-SI"/>
        </w:rPr>
        <w:t xml:space="preserve">. </w:t>
      </w:r>
    </w:p>
    <w:p w14:paraId="7D1AC0DD" w14:textId="77777777" w:rsidR="002C15E8" w:rsidRPr="00683C76" w:rsidRDefault="002C15E8" w:rsidP="002C15E8">
      <w:pPr>
        <w:jc w:val="both"/>
        <w:rPr>
          <w:rFonts w:cs="Arial"/>
          <w:szCs w:val="20"/>
          <w:lang w:eastAsia="sl-SI"/>
        </w:rPr>
      </w:pPr>
    </w:p>
    <w:p w14:paraId="0665EB9B" w14:textId="645C0983" w:rsidR="002C15E8" w:rsidRPr="00683C76" w:rsidRDefault="000F3C5C" w:rsidP="002C15E8">
      <w:pPr>
        <w:jc w:val="both"/>
        <w:rPr>
          <w:rFonts w:cs="Arial"/>
          <w:szCs w:val="20"/>
          <w:lang w:eastAsia="sl-SI"/>
        </w:rPr>
      </w:pPr>
      <w:r w:rsidRPr="00683C76">
        <w:rPr>
          <w:rFonts w:cs="Arial"/>
          <w:szCs w:val="20"/>
          <w:lang w:eastAsia="sl-SI"/>
        </w:rPr>
        <w:t xml:space="preserve">The definition of permanent establishment is of essential importance in establishing whether the foreign enterprise has taxable presence that is a permanent establishment as a permanent place of business through which enterprise’s business is carried on completely or partially in another contracting state. </w:t>
      </w:r>
      <w:r w:rsidR="00BF4C2B" w:rsidRPr="00683C76">
        <w:rPr>
          <w:rFonts w:cs="Arial"/>
          <w:szCs w:val="20"/>
          <w:lang w:eastAsia="sl-SI"/>
        </w:rPr>
        <w:t xml:space="preserve">Changes referred to in paragraph two of Article 13 of </w:t>
      </w:r>
      <w:r w:rsidR="002C15E8" w:rsidRPr="00683C76">
        <w:rPr>
          <w:rFonts w:cs="Arial"/>
          <w:szCs w:val="20"/>
          <w:lang w:eastAsia="sl-SI"/>
        </w:rPr>
        <w:t>MLI</w:t>
      </w:r>
      <w:r w:rsidR="00BF4C2B" w:rsidRPr="00683C76">
        <w:rPr>
          <w:rFonts w:cs="Arial"/>
          <w:szCs w:val="20"/>
          <w:lang w:eastAsia="sl-SI"/>
        </w:rPr>
        <w:t xml:space="preserve"> tighten the conditions important for the assessment of permanent establishment existence under Article </w:t>
      </w:r>
      <w:r w:rsidR="00C36D59" w:rsidRPr="00683C76">
        <w:rPr>
          <w:rFonts w:cs="Arial"/>
          <w:szCs w:val="20"/>
          <w:lang w:eastAsia="sl-SI"/>
        </w:rPr>
        <w:t>5</w:t>
      </w:r>
      <w:r w:rsidR="00BF4C2B" w:rsidRPr="00683C76">
        <w:rPr>
          <w:rFonts w:cs="Arial"/>
          <w:szCs w:val="20"/>
          <w:lang w:eastAsia="sl-SI"/>
        </w:rPr>
        <w:t xml:space="preserve"> of </w:t>
      </w:r>
      <w:r w:rsidR="00C36D59" w:rsidRPr="00683C76">
        <w:rPr>
          <w:rFonts w:cs="Arial"/>
          <w:szCs w:val="20"/>
          <w:lang w:eastAsia="sl-SI"/>
        </w:rPr>
        <w:t xml:space="preserve">KIDO </w:t>
      </w:r>
      <w:r w:rsidR="00BF4C2B" w:rsidRPr="00683C76">
        <w:rPr>
          <w:rFonts w:cs="Arial"/>
          <w:szCs w:val="20"/>
          <w:lang w:eastAsia="sl-SI"/>
        </w:rPr>
        <w:t xml:space="preserve">and limit the extent of </w:t>
      </w:r>
      <w:r w:rsidR="007B0E3F" w:rsidRPr="00683C76">
        <w:rPr>
          <w:rFonts w:cs="Arial"/>
          <w:szCs w:val="20"/>
          <w:lang w:eastAsia="sl-SI"/>
        </w:rPr>
        <w:t xml:space="preserve">exceptions for activities, due to performance of which there is no permanent establishment of enterprise in another contracting state because </w:t>
      </w:r>
      <w:r w:rsidR="00E51D20" w:rsidRPr="00683C76">
        <w:rPr>
          <w:rFonts w:cs="Arial"/>
          <w:szCs w:val="20"/>
          <w:lang w:eastAsia="sl-SI"/>
        </w:rPr>
        <w:t xml:space="preserve">activities referred to in paragraph four of Article </w:t>
      </w:r>
      <w:r w:rsidR="002C15E8" w:rsidRPr="00683C76">
        <w:rPr>
          <w:rFonts w:cs="Arial"/>
          <w:szCs w:val="20"/>
          <w:lang w:eastAsia="sl-SI"/>
        </w:rPr>
        <w:t>5</w:t>
      </w:r>
      <w:r w:rsidR="00E51D20" w:rsidRPr="00683C76">
        <w:rPr>
          <w:rFonts w:cs="Arial"/>
          <w:szCs w:val="20"/>
          <w:lang w:eastAsia="sl-SI"/>
        </w:rPr>
        <w:t xml:space="preserve"> of OECD Model Convention may represent also the essential and key part of activities of enterprise as whole. </w:t>
      </w:r>
      <w:bookmarkStart w:id="11" w:name="_Hlk81910831"/>
      <w:r w:rsidR="00280587" w:rsidRPr="00683C76">
        <w:rPr>
          <w:rFonts w:cs="Arial"/>
          <w:szCs w:val="20"/>
          <w:lang w:eastAsia="sl-SI"/>
        </w:rPr>
        <w:t xml:space="preserve">Taking into consideration paragraph four of Article 13 of MLI, </w:t>
      </w:r>
      <w:r w:rsidR="00D86EF9" w:rsidRPr="00683C76">
        <w:rPr>
          <w:rFonts w:cs="Arial"/>
          <w:szCs w:val="20"/>
          <w:lang w:eastAsia="sl-SI"/>
        </w:rPr>
        <w:t>an enterprise or a group of closely connected enterprises will also no longer be able to avoid the</w:t>
      </w:r>
      <w:r w:rsidR="002C15E8" w:rsidRPr="00683C76">
        <w:rPr>
          <w:rFonts w:cs="Arial"/>
          <w:szCs w:val="20"/>
          <w:lang w:eastAsia="sl-SI"/>
        </w:rPr>
        <w:t xml:space="preserve"> </w:t>
      </w:r>
      <w:r w:rsidR="00B31339" w:rsidRPr="00683C76">
        <w:rPr>
          <w:rFonts w:cs="Arial"/>
          <w:szCs w:val="20"/>
          <w:lang w:eastAsia="sl-SI"/>
        </w:rPr>
        <w:t>status</w:t>
      </w:r>
      <w:r w:rsidR="00D86EF9" w:rsidRPr="00683C76">
        <w:rPr>
          <w:rFonts w:cs="Arial"/>
          <w:szCs w:val="20"/>
          <w:lang w:eastAsia="sl-SI"/>
        </w:rPr>
        <w:t xml:space="preserve"> of permanent establishment with </w:t>
      </w:r>
      <w:proofErr w:type="spellStart"/>
      <w:r w:rsidR="00DC5FC9" w:rsidRPr="00683C76">
        <w:rPr>
          <w:rFonts w:cs="Arial"/>
          <w:szCs w:val="20"/>
          <w:lang w:eastAsia="sl-SI"/>
        </w:rPr>
        <w:t>fragmeting</w:t>
      </w:r>
      <w:proofErr w:type="spellEnd"/>
      <w:r w:rsidR="00F71F29" w:rsidRPr="00683C76">
        <w:rPr>
          <w:rFonts w:cs="Arial"/>
          <w:szCs w:val="20"/>
          <w:lang w:eastAsia="sl-SI"/>
        </w:rPr>
        <w:t xml:space="preserve"> </w:t>
      </w:r>
      <w:r w:rsidR="00DC5FC9" w:rsidRPr="00683C76">
        <w:rPr>
          <w:rFonts w:cs="Arial"/>
          <w:szCs w:val="20"/>
          <w:lang w:eastAsia="sl-SI"/>
        </w:rPr>
        <w:t>a</w:t>
      </w:r>
      <w:r w:rsidR="00F71F29" w:rsidRPr="00683C76">
        <w:rPr>
          <w:rFonts w:cs="Arial"/>
          <w:szCs w:val="20"/>
          <w:lang w:eastAsia="sl-SI"/>
        </w:rPr>
        <w:t xml:space="preserve"> </w:t>
      </w:r>
      <w:r w:rsidR="00DC5FC9" w:rsidRPr="00683C76">
        <w:rPr>
          <w:rFonts w:cs="Arial"/>
          <w:szCs w:val="20"/>
          <w:lang w:eastAsia="sl-SI"/>
        </w:rPr>
        <w:t>cohesive</w:t>
      </w:r>
      <w:r w:rsidR="00F71F29" w:rsidRPr="00683C76">
        <w:rPr>
          <w:rFonts w:cs="Arial"/>
          <w:szCs w:val="20"/>
          <w:lang w:eastAsia="sl-SI"/>
        </w:rPr>
        <w:t xml:space="preserve"> business </w:t>
      </w:r>
      <w:r w:rsidR="00DC5FC9" w:rsidRPr="00683C76">
        <w:rPr>
          <w:rFonts w:cs="Arial"/>
          <w:szCs w:val="20"/>
          <w:lang w:eastAsia="sl-SI"/>
        </w:rPr>
        <w:t>operation in</w:t>
      </w:r>
      <w:r w:rsidR="00F71F29" w:rsidRPr="00683C76">
        <w:rPr>
          <w:rFonts w:cs="Arial"/>
          <w:szCs w:val="20"/>
          <w:lang w:eastAsia="sl-SI"/>
        </w:rPr>
        <w:t xml:space="preserve">to several </w:t>
      </w:r>
      <w:r w:rsidR="001F18E0" w:rsidRPr="00683C76">
        <w:rPr>
          <w:rFonts w:cs="Arial"/>
          <w:szCs w:val="20"/>
          <w:lang w:eastAsia="sl-SI"/>
        </w:rPr>
        <w:t xml:space="preserve">small </w:t>
      </w:r>
      <w:r w:rsidR="00DC5FC9" w:rsidRPr="00683C76">
        <w:rPr>
          <w:rFonts w:cs="Arial"/>
          <w:szCs w:val="20"/>
          <w:lang w:eastAsia="sl-SI"/>
        </w:rPr>
        <w:t>operations</w:t>
      </w:r>
      <w:r w:rsidR="001F18E0" w:rsidRPr="00683C76">
        <w:rPr>
          <w:rFonts w:cs="Arial"/>
          <w:szCs w:val="20"/>
          <w:lang w:eastAsia="sl-SI"/>
        </w:rPr>
        <w:t xml:space="preserve"> in the manner where each individual part would have an auxiliary or preparatory character, for which exemptions would be in force </w:t>
      </w:r>
      <w:r w:rsidR="00280587" w:rsidRPr="00683C76">
        <w:rPr>
          <w:rFonts w:cs="Arial"/>
          <w:szCs w:val="20"/>
          <w:lang w:eastAsia="sl-SI"/>
        </w:rPr>
        <w:t xml:space="preserve">referred to in paragraph four of Article </w:t>
      </w:r>
      <w:r w:rsidR="002C15E8" w:rsidRPr="00683C76">
        <w:rPr>
          <w:rFonts w:cs="Arial"/>
          <w:szCs w:val="20"/>
          <w:lang w:eastAsia="sl-SI"/>
        </w:rPr>
        <w:t xml:space="preserve">5. </w:t>
      </w:r>
    </w:p>
    <w:bookmarkEnd w:id="11"/>
    <w:p w14:paraId="637DA8A0" w14:textId="77777777" w:rsidR="002C15E8" w:rsidRPr="00683C76" w:rsidRDefault="002C15E8" w:rsidP="002C15E8">
      <w:pPr>
        <w:jc w:val="both"/>
        <w:rPr>
          <w:rFonts w:cs="Arial"/>
          <w:szCs w:val="20"/>
          <w:lang w:eastAsia="sl-SI"/>
        </w:rPr>
      </w:pPr>
    </w:p>
    <w:p w14:paraId="25EC0E06" w14:textId="280DA0FB" w:rsidR="002C15E8" w:rsidRPr="00683C76" w:rsidRDefault="0056648D" w:rsidP="002C15E8">
      <w:pPr>
        <w:jc w:val="both"/>
        <w:rPr>
          <w:rFonts w:cs="Arial"/>
          <w:szCs w:val="20"/>
          <w:lang w:eastAsia="sl-SI"/>
        </w:rPr>
      </w:pPr>
      <w:r w:rsidRPr="00683C76">
        <w:rPr>
          <w:rFonts w:cs="Arial"/>
          <w:szCs w:val="20"/>
          <w:lang w:eastAsia="sl-SI"/>
        </w:rPr>
        <w:t xml:space="preserve">The above-mentioned </w:t>
      </w:r>
      <w:r w:rsidR="002C15E8" w:rsidRPr="00683C76">
        <w:rPr>
          <w:rFonts w:cs="Arial"/>
          <w:szCs w:val="20"/>
          <w:lang w:eastAsia="sl-SI"/>
        </w:rPr>
        <w:t xml:space="preserve">MLI </w:t>
      </w:r>
      <w:r w:rsidRPr="00683C76">
        <w:rPr>
          <w:rFonts w:cs="Arial"/>
          <w:szCs w:val="20"/>
          <w:lang w:eastAsia="sl-SI"/>
        </w:rPr>
        <w:t xml:space="preserve">rule narrows the interpretation of exceptions of permanent establishment in the convention because the term of preparatory or auxiliary activities refers to all cases </w:t>
      </w:r>
      <w:r w:rsidR="002C15E8" w:rsidRPr="00683C76">
        <w:rPr>
          <w:rFonts w:cs="Arial"/>
          <w:szCs w:val="20"/>
          <w:lang w:eastAsia="sl-SI"/>
        </w:rPr>
        <w:t>(</w:t>
      </w:r>
      <w:r w:rsidR="00D2513D" w:rsidRPr="00683C76">
        <w:rPr>
          <w:rFonts w:cs="Arial"/>
          <w:szCs w:val="20"/>
          <w:lang w:eastAsia="sl-SI"/>
        </w:rPr>
        <w:t>indents</w:t>
      </w:r>
      <w:r w:rsidR="002C15E8" w:rsidRPr="00683C76">
        <w:rPr>
          <w:rFonts w:cs="Arial"/>
          <w:szCs w:val="20"/>
          <w:lang w:eastAsia="sl-SI"/>
        </w:rPr>
        <w:t xml:space="preserve">) </w:t>
      </w:r>
      <w:r w:rsidR="00D2513D" w:rsidRPr="00683C76">
        <w:rPr>
          <w:rFonts w:cs="Arial"/>
          <w:szCs w:val="20"/>
          <w:lang w:eastAsia="sl-SI"/>
        </w:rPr>
        <w:t>of the above-mentioned Article</w:t>
      </w:r>
      <w:r w:rsidR="002C15E8" w:rsidRPr="00683C76">
        <w:rPr>
          <w:rFonts w:cs="Arial"/>
          <w:szCs w:val="20"/>
          <w:lang w:eastAsia="sl-SI"/>
        </w:rPr>
        <w:t xml:space="preserve">. </w:t>
      </w:r>
      <w:r w:rsidR="00D2513D" w:rsidRPr="00683C76">
        <w:rPr>
          <w:rFonts w:cs="Arial"/>
          <w:szCs w:val="20"/>
          <w:lang w:eastAsia="sl-SI"/>
        </w:rPr>
        <w:t xml:space="preserve">It should be estimated whether </w:t>
      </w:r>
      <w:r w:rsidR="00B17849" w:rsidRPr="00683C76">
        <w:rPr>
          <w:rFonts w:cs="Arial"/>
          <w:szCs w:val="20"/>
          <w:lang w:eastAsia="sl-SI"/>
        </w:rPr>
        <w:t xml:space="preserve">the enterprise’s activity in a certain location represents the essential and key part of </w:t>
      </w:r>
      <w:proofErr w:type="gramStart"/>
      <w:r w:rsidR="00B17849" w:rsidRPr="00683C76">
        <w:rPr>
          <w:rFonts w:cs="Arial"/>
          <w:szCs w:val="20"/>
          <w:lang w:eastAsia="sl-SI"/>
        </w:rPr>
        <w:t>activities as a whole</w:t>
      </w:r>
      <w:proofErr w:type="gramEnd"/>
      <w:r w:rsidR="00B17849" w:rsidRPr="00683C76">
        <w:rPr>
          <w:rFonts w:cs="Arial"/>
          <w:szCs w:val="20"/>
          <w:lang w:eastAsia="sl-SI"/>
        </w:rPr>
        <w:t xml:space="preserve">. </w:t>
      </w:r>
      <w:r w:rsidR="0040774A" w:rsidRPr="00683C76">
        <w:rPr>
          <w:rFonts w:cs="Arial"/>
          <w:b/>
          <w:szCs w:val="20"/>
          <w:lang w:eastAsia="sl-SI"/>
        </w:rPr>
        <w:t xml:space="preserve">The </w:t>
      </w:r>
      <w:r w:rsidR="0040774A" w:rsidRPr="00683C76">
        <w:rPr>
          <w:rFonts w:cs="Arial"/>
          <w:b/>
          <w:szCs w:val="20"/>
          <w:lang w:eastAsia="sl-SI"/>
        </w:rPr>
        <w:lastRenderedPageBreak/>
        <w:t xml:space="preserve">permanent establishment does not exist if all activities of the enterprise in a certain state are of a preparatory or auxiliary character. </w:t>
      </w:r>
    </w:p>
    <w:p w14:paraId="3C562E01" w14:textId="77777777" w:rsidR="00227CC0" w:rsidRPr="00683C76" w:rsidRDefault="00227CC0" w:rsidP="002C15E8">
      <w:pPr>
        <w:jc w:val="both"/>
        <w:rPr>
          <w:rFonts w:cs="Arial"/>
          <w:szCs w:val="20"/>
          <w:lang w:eastAsia="sl-SI"/>
        </w:rPr>
      </w:pPr>
    </w:p>
    <w:p w14:paraId="2CD86CCD" w14:textId="68B61664" w:rsidR="00227CC0" w:rsidRPr="00683C76" w:rsidRDefault="00E615D8" w:rsidP="002C15E8">
      <w:pPr>
        <w:jc w:val="both"/>
        <w:rPr>
          <w:rFonts w:cs="Arial"/>
          <w:szCs w:val="20"/>
          <w:lang w:eastAsia="sl-SI"/>
        </w:rPr>
      </w:pPr>
      <w:r w:rsidRPr="00683C76">
        <w:rPr>
          <w:rFonts w:cs="Arial"/>
          <w:szCs w:val="20"/>
          <w:lang w:eastAsia="sl-SI"/>
        </w:rPr>
        <w:t>The term</w:t>
      </w:r>
      <w:r w:rsidR="002C15E8" w:rsidRPr="00683C76">
        <w:rPr>
          <w:rFonts w:cs="Arial"/>
          <w:szCs w:val="20"/>
          <w:lang w:eastAsia="sl-SI"/>
        </w:rPr>
        <w:t xml:space="preserve"> »</w:t>
      </w:r>
      <w:r w:rsidRPr="00683C76">
        <w:rPr>
          <w:rFonts w:cs="Arial"/>
          <w:szCs w:val="20"/>
          <w:lang w:eastAsia="sl-SI"/>
        </w:rPr>
        <w:t>of preparatory character</w:t>
      </w:r>
      <w:r w:rsidR="002C15E8" w:rsidRPr="00683C76">
        <w:rPr>
          <w:rFonts w:cs="Arial"/>
          <w:szCs w:val="20"/>
          <w:lang w:eastAsia="sl-SI"/>
        </w:rPr>
        <w:t xml:space="preserve">« </w:t>
      </w:r>
      <w:r w:rsidRPr="00683C76">
        <w:rPr>
          <w:rFonts w:cs="Arial"/>
          <w:szCs w:val="20"/>
          <w:lang w:eastAsia="sl-SI"/>
        </w:rPr>
        <w:t xml:space="preserve">usually means </w:t>
      </w:r>
      <w:r w:rsidR="00A7569B" w:rsidRPr="00683C76">
        <w:rPr>
          <w:rFonts w:cs="Arial"/>
          <w:szCs w:val="20"/>
          <w:lang w:eastAsia="sl-SI"/>
        </w:rPr>
        <w:t xml:space="preserve">an activity, which is performed at planning to perform what represents the essential and key part of activities of enterprise as whole. </w:t>
      </w:r>
      <w:r w:rsidR="00CC0AFA" w:rsidRPr="00683C76">
        <w:rPr>
          <w:rFonts w:cs="Arial"/>
          <w:szCs w:val="20"/>
          <w:lang w:eastAsia="sl-SI"/>
        </w:rPr>
        <w:t>Because the preparatory activity is carried on even before the performance of another activity, it is usually performed for a short period</w:t>
      </w:r>
      <w:r w:rsidR="002C15E8" w:rsidRPr="00683C76">
        <w:rPr>
          <w:rFonts w:cs="Arial"/>
          <w:szCs w:val="20"/>
          <w:lang w:eastAsia="sl-SI"/>
        </w:rPr>
        <w:t xml:space="preserve">, </w:t>
      </w:r>
      <w:r w:rsidR="00CC0AFA" w:rsidRPr="00683C76">
        <w:rPr>
          <w:rFonts w:cs="Arial"/>
          <w:szCs w:val="20"/>
          <w:lang w:eastAsia="sl-SI"/>
        </w:rPr>
        <w:t xml:space="preserve">where the duration of such period is set taking into consideration the character of enterprise’s main activity. </w:t>
      </w:r>
      <w:r w:rsidR="00196F92" w:rsidRPr="00683C76">
        <w:rPr>
          <w:rFonts w:cs="Arial"/>
          <w:szCs w:val="20"/>
          <w:lang w:eastAsia="sl-SI"/>
        </w:rPr>
        <w:t xml:space="preserve">But this is not always true because it is possible to perform the activities in a certain place also for a longer period as preparation for activities, which are performed elsewhere. </w:t>
      </w:r>
      <w:r w:rsidR="002C15E8" w:rsidRPr="00683C76">
        <w:rPr>
          <w:rFonts w:cs="Arial"/>
          <w:szCs w:val="20"/>
          <w:lang w:eastAsia="sl-SI"/>
        </w:rPr>
        <w:t xml:space="preserve"> </w:t>
      </w:r>
    </w:p>
    <w:p w14:paraId="7E483E06" w14:textId="77777777" w:rsidR="00227CC0" w:rsidRPr="00683C76" w:rsidRDefault="00227CC0" w:rsidP="002C15E8">
      <w:pPr>
        <w:jc w:val="both"/>
        <w:rPr>
          <w:rFonts w:cs="Arial"/>
          <w:szCs w:val="20"/>
          <w:lang w:eastAsia="sl-SI"/>
        </w:rPr>
      </w:pPr>
    </w:p>
    <w:p w14:paraId="7698823D" w14:textId="153EF3FE" w:rsidR="002C15E8" w:rsidRPr="00683C76" w:rsidRDefault="00196F92" w:rsidP="002C15E8">
      <w:pPr>
        <w:jc w:val="both"/>
        <w:rPr>
          <w:rFonts w:cs="Arial"/>
          <w:szCs w:val="20"/>
          <w:lang w:eastAsia="sl-SI"/>
        </w:rPr>
      </w:pPr>
      <w:r w:rsidRPr="00683C76">
        <w:rPr>
          <w:rFonts w:cs="Arial"/>
          <w:szCs w:val="20"/>
          <w:lang w:eastAsia="sl-SI"/>
        </w:rPr>
        <w:t>The term</w:t>
      </w:r>
      <w:r w:rsidR="002C15E8" w:rsidRPr="00683C76">
        <w:rPr>
          <w:rFonts w:cs="Arial"/>
          <w:szCs w:val="20"/>
          <w:lang w:eastAsia="sl-SI"/>
        </w:rPr>
        <w:t xml:space="preserve"> »</w:t>
      </w:r>
      <w:r w:rsidRPr="00683C76">
        <w:rPr>
          <w:rFonts w:cs="Arial"/>
          <w:szCs w:val="20"/>
          <w:lang w:eastAsia="sl-SI"/>
        </w:rPr>
        <w:t>of auxiliary character</w:t>
      </w:r>
      <w:r w:rsidR="002C15E8" w:rsidRPr="00683C76">
        <w:rPr>
          <w:rFonts w:cs="Arial"/>
          <w:szCs w:val="20"/>
          <w:lang w:eastAsia="sl-SI"/>
        </w:rPr>
        <w:t xml:space="preserve">« </w:t>
      </w:r>
      <w:r w:rsidRPr="00683C76">
        <w:rPr>
          <w:rFonts w:cs="Arial"/>
          <w:szCs w:val="20"/>
          <w:lang w:eastAsia="sl-SI"/>
        </w:rPr>
        <w:t>refers to</w:t>
      </w:r>
      <w:r w:rsidR="002C15E8" w:rsidRPr="00683C76">
        <w:rPr>
          <w:rFonts w:cs="Arial"/>
          <w:szCs w:val="20"/>
          <w:lang w:eastAsia="sl-SI"/>
        </w:rPr>
        <w:t xml:space="preserve"> </w:t>
      </w:r>
      <w:r w:rsidRPr="00683C76">
        <w:rPr>
          <w:rFonts w:cs="Arial"/>
          <w:szCs w:val="20"/>
          <w:lang w:eastAsia="sl-SI"/>
        </w:rPr>
        <w:t xml:space="preserve">support functions for the implementation of the essential or key </w:t>
      </w:r>
      <w:r w:rsidR="00F26679" w:rsidRPr="00683C76">
        <w:rPr>
          <w:rFonts w:cs="Arial"/>
          <w:szCs w:val="20"/>
          <w:lang w:eastAsia="sl-SI"/>
        </w:rPr>
        <w:t xml:space="preserve">part of activities </w:t>
      </w:r>
      <w:r w:rsidR="008D3646" w:rsidRPr="00683C76">
        <w:rPr>
          <w:rFonts w:cs="Arial"/>
          <w:szCs w:val="20"/>
          <w:lang w:eastAsia="sl-SI"/>
        </w:rPr>
        <w:t xml:space="preserve">of the enterprise as whole, which are not its part. If an important share of employees or assets of the enterprise is included in such activity, </w:t>
      </w:r>
      <w:r w:rsidR="00445233" w:rsidRPr="00683C76">
        <w:rPr>
          <w:rFonts w:cs="Arial"/>
          <w:szCs w:val="20"/>
          <w:lang w:eastAsia="sl-SI"/>
        </w:rPr>
        <w:t>it is unlikely for such activity to represent an auxiliary activity</w:t>
      </w:r>
      <w:r w:rsidR="002C15E8" w:rsidRPr="00683C76">
        <w:rPr>
          <w:rFonts w:cs="Arial"/>
          <w:szCs w:val="20"/>
          <w:lang w:eastAsia="sl-SI"/>
        </w:rPr>
        <w:t xml:space="preserve">, </w:t>
      </w:r>
      <w:r w:rsidR="007268F7" w:rsidRPr="00683C76">
        <w:rPr>
          <w:rFonts w:cs="Arial"/>
          <w:szCs w:val="20"/>
          <w:lang w:eastAsia="sl-SI"/>
        </w:rPr>
        <w:t xml:space="preserve">which would exclude the existence of permanent establishment of enterprise in another contracting state. </w:t>
      </w:r>
      <w:r w:rsidR="002C15E8" w:rsidRPr="00683C76">
        <w:rPr>
          <w:rFonts w:cs="Arial"/>
          <w:szCs w:val="20"/>
          <w:lang w:eastAsia="sl-SI"/>
        </w:rPr>
        <w:t xml:space="preserve"> </w:t>
      </w:r>
    </w:p>
    <w:p w14:paraId="53C94DBA" w14:textId="77777777" w:rsidR="002C15E8" w:rsidRPr="00683C76" w:rsidRDefault="002C15E8" w:rsidP="002C15E8">
      <w:pPr>
        <w:pStyle w:val="Odstavekseznama"/>
        <w:jc w:val="both"/>
        <w:rPr>
          <w:rFonts w:cs="Arial"/>
          <w:szCs w:val="20"/>
          <w:lang w:val="en-US" w:eastAsia="sl-SI"/>
        </w:rPr>
      </w:pPr>
    </w:p>
    <w:p w14:paraId="6CB7C43D" w14:textId="22EBBA2B" w:rsidR="002C15E8" w:rsidRPr="00683C76" w:rsidRDefault="00135AB2" w:rsidP="002C15E8">
      <w:pPr>
        <w:jc w:val="both"/>
        <w:rPr>
          <w:rFonts w:cs="Arial"/>
          <w:szCs w:val="20"/>
          <w:lang w:eastAsia="sl-SI"/>
        </w:rPr>
      </w:pPr>
      <w:r w:rsidRPr="00683C76">
        <w:rPr>
          <w:rFonts w:cs="Arial"/>
          <w:szCs w:val="20"/>
          <w:u w:val="single"/>
          <w:lang w:eastAsia="sl-SI"/>
        </w:rPr>
        <w:t>Example</w:t>
      </w:r>
      <w:r w:rsidR="002C15E8" w:rsidRPr="00683C76">
        <w:rPr>
          <w:rFonts w:cs="Arial"/>
          <w:szCs w:val="20"/>
          <w:lang w:eastAsia="sl-SI"/>
        </w:rPr>
        <w:t xml:space="preserve">: </w:t>
      </w:r>
      <w:r w:rsidRPr="00683C76">
        <w:rPr>
          <w:rFonts w:cs="Arial"/>
          <w:szCs w:val="20"/>
          <w:lang w:eastAsia="sl-SI"/>
        </w:rPr>
        <w:t xml:space="preserve">An enterprise has </w:t>
      </w:r>
      <w:r w:rsidR="003671ED" w:rsidRPr="00683C76">
        <w:rPr>
          <w:rFonts w:cs="Arial"/>
          <w:szCs w:val="20"/>
          <w:lang w:eastAsia="sl-SI"/>
        </w:rPr>
        <w:t>the</w:t>
      </w:r>
      <w:r w:rsidRPr="00683C76">
        <w:rPr>
          <w:rFonts w:cs="Arial"/>
          <w:szCs w:val="20"/>
          <w:lang w:eastAsia="sl-SI"/>
        </w:rPr>
        <w:t xml:space="preserve"> seat in state </w:t>
      </w:r>
      <w:r w:rsidR="002C15E8" w:rsidRPr="00683C76">
        <w:rPr>
          <w:rFonts w:cs="Arial"/>
          <w:szCs w:val="20"/>
          <w:lang w:eastAsia="sl-SI"/>
        </w:rPr>
        <w:t xml:space="preserve">R </w:t>
      </w:r>
      <w:r w:rsidRPr="00683C76">
        <w:rPr>
          <w:rFonts w:cs="Arial"/>
          <w:szCs w:val="20"/>
          <w:lang w:eastAsia="sl-SI"/>
        </w:rPr>
        <w:t xml:space="preserve">and large warehouse in state </w:t>
      </w:r>
      <w:r w:rsidR="002C15E8" w:rsidRPr="00683C76">
        <w:rPr>
          <w:rFonts w:cs="Arial"/>
          <w:szCs w:val="20"/>
          <w:lang w:eastAsia="sl-SI"/>
        </w:rPr>
        <w:t xml:space="preserve">V. </w:t>
      </w:r>
      <w:r w:rsidRPr="00683C76">
        <w:rPr>
          <w:rFonts w:cs="Arial"/>
          <w:szCs w:val="20"/>
          <w:lang w:eastAsia="sl-SI"/>
        </w:rPr>
        <w:t>In the warehouse a significant share of employees is employed in the enterprise, wh</w:t>
      </w:r>
      <w:r w:rsidR="003671ED" w:rsidRPr="00683C76">
        <w:rPr>
          <w:rFonts w:cs="Arial"/>
          <w:szCs w:val="20"/>
          <w:lang w:eastAsia="sl-SI"/>
        </w:rPr>
        <w:t>ere they</w:t>
      </w:r>
      <w:r w:rsidRPr="00683C76">
        <w:rPr>
          <w:rFonts w:cs="Arial"/>
          <w:szCs w:val="20"/>
          <w:lang w:eastAsia="sl-SI"/>
        </w:rPr>
        <w:t xml:space="preserve"> </w:t>
      </w:r>
      <w:r w:rsidR="003671ED" w:rsidRPr="00683C76">
        <w:rPr>
          <w:rFonts w:cs="Arial"/>
          <w:szCs w:val="20"/>
          <w:lang w:eastAsia="sl-SI"/>
        </w:rPr>
        <w:t>store and distribute the goods owned by the enterprise</w:t>
      </w:r>
      <w:r w:rsidR="002C15E8" w:rsidRPr="00683C76">
        <w:rPr>
          <w:rFonts w:cs="Arial"/>
          <w:szCs w:val="20"/>
          <w:lang w:eastAsia="sl-SI"/>
        </w:rPr>
        <w:t xml:space="preserve">, </w:t>
      </w:r>
      <w:r w:rsidR="003671ED" w:rsidRPr="00683C76">
        <w:rPr>
          <w:rFonts w:cs="Arial"/>
          <w:szCs w:val="20"/>
          <w:lang w:eastAsia="sl-SI"/>
        </w:rPr>
        <w:t xml:space="preserve">which the enterprise sells online to customers in state S. In such cases </w:t>
      </w:r>
      <w:r w:rsidR="007A2C62" w:rsidRPr="00683C76">
        <w:rPr>
          <w:rFonts w:cs="Arial"/>
          <w:szCs w:val="20"/>
          <w:lang w:eastAsia="sl-SI"/>
        </w:rPr>
        <w:t xml:space="preserve">the warehouse and distribution center in state V represents the permanent establishment of the enterprise in state </w:t>
      </w:r>
      <w:r w:rsidR="002C15E8" w:rsidRPr="00683C76">
        <w:rPr>
          <w:rFonts w:cs="Arial"/>
          <w:szCs w:val="20"/>
          <w:lang w:eastAsia="sl-SI"/>
        </w:rPr>
        <w:t>V</w:t>
      </w:r>
      <w:r w:rsidR="007A2C62" w:rsidRPr="00683C76">
        <w:rPr>
          <w:rFonts w:cs="Arial"/>
          <w:szCs w:val="20"/>
          <w:lang w:eastAsia="sl-SI"/>
        </w:rPr>
        <w:t xml:space="preserve"> because the activity of warehousing and distribution, which takes place through the warehouse and </w:t>
      </w:r>
      <w:r w:rsidR="00DD730C" w:rsidRPr="00683C76">
        <w:rPr>
          <w:rFonts w:cs="Arial"/>
          <w:szCs w:val="20"/>
          <w:lang w:eastAsia="sl-SI"/>
        </w:rPr>
        <w:t xml:space="preserve">represents a significate share </w:t>
      </w:r>
      <w:r w:rsidR="00834CA3" w:rsidRPr="00683C76">
        <w:rPr>
          <w:rFonts w:cs="Arial"/>
          <w:szCs w:val="20"/>
          <w:lang w:eastAsia="sl-SI"/>
        </w:rPr>
        <w:t xml:space="preserve">of enterprise’s assets and requires </w:t>
      </w:r>
      <w:proofErr w:type="gramStart"/>
      <w:r w:rsidR="00834CA3" w:rsidRPr="00683C76">
        <w:rPr>
          <w:rFonts w:cs="Arial"/>
          <w:szCs w:val="20"/>
          <w:lang w:eastAsia="sl-SI"/>
        </w:rPr>
        <w:t>a large number of</w:t>
      </w:r>
      <w:proofErr w:type="gramEnd"/>
      <w:r w:rsidR="00834CA3" w:rsidRPr="00683C76">
        <w:rPr>
          <w:rFonts w:cs="Arial"/>
          <w:szCs w:val="20"/>
          <w:lang w:eastAsia="sl-SI"/>
        </w:rPr>
        <w:t xml:space="preserve"> employees, represents the key part of selling/distribution activities of the enterprise</w:t>
      </w:r>
      <w:r w:rsidR="002C15E8" w:rsidRPr="00683C76">
        <w:rPr>
          <w:rFonts w:cs="Arial"/>
          <w:szCs w:val="20"/>
          <w:lang w:eastAsia="sl-SI"/>
        </w:rPr>
        <w:t xml:space="preserve">, </w:t>
      </w:r>
      <w:r w:rsidR="00834CA3" w:rsidRPr="00683C76">
        <w:rPr>
          <w:rFonts w:cs="Arial"/>
          <w:szCs w:val="20"/>
          <w:lang w:eastAsia="sl-SI"/>
        </w:rPr>
        <w:t xml:space="preserve">so it has no auxiliary or preparatory character. </w:t>
      </w:r>
    </w:p>
    <w:p w14:paraId="7D35332E" w14:textId="77777777" w:rsidR="00052514" w:rsidRPr="00683C76" w:rsidRDefault="00052514" w:rsidP="00052514">
      <w:pPr>
        <w:jc w:val="both"/>
        <w:rPr>
          <w:rFonts w:cs="Arial"/>
          <w:b/>
          <w:szCs w:val="20"/>
          <w:lang w:eastAsia="sl-SI"/>
        </w:rPr>
      </w:pPr>
    </w:p>
    <w:p w14:paraId="25F7F897" w14:textId="77777777" w:rsidR="00242CD9" w:rsidRDefault="00242CD9" w:rsidP="00052514">
      <w:pPr>
        <w:jc w:val="both"/>
        <w:rPr>
          <w:rFonts w:cs="Arial"/>
          <w:b/>
          <w:szCs w:val="20"/>
          <w:lang w:eastAsia="sl-SI"/>
        </w:rPr>
      </w:pPr>
    </w:p>
    <w:p w14:paraId="0CC520C2" w14:textId="37A73DBB" w:rsidR="002C15E8" w:rsidRPr="00683C76" w:rsidRDefault="00DC5FC9" w:rsidP="00052514">
      <w:pPr>
        <w:jc w:val="both"/>
        <w:rPr>
          <w:rFonts w:cs="Arial"/>
          <w:b/>
          <w:szCs w:val="20"/>
          <w:lang w:eastAsia="sl-SI"/>
        </w:rPr>
      </w:pPr>
      <w:r w:rsidRPr="00683C76">
        <w:rPr>
          <w:rFonts w:cs="Arial"/>
          <w:b/>
          <w:szCs w:val="20"/>
          <w:lang w:eastAsia="sl-SI"/>
        </w:rPr>
        <w:t xml:space="preserve">The rule for prevention of </w:t>
      </w:r>
      <w:proofErr w:type="spellStart"/>
      <w:r w:rsidRPr="00683C76">
        <w:rPr>
          <w:rFonts w:cs="Arial"/>
          <w:b/>
          <w:szCs w:val="20"/>
          <w:lang w:eastAsia="sl-SI"/>
        </w:rPr>
        <w:t>fragmeting</w:t>
      </w:r>
      <w:proofErr w:type="spellEnd"/>
      <w:r w:rsidRPr="00683C76">
        <w:rPr>
          <w:rFonts w:cs="Arial"/>
          <w:b/>
          <w:szCs w:val="20"/>
          <w:lang w:eastAsia="sl-SI"/>
        </w:rPr>
        <w:t xml:space="preserve"> activities </w:t>
      </w:r>
    </w:p>
    <w:p w14:paraId="1E9FD52F" w14:textId="5468D69E" w:rsidR="002C15E8" w:rsidRPr="00683C76" w:rsidRDefault="00DC5FC9" w:rsidP="002C15E8">
      <w:pPr>
        <w:jc w:val="both"/>
        <w:rPr>
          <w:rFonts w:cs="Arial"/>
          <w:szCs w:val="20"/>
          <w:lang w:eastAsia="sl-SI"/>
        </w:rPr>
      </w:pPr>
      <w:r w:rsidRPr="00683C76">
        <w:rPr>
          <w:rFonts w:cs="Arial"/>
          <w:szCs w:val="20"/>
          <w:lang w:eastAsia="sl-SI"/>
        </w:rPr>
        <w:t xml:space="preserve">The purpose of this rule is to prevent an enterprise or a group of closely related enterprises from </w:t>
      </w:r>
      <w:proofErr w:type="spellStart"/>
      <w:r w:rsidRPr="00683C76">
        <w:rPr>
          <w:rFonts w:cs="Arial"/>
          <w:szCs w:val="20"/>
          <w:lang w:eastAsia="sl-SI"/>
        </w:rPr>
        <w:t>fragmeting</w:t>
      </w:r>
      <w:proofErr w:type="spellEnd"/>
      <w:r w:rsidR="00957CCD" w:rsidRPr="00683C76">
        <w:rPr>
          <w:rFonts w:cs="Arial"/>
          <w:szCs w:val="20"/>
          <w:lang w:eastAsia="sl-SI"/>
        </w:rPr>
        <w:t xml:space="preserve"> </w:t>
      </w:r>
      <w:r w:rsidR="005D2617" w:rsidRPr="00683C76">
        <w:rPr>
          <w:rFonts w:cs="Arial"/>
          <w:szCs w:val="20"/>
          <w:lang w:eastAsia="sl-SI"/>
        </w:rPr>
        <w:t xml:space="preserve">a cohesive business operation into several small operations </w:t>
      </w:r>
      <w:proofErr w:type="gramStart"/>
      <w:r w:rsidR="005D2617" w:rsidRPr="00683C76">
        <w:rPr>
          <w:rFonts w:cs="Arial"/>
          <w:szCs w:val="20"/>
          <w:lang w:eastAsia="sl-SI"/>
        </w:rPr>
        <w:t>in order to</w:t>
      </w:r>
      <w:proofErr w:type="gramEnd"/>
      <w:r w:rsidR="005D2617" w:rsidRPr="00683C76">
        <w:rPr>
          <w:rFonts w:cs="Arial"/>
          <w:szCs w:val="20"/>
          <w:lang w:eastAsia="sl-SI"/>
        </w:rPr>
        <w:t xml:space="preserve"> argue that each operation is merely engaged </w:t>
      </w:r>
      <w:r w:rsidR="002C15E8" w:rsidRPr="00683C76">
        <w:rPr>
          <w:rFonts w:cs="Arial"/>
          <w:szCs w:val="20"/>
          <w:lang w:eastAsia="sl-SI"/>
        </w:rPr>
        <w:t>i</w:t>
      </w:r>
      <w:r w:rsidR="005D2617" w:rsidRPr="00683C76">
        <w:rPr>
          <w:rFonts w:cs="Arial"/>
          <w:szCs w:val="20"/>
          <w:lang w:eastAsia="sl-SI"/>
        </w:rPr>
        <w:t xml:space="preserve">n a preparatory or auxiliary activity, for which </w:t>
      </w:r>
      <w:r w:rsidR="006028BC" w:rsidRPr="00683C76">
        <w:rPr>
          <w:rFonts w:cs="Arial"/>
          <w:szCs w:val="20"/>
          <w:lang w:eastAsia="sl-SI"/>
        </w:rPr>
        <w:t xml:space="preserve">exemptions would be in force referred to in paragraph four of Article </w:t>
      </w:r>
      <w:r w:rsidR="002C15E8" w:rsidRPr="00683C76">
        <w:rPr>
          <w:rFonts w:cs="Arial"/>
          <w:szCs w:val="20"/>
          <w:lang w:eastAsia="sl-SI"/>
        </w:rPr>
        <w:t xml:space="preserve">5. </w:t>
      </w:r>
      <w:r w:rsidR="0007345A" w:rsidRPr="00683C76">
        <w:rPr>
          <w:rFonts w:cs="Arial"/>
          <w:szCs w:val="20"/>
          <w:lang w:eastAsia="sl-SI"/>
        </w:rPr>
        <w:t xml:space="preserve">Based on the rule, the exceptions referred to in paragraph four shall not apply </w:t>
      </w:r>
      <w:r w:rsidR="00757E04" w:rsidRPr="00683C76">
        <w:rPr>
          <w:rFonts w:cs="Arial"/>
          <w:szCs w:val="20"/>
          <w:lang w:eastAsia="sl-SI"/>
        </w:rPr>
        <w:t xml:space="preserve">for the place of business, which would otherwise be considered a permanent establishment, when the activities, which are performed in that place, and other activities of the same enterprise or a group of related enterprises, which are performed in that place or another place in the same state, constitute complementary functions that are part of a cohesive business operation. </w:t>
      </w:r>
      <w:r w:rsidR="002C15E8" w:rsidRPr="00683C76">
        <w:rPr>
          <w:rFonts w:cs="Arial"/>
          <w:szCs w:val="20"/>
          <w:lang w:eastAsia="sl-SI"/>
        </w:rPr>
        <w:t xml:space="preserve"> </w:t>
      </w:r>
    </w:p>
    <w:p w14:paraId="74C21DFA" w14:textId="77777777" w:rsidR="002C15E8" w:rsidRPr="00683C76" w:rsidRDefault="002C15E8" w:rsidP="002C15E8">
      <w:pPr>
        <w:jc w:val="both"/>
        <w:rPr>
          <w:rFonts w:cs="Arial"/>
          <w:szCs w:val="20"/>
          <w:lang w:eastAsia="sl-SI"/>
        </w:rPr>
      </w:pPr>
    </w:p>
    <w:p w14:paraId="5604E41C" w14:textId="55813B16" w:rsidR="002C15E8" w:rsidRPr="00683C76" w:rsidRDefault="000F4A79" w:rsidP="002C15E8">
      <w:pPr>
        <w:jc w:val="both"/>
        <w:rPr>
          <w:rFonts w:cs="Arial"/>
          <w:szCs w:val="20"/>
          <w:lang w:eastAsia="sl-SI"/>
        </w:rPr>
      </w:pPr>
      <w:r w:rsidRPr="00683C76">
        <w:rPr>
          <w:rFonts w:cs="Arial"/>
          <w:szCs w:val="20"/>
          <w:lang w:eastAsia="sl-SI"/>
        </w:rPr>
        <w:t>The rule may be used only</w:t>
      </w:r>
      <w:r w:rsidR="002E5CDA" w:rsidRPr="00683C76">
        <w:rPr>
          <w:rFonts w:cs="Arial"/>
          <w:szCs w:val="20"/>
          <w:lang w:eastAsia="sl-SI"/>
        </w:rPr>
        <w:t xml:space="preserve"> if at least one of the places where the activities are performed constitutes a permanent establishment </w:t>
      </w:r>
      <w:r w:rsidR="00520DBF" w:rsidRPr="00683C76">
        <w:rPr>
          <w:rFonts w:cs="Arial"/>
          <w:szCs w:val="20"/>
          <w:lang w:eastAsia="sl-SI"/>
        </w:rPr>
        <w:t xml:space="preserve">or if not, if the whole activity as the result of combination of </w:t>
      </w:r>
      <w:r w:rsidR="002C15E8" w:rsidRPr="00683C76">
        <w:rPr>
          <w:rFonts w:cs="Arial"/>
          <w:szCs w:val="20"/>
          <w:lang w:eastAsia="sl-SI"/>
        </w:rPr>
        <w:t xml:space="preserve">relevant </w:t>
      </w:r>
      <w:r w:rsidR="00520DBF" w:rsidRPr="00683C76">
        <w:rPr>
          <w:rFonts w:cs="Arial"/>
          <w:szCs w:val="20"/>
          <w:lang w:eastAsia="sl-SI"/>
        </w:rPr>
        <w:t xml:space="preserve">activities is </w:t>
      </w:r>
      <w:proofErr w:type="gramStart"/>
      <w:r w:rsidR="00520DBF" w:rsidRPr="00683C76">
        <w:rPr>
          <w:rFonts w:cs="Arial"/>
          <w:szCs w:val="20"/>
          <w:lang w:eastAsia="sl-SI"/>
        </w:rPr>
        <w:t>not only auxiliary</w:t>
      </w:r>
      <w:proofErr w:type="gramEnd"/>
      <w:r w:rsidR="00520DBF" w:rsidRPr="00683C76">
        <w:rPr>
          <w:rFonts w:cs="Arial"/>
          <w:szCs w:val="20"/>
          <w:lang w:eastAsia="sl-SI"/>
        </w:rPr>
        <w:t xml:space="preserve"> or preparatory. </w:t>
      </w:r>
    </w:p>
    <w:p w14:paraId="14AFF824" w14:textId="77777777" w:rsidR="002C15E8" w:rsidRPr="00683C76" w:rsidRDefault="002C15E8" w:rsidP="002C15E8">
      <w:pPr>
        <w:jc w:val="both"/>
        <w:rPr>
          <w:rFonts w:cs="Arial"/>
          <w:szCs w:val="20"/>
          <w:lang w:eastAsia="sl-SI"/>
        </w:rPr>
      </w:pPr>
    </w:p>
    <w:p w14:paraId="78A783BD" w14:textId="5B66A905" w:rsidR="00C47F7E" w:rsidRPr="00683C76" w:rsidRDefault="001208A0" w:rsidP="00C47F7E">
      <w:pPr>
        <w:jc w:val="both"/>
        <w:rPr>
          <w:rFonts w:cs="Arial"/>
          <w:szCs w:val="20"/>
          <w:lang w:eastAsia="sl-SI"/>
        </w:rPr>
      </w:pPr>
      <w:r w:rsidRPr="00683C76">
        <w:rPr>
          <w:rFonts w:cs="Arial"/>
          <w:szCs w:val="20"/>
          <w:lang w:eastAsia="sl-SI"/>
        </w:rPr>
        <w:t xml:space="preserve">This rule is incorporated in the </w:t>
      </w:r>
      <w:r w:rsidR="000F4A79" w:rsidRPr="00683C76">
        <w:rPr>
          <w:rFonts w:cs="Arial"/>
          <w:szCs w:val="20"/>
          <w:lang w:eastAsia="sl-SI"/>
        </w:rPr>
        <w:t xml:space="preserve">reworded convention with </w:t>
      </w:r>
      <w:r w:rsidR="00C47F7E" w:rsidRPr="00683C76">
        <w:rPr>
          <w:rFonts w:cs="Arial"/>
          <w:szCs w:val="20"/>
          <w:lang w:eastAsia="sl-SI"/>
        </w:rPr>
        <w:t>I</w:t>
      </w:r>
      <w:r w:rsidR="00171083" w:rsidRPr="00683C76">
        <w:rPr>
          <w:rFonts w:cs="Arial"/>
          <w:szCs w:val="20"/>
          <w:lang w:eastAsia="sl-SI"/>
        </w:rPr>
        <w:t>s</w:t>
      </w:r>
      <w:r w:rsidR="00C47F7E" w:rsidRPr="00683C76">
        <w:rPr>
          <w:rFonts w:cs="Arial"/>
          <w:szCs w:val="20"/>
          <w:lang w:eastAsia="sl-SI"/>
        </w:rPr>
        <w:t>rael, S</w:t>
      </w:r>
      <w:r w:rsidR="00171083" w:rsidRPr="00683C76">
        <w:rPr>
          <w:rFonts w:cs="Arial"/>
          <w:szCs w:val="20"/>
          <w:lang w:eastAsia="sl-SI"/>
        </w:rPr>
        <w:t>e</w:t>
      </w:r>
      <w:r w:rsidR="00C47F7E" w:rsidRPr="00683C76">
        <w:rPr>
          <w:rFonts w:cs="Arial"/>
          <w:szCs w:val="20"/>
          <w:lang w:eastAsia="sl-SI"/>
        </w:rPr>
        <w:t>rbi</w:t>
      </w:r>
      <w:r w:rsidR="00171083" w:rsidRPr="00683C76">
        <w:rPr>
          <w:rFonts w:cs="Arial"/>
          <w:szCs w:val="20"/>
          <w:lang w:eastAsia="sl-SI"/>
        </w:rPr>
        <w:t>a</w:t>
      </w:r>
      <w:r w:rsidR="00C47F7E" w:rsidRPr="00683C76">
        <w:rPr>
          <w:rFonts w:cs="Arial"/>
          <w:szCs w:val="20"/>
          <w:lang w:eastAsia="sl-SI"/>
        </w:rPr>
        <w:t>, Lit</w:t>
      </w:r>
      <w:r w:rsidR="002A6C8F" w:rsidRPr="00683C76">
        <w:rPr>
          <w:rFonts w:cs="Arial"/>
          <w:szCs w:val="20"/>
          <w:lang w:eastAsia="sl-SI"/>
        </w:rPr>
        <w:t>huania</w:t>
      </w:r>
      <w:r w:rsidR="00C47F7E" w:rsidRPr="00683C76">
        <w:rPr>
          <w:rFonts w:cs="Arial"/>
          <w:szCs w:val="20"/>
          <w:lang w:eastAsia="sl-SI"/>
        </w:rPr>
        <w:t xml:space="preserve">, </w:t>
      </w:r>
      <w:r w:rsidR="002A6C8F" w:rsidRPr="00683C76">
        <w:rPr>
          <w:rFonts w:cs="Arial"/>
          <w:szCs w:val="20"/>
          <w:lang w:eastAsia="sl-SI"/>
        </w:rPr>
        <w:t xml:space="preserve">Great Britain and </w:t>
      </w:r>
      <w:proofErr w:type="spellStart"/>
      <w:r w:rsidR="002A6C8F" w:rsidRPr="00683C76">
        <w:rPr>
          <w:rFonts w:cs="Arial"/>
          <w:szCs w:val="20"/>
          <w:lang w:eastAsia="sl-SI"/>
        </w:rPr>
        <w:t>Nothern</w:t>
      </w:r>
      <w:proofErr w:type="spellEnd"/>
      <w:r w:rsidR="00C47F7E" w:rsidRPr="00683C76">
        <w:rPr>
          <w:rFonts w:cs="Arial"/>
          <w:szCs w:val="20"/>
          <w:lang w:eastAsia="sl-SI"/>
        </w:rPr>
        <w:t xml:space="preserve"> Ir</w:t>
      </w:r>
      <w:r w:rsidR="002A6C8F" w:rsidRPr="00683C76">
        <w:rPr>
          <w:rFonts w:cs="Arial"/>
          <w:szCs w:val="20"/>
          <w:lang w:eastAsia="sl-SI"/>
        </w:rPr>
        <w:t>eland</w:t>
      </w:r>
      <w:r w:rsidR="00C47F7E" w:rsidRPr="00683C76">
        <w:rPr>
          <w:rFonts w:cs="Arial"/>
          <w:szCs w:val="20"/>
          <w:lang w:eastAsia="sl-SI"/>
        </w:rPr>
        <w:t>, Slova</w:t>
      </w:r>
      <w:r w:rsidR="002A6C8F" w:rsidRPr="00683C76">
        <w:rPr>
          <w:rFonts w:cs="Arial"/>
          <w:szCs w:val="20"/>
          <w:lang w:eastAsia="sl-SI"/>
        </w:rPr>
        <w:t>kia</w:t>
      </w:r>
      <w:r w:rsidR="00C47F7E" w:rsidRPr="00683C76">
        <w:rPr>
          <w:rFonts w:cs="Arial"/>
          <w:szCs w:val="20"/>
          <w:lang w:eastAsia="sl-SI"/>
        </w:rPr>
        <w:t>, Portugal, Kaza</w:t>
      </w:r>
      <w:r w:rsidR="002A6C8F" w:rsidRPr="00683C76">
        <w:rPr>
          <w:rFonts w:cs="Arial"/>
          <w:szCs w:val="20"/>
          <w:lang w:eastAsia="sl-SI"/>
        </w:rPr>
        <w:t>k</w:t>
      </w:r>
      <w:r w:rsidR="00C47F7E" w:rsidRPr="00683C76">
        <w:rPr>
          <w:rFonts w:cs="Arial"/>
          <w:szCs w:val="20"/>
          <w:lang w:eastAsia="sl-SI"/>
        </w:rPr>
        <w:t>hsta</w:t>
      </w:r>
      <w:r w:rsidR="002A6C8F" w:rsidRPr="00683C76">
        <w:rPr>
          <w:rFonts w:cs="Arial"/>
          <w:szCs w:val="20"/>
          <w:lang w:eastAsia="sl-SI"/>
        </w:rPr>
        <w:t>n</w:t>
      </w:r>
      <w:r w:rsidR="00C47F7E" w:rsidRPr="00683C76">
        <w:rPr>
          <w:rFonts w:cs="Arial"/>
          <w:szCs w:val="20"/>
          <w:lang w:eastAsia="sl-SI"/>
        </w:rPr>
        <w:t>, Rus</w:t>
      </w:r>
      <w:r w:rsidR="002A6C8F" w:rsidRPr="00683C76">
        <w:rPr>
          <w:rFonts w:cs="Arial"/>
          <w:szCs w:val="20"/>
          <w:lang w:eastAsia="sl-SI"/>
        </w:rPr>
        <w:t>sia</w:t>
      </w:r>
      <w:r w:rsidR="00C47F7E" w:rsidRPr="00683C76">
        <w:rPr>
          <w:rFonts w:cs="Arial"/>
          <w:szCs w:val="20"/>
          <w:lang w:eastAsia="sl-SI"/>
        </w:rPr>
        <w:t>, Ir</w:t>
      </w:r>
      <w:r w:rsidR="002A6C8F" w:rsidRPr="00683C76">
        <w:rPr>
          <w:rFonts w:cs="Arial"/>
          <w:szCs w:val="20"/>
          <w:lang w:eastAsia="sl-SI"/>
        </w:rPr>
        <w:t>eland</w:t>
      </w:r>
      <w:r w:rsidR="00C47F7E" w:rsidRPr="00683C76">
        <w:rPr>
          <w:rFonts w:cs="Arial"/>
          <w:szCs w:val="20"/>
          <w:lang w:eastAsia="sl-SI"/>
        </w:rPr>
        <w:t xml:space="preserve">, </w:t>
      </w:r>
      <w:r w:rsidR="002A6C8F" w:rsidRPr="00683C76">
        <w:rPr>
          <w:rFonts w:cs="Arial"/>
          <w:szCs w:val="20"/>
          <w:lang w:eastAsia="sl-SI"/>
        </w:rPr>
        <w:t>Netherlands</w:t>
      </w:r>
      <w:r w:rsidR="00C47F7E" w:rsidRPr="00683C76">
        <w:rPr>
          <w:rFonts w:cs="Arial"/>
          <w:szCs w:val="20"/>
          <w:lang w:eastAsia="sl-SI"/>
        </w:rPr>
        <w:t>, Belg</w:t>
      </w:r>
      <w:r w:rsidR="002A6C8F" w:rsidRPr="00683C76">
        <w:rPr>
          <w:rFonts w:cs="Arial"/>
          <w:szCs w:val="20"/>
          <w:lang w:eastAsia="sl-SI"/>
        </w:rPr>
        <w:t>ium</w:t>
      </w:r>
      <w:r w:rsidR="00C47F7E" w:rsidRPr="00683C76">
        <w:rPr>
          <w:rFonts w:cs="Arial"/>
          <w:szCs w:val="20"/>
          <w:lang w:eastAsia="sl-SI"/>
        </w:rPr>
        <w:t>, Indi</w:t>
      </w:r>
      <w:r w:rsidR="002A6C8F" w:rsidRPr="00683C76">
        <w:rPr>
          <w:rFonts w:cs="Arial"/>
          <w:szCs w:val="20"/>
          <w:lang w:eastAsia="sl-SI"/>
        </w:rPr>
        <w:t>a</w:t>
      </w:r>
      <w:r w:rsidR="00C47F7E" w:rsidRPr="00683C76">
        <w:rPr>
          <w:rFonts w:cs="Arial"/>
          <w:szCs w:val="20"/>
          <w:lang w:eastAsia="sl-SI"/>
        </w:rPr>
        <w:t>, Nor</w:t>
      </w:r>
      <w:r w:rsidR="002A6C8F" w:rsidRPr="00683C76">
        <w:rPr>
          <w:rFonts w:cs="Arial"/>
          <w:szCs w:val="20"/>
          <w:lang w:eastAsia="sl-SI"/>
        </w:rPr>
        <w:t>way</w:t>
      </w:r>
      <w:r w:rsidR="00C47F7E" w:rsidRPr="00683C76">
        <w:rPr>
          <w:rFonts w:cs="Arial"/>
          <w:szCs w:val="20"/>
          <w:lang w:eastAsia="sl-SI"/>
        </w:rPr>
        <w:t>, Ukra</w:t>
      </w:r>
      <w:r w:rsidR="00DA48D0" w:rsidRPr="00683C76">
        <w:rPr>
          <w:rFonts w:cs="Arial"/>
          <w:szCs w:val="20"/>
          <w:lang w:eastAsia="sl-SI"/>
        </w:rPr>
        <w:t>ine</w:t>
      </w:r>
      <w:r w:rsidR="00C47F7E" w:rsidRPr="00683C76">
        <w:rPr>
          <w:rFonts w:cs="Arial"/>
          <w:szCs w:val="20"/>
          <w:lang w:eastAsia="sl-SI"/>
        </w:rPr>
        <w:t xml:space="preserve"> </w:t>
      </w:r>
      <w:r w:rsidR="00DA48D0" w:rsidRPr="00683C76">
        <w:rPr>
          <w:rFonts w:cs="Arial"/>
          <w:szCs w:val="20"/>
          <w:lang w:eastAsia="sl-SI"/>
        </w:rPr>
        <w:t>and</w:t>
      </w:r>
      <w:r w:rsidR="00C47F7E" w:rsidRPr="00683C76">
        <w:rPr>
          <w:rFonts w:cs="Arial"/>
          <w:szCs w:val="20"/>
          <w:lang w:eastAsia="sl-SI"/>
        </w:rPr>
        <w:t xml:space="preserve"> </w:t>
      </w:r>
      <w:r w:rsidR="00DA48D0" w:rsidRPr="00683C76">
        <w:rPr>
          <w:rFonts w:cs="Arial"/>
          <w:szCs w:val="20"/>
          <w:lang w:eastAsia="sl-SI"/>
        </w:rPr>
        <w:t>Denmark</w:t>
      </w:r>
      <w:r w:rsidR="00C47F7E" w:rsidRPr="00683C76">
        <w:rPr>
          <w:rFonts w:cs="Arial"/>
          <w:szCs w:val="20"/>
          <w:lang w:eastAsia="sl-SI"/>
        </w:rPr>
        <w:t>.</w:t>
      </w:r>
    </w:p>
    <w:p w14:paraId="521BD706" w14:textId="77777777" w:rsidR="002C15E8" w:rsidRPr="00683C76" w:rsidRDefault="002C15E8" w:rsidP="002C15E8">
      <w:pPr>
        <w:jc w:val="both"/>
        <w:rPr>
          <w:rFonts w:cs="Arial"/>
          <w:szCs w:val="20"/>
          <w:lang w:eastAsia="sl-SI"/>
        </w:rPr>
      </w:pPr>
    </w:p>
    <w:p w14:paraId="1114D4F4" w14:textId="4229DC91" w:rsidR="002C15E8" w:rsidRPr="00683C76" w:rsidRDefault="00052514" w:rsidP="002C15E8">
      <w:pPr>
        <w:jc w:val="both"/>
        <w:rPr>
          <w:rFonts w:cs="Arial"/>
          <w:szCs w:val="20"/>
          <w:lang w:eastAsia="sl-SI"/>
        </w:rPr>
      </w:pPr>
      <w:r w:rsidRPr="00683C76">
        <w:rPr>
          <w:rFonts w:cs="Arial"/>
          <w:szCs w:val="20"/>
          <w:lang w:eastAsia="sl-SI"/>
        </w:rPr>
        <w:t>Under</w:t>
      </w:r>
      <w:r w:rsidR="002C15E8" w:rsidRPr="00683C76">
        <w:rPr>
          <w:rFonts w:cs="Arial"/>
          <w:szCs w:val="20"/>
          <w:lang w:eastAsia="sl-SI"/>
        </w:rPr>
        <w:t xml:space="preserve"> MLI </w:t>
      </w:r>
      <w:r w:rsidRPr="00683C76">
        <w:rPr>
          <w:rFonts w:cs="Arial"/>
          <w:szCs w:val="20"/>
          <w:lang w:eastAsia="sl-SI"/>
        </w:rPr>
        <w:t xml:space="preserve">it shall be deemed for purposes of implementing paragraph four of Article 13 of MLI that the person is closely related to the enterprise if one has based on all relevant facts and circumstances supervision over the other </w:t>
      </w:r>
      <w:r w:rsidR="004B09FE" w:rsidRPr="00683C76">
        <w:rPr>
          <w:rFonts w:cs="Arial"/>
          <w:szCs w:val="20"/>
          <w:lang w:eastAsia="sl-SI"/>
        </w:rPr>
        <w:t xml:space="preserve">or they are both under the supervision of the same persons or enterprises. </w:t>
      </w:r>
      <w:r w:rsidR="003368C7" w:rsidRPr="00683C76">
        <w:rPr>
          <w:rFonts w:cs="Arial"/>
          <w:szCs w:val="20"/>
          <w:lang w:eastAsia="sl-SI"/>
        </w:rPr>
        <w:t xml:space="preserve">In any case a person shall be considered closely related to an enterprise if one of them has </w:t>
      </w:r>
      <w:r w:rsidR="004318F7" w:rsidRPr="00683C76">
        <w:rPr>
          <w:rFonts w:cs="Arial"/>
          <w:szCs w:val="20"/>
          <w:lang w:eastAsia="sl-SI"/>
        </w:rPr>
        <w:t xml:space="preserve">directly or indirectly more than </w:t>
      </w:r>
      <w:r w:rsidR="002C15E8" w:rsidRPr="00683C76">
        <w:rPr>
          <w:rFonts w:cs="Arial"/>
          <w:szCs w:val="20"/>
          <w:lang w:eastAsia="sl-SI"/>
        </w:rPr>
        <w:t xml:space="preserve">50 </w:t>
      </w:r>
      <w:r w:rsidR="004318F7" w:rsidRPr="00683C76">
        <w:rPr>
          <w:rFonts w:cs="Arial"/>
          <w:szCs w:val="20"/>
          <w:lang w:eastAsia="sl-SI"/>
        </w:rPr>
        <w:t xml:space="preserve">percent of beneficial interest in the other (or in the case of </w:t>
      </w:r>
      <w:r w:rsidR="002E03F1" w:rsidRPr="00683C76">
        <w:rPr>
          <w:rFonts w:cs="Arial"/>
          <w:szCs w:val="20"/>
          <w:lang w:eastAsia="sl-SI"/>
        </w:rPr>
        <w:t xml:space="preserve">enterprise more than </w:t>
      </w:r>
      <w:r w:rsidR="002C15E8" w:rsidRPr="00683C76">
        <w:rPr>
          <w:rFonts w:cs="Arial"/>
          <w:szCs w:val="20"/>
          <w:lang w:eastAsia="sl-SI"/>
        </w:rPr>
        <w:t xml:space="preserve">50 </w:t>
      </w:r>
      <w:r w:rsidR="002E03F1" w:rsidRPr="00683C76">
        <w:rPr>
          <w:rFonts w:cs="Arial"/>
          <w:szCs w:val="20"/>
          <w:lang w:eastAsia="sl-SI"/>
        </w:rPr>
        <w:t xml:space="preserve">percent of </w:t>
      </w:r>
      <w:r w:rsidR="00582B5C" w:rsidRPr="00683C76">
        <w:rPr>
          <w:rFonts w:cs="Arial"/>
          <w:szCs w:val="20"/>
          <w:lang w:eastAsia="sl-SI"/>
        </w:rPr>
        <w:t xml:space="preserve">total of votes and value of shares of enterprise </w:t>
      </w:r>
      <w:r w:rsidR="00582B5C" w:rsidRPr="00683C76">
        <w:rPr>
          <w:rFonts w:cs="Arial"/>
          <w:szCs w:val="20"/>
          <w:lang w:eastAsia="sl-SI"/>
        </w:rPr>
        <w:lastRenderedPageBreak/>
        <w:t xml:space="preserve">or </w:t>
      </w:r>
      <w:r w:rsidR="00647E20" w:rsidRPr="00683C76">
        <w:rPr>
          <w:rFonts w:cs="Arial"/>
          <w:szCs w:val="20"/>
          <w:lang w:eastAsia="sl-SI"/>
        </w:rPr>
        <w:t>beneficial equity interest in the enterprise</w:t>
      </w:r>
      <w:r w:rsidR="002C15E8" w:rsidRPr="00683C76">
        <w:rPr>
          <w:rFonts w:cs="Arial"/>
          <w:szCs w:val="20"/>
          <w:lang w:eastAsia="sl-SI"/>
        </w:rPr>
        <w:t xml:space="preserve">) </w:t>
      </w:r>
      <w:r w:rsidR="00647E20" w:rsidRPr="00683C76">
        <w:rPr>
          <w:rFonts w:cs="Arial"/>
          <w:szCs w:val="20"/>
          <w:lang w:eastAsia="sl-SI"/>
        </w:rPr>
        <w:t>or if</w:t>
      </w:r>
      <w:r w:rsidR="002C15E8" w:rsidRPr="00683C76">
        <w:rPr>
          <w:rFonts w:cs="Arial"/>
          <w:szCs w:val="20"/>
          <w:lang w:eastAsia="sl-SI"/>
        </w:rPr>
        <w:t xml:space="preserve"> </w:t>
      </w:r>
      <w:r w:rsidR="007C4EB4" w:rsidRPr="00683C76">
        <w:rPr>
          <w:rFonts w:cs="Arial"/>
          <w:szCs w:val="20"/>
          <w:lang w:eastAsia="sl-SI"/>
        </w:rPr>
        <w:t xml:space="preserve">the other person has directly or indirectly more than </w:t>
      </w:r>
      <w:r w:rsidR="002C15E8" w:rsidRPr="00683C76">
        <w:rPr>
          <w:rFonts w:cs="Arial"/>
          <w:szCs w:val="20"/>
          <w:lang w:eastAsia="sl-SI"/>
        </w:rPr>
        <w:t xml:space="preserve">50 % </w:t>
      </w:r>
      <w:r w:rsidR="007C4EB4" w:rsidRPr="00683C76">
        <w:rPr>
          <w:rFonts w:cs="Arial"/>
          <w:szCs w:val="20"/>
          <w:lang w:eastAsia="sl-SI"/>
        </w:rPr>
        <w:t xml:space="preserve">of beneficial interest </w:t>
      </w:r>
      <w:r w:rsidR="002C15E8" w:rsidRPr="00683C76">
        <w:rPr>
          <w:rFonts w:cs="Arial"/>
          <w:szCs w:val="20"/>
          <w:lang w:eastAsia="sl-SI"/>
        </w:rPr>
        <w:t>(</w:t>
      </w:r>
      <w:r w:rsidR="007C4EB4" w:rsidRPr="00683C76">
        <w:rPr>
          <w:rFonts w:cs="Arial"/>
          <w:szCs w:val="20"/>
          <w:lang w:eastAsia="sl-SI"/>
        </w:rPr>
        <w:t xml:space="preserve">or in cases of enterprises more than </w:t>
      </w:r>
      <w:r w:rsidR="002C15E8" w:rsidRPr="00683C76">
        <w:rPr>
          <w:rFonts w:cs="Arial"/>
          <w:szCs w:val="20"/>
          <w:lang w:eastAsia="sl-SI"/>
        </w:rPr>
        <w:t xml:space="preserve">50 </w:t>
      </w:r>
      <w:r w:rsidR="007C4EB4" w:rsidRPr="00683C76">
        <w:rPr>
          <w:rFonts w:cs="Arial"/>
          <w:szCs w:val="20"/>
          <w:lang w:eastAsia="sl-SI"/>
        </w:rPr>
        <w:t xml:space="preserve">percent of total of votes and values of shares of enterprise or </w:t>
      </w:r>
      <w:r w:rsidR="00835E9F" w:rsidRPr="00683C76">
        <w:rPr>
          <w:rFonts w:cs="Arial"/>
          <w:szCs w:val="20"/>
          <w:lang w:eastAsia="sl-SI"/>
        </w:rPr>
        <w:t>beneficial equity interest in the enterprise</w:t>
      </w:r>
      <w:r w:rsidR="002C15E8" w:rsidRPr="00683C76">
        <w:rPr>
          <w:rFonts w:cs="Arial"/>
          <w:szCs w:val="20"/>
          <w:lang w:eastAsia="sl-SI"/>
        </w:rPr>
        <w:t xml:space="preserve">) </w:t>
      </w:r>
      <w:r w:rsidR="00835E9F" w:rsidRPr="00683C76">
        <w:rPr>
          <w:rFonts w:cs="Arial"/>
          <w:szCs w:val="20"/>
          <w:lang w:eastAsia="sl-SI"/>
        </w:rPr>
        <w:t xml:space="preserve">of the person and enterprise. </w:t>
      </w:r>
    </w:p>
    <w:p w14:paraId="673A4AF6" w14:textId="77777777" w:rsidR="002C15E8" w:rsidRPr="00683C76" w:rsidRDefault="002C15E8" w:rsidP="002C15E8">
      <w:pPr>
        <w:jc w:val="both"/>
        <w:rPr>
          <w:rFonts w:cs="Arial"/>
          <w:szCs w:val="20"/>
          <w:lang w:eastAsia="sl-SI"/>
        </w:rPr>
      </w:pPr>
    </w:p>
    <w:p w14:paraId="425AB3A8" w14:textId="6A6C5C58" w:rsidR="002C15E8" w:rsidRPr="00683C76" w:rsidRDefault="00A07000" w:rsidP="002C15E8">
      <w:pPr>
        <w:jc w:val="both"/>
        <w:rPr>
          <w:rFonts w:cs="Arial"/>
          <w:szCs w:val="20"/>
          <w:lang w:eastAsia="sl-SI"/>
        </w:rPr>
      </w:pPr>
      <w:r w:rsidRPr="00683C76">
        <w:rPr>
          <w:rFonts w:cs="Arial"/>
          <w:szCs w:val="20"/>
          <w:u w:val="single"/>
          <w:lang w:eastAsia="sl-SI"/>
        </w:rPr>
        <w:t>Case</w:t>
      </w:r>
      <w:r w:rsidR="002C15E8" w:rsidRPr="00683C76">
        <w:rPr>
          <w:rFonts w:cs="Arial"/>
          <w:szCs w:val="20"/>
          <w:u w:val="single"/>
          <w:lang w:eastAsia="sl-SI"/>
        </w:rPr>
        <w:t xml:space="preserve"> 1:</w:t>
      </w:r>
      <w:r w:rsidR="002C15E8" w:rsidRPr="00683C76">
        <w:rPr>
          <w:rFonts w:cs="Arial"/>
          <w:szCs w:val="20"/>
          <w:lang w:eastAsia="sl-SI"/>
        </w:rPr>
        <w:t xml:space="preserve"> </w:t>
      </w:r>
      <w:r w:rsidR="00AD6143" w:rsidRPr="00683C76">
        <w:rPr>
          <w:rFonts w:cs="Arial"/>
          <w:szCs w:val="20"/>
          <w:lang w:eastAsia="sl-SI"/>
        </w:rPr>
        <w:t>Enterprise</w:t>
      </w:r>
      <w:r w:rsidR="002C15E8" w:rsidRPr="00683C76">
        <w:rPr>
          <w:rFonts w:cs="Arial"/>
          <w:szCs w:val="20"/>
          <w:lang w:eastAsia="sl-SI"/>
        </w:rPr>
        <w:t xml:space="preserve"> A</w:t>
      </w:r>
      <w:r w:rsidR="00AD6143" w:rsidRPr="00683C76">
        <w:rPr>
          <w:rFonts w:cs="Arial"/>
          <w:szCs w:val="20"/>
          <w:lang w:eastAsia="sl-SI"/>
        </w:rPr>
        <w:t xml:space="preserve"> that is a</w:t>
      </w:r>
      <w:r w:rsidR="002C15E8" w:rsidRPr="00683C76">
        <w:rPr>
          <w:rFonts w:cs="Arial"/>
          <w:szCs w:val="20"/>
          <w:lang w:eastAsia="sl-SI"/>
        </w:rPr>
        <w:t xml:space="preserve"> re</w:t>
      </w:r>
      <w:r w:rsidR="00AD6143" w:rsidRPr="00683C76">
        <w:rPr>
          <w:rFonts w:cs="Arial"/>
          <w:szCs w:val="20"/>
          <w:lang w:eastAsia="sl-SI"/>
        </w:rPr>
        <w:t>s</w:t>
      </w:r>
      <w:r w:rsidR="002C15E8" w:rsidRPr="00683C76">
        <w:rPr>
          <w:rFonts w:cs="Arial"/>
          <w:szCs w:val="20"/>
          <w:lang w:eastAsia="sl-SI"/>
        </w:rPr>
        <w:t xml:space="preserve">ident </w:t>
      </w:r>
      <w:r w:rsidR="00AD6143" w:rsidRPr="00683C76">
        <w:rPr>
          <w:rFonts w:cs="Arial"/>
          <w:szCs w:val="20"/>
          <w:lang w:eastAsia="sl-SI"/>
        </w:rPr>
        <w:t>of state</w:t>
      </w:r>
      <w:r w:rsidR="002C15E8" w:rsidRPr="00683C76">
        <w:rPr>
          <w:rFonts w:cs="Arial"/>
          <w:szCs w:val="20"/>
          <w:lang w:eastAsia="sl-SI"/>
        </w:rPr>
        <w:t xml:space="preserve"> A pro</w:t>
      </w:r>
      <w:r w:rsidR="00AD6143" w:rsidRPr="00683C76">
        <w:rPr>
          <w:rFonts w:cs="Arial"/>
          <w:szCs w:val="20"/>
          <w:lang w:eastAsia="sl-SI"/>
        </w:rPr>
        <w:t xml:space="preserve">duces and sells appliances. </w:t>
      </w:r>
      <w:r w:rsidR="00FA2FC8" w:rsidRPr="00683C76">
        <w:rPr>
          <w:rFonts w:cs="Arial"/>
          <w:szCs w:val="20"/>
          <w:lang w:eastAsia="sl-SI"/>
        </w:rPr>
        <w:t>Enterprise</w:t>
      </w:r>
      <w:r w:rsidR="002C15E8" w:rsidRPr="00683C76">
        <w:rPr>
          <w:rFonts w:cs="Arial"/>
          <w:szCs w:val="20"/>
          <w:lang w:eastAsia="sl-SI"/>
        </w:rPr>
        <w:t xml:space="preserve"> C</w:t>
      </w:r>
      <w:r w:rsidR="00FA2FC8" w:rsidRPr="00683C76">
        <w:rPr>
          <w:rFonts w:cs="Arial"/>
          <w:szCs w:val="20"/>
          <w:lang w:eastAsia="sl-SI"/>
        </w:rPr>
        <w:t xml:space="preserve"> that is a resident of state </w:t>
      </w:r>
      <w:r w:rsidR="002C15E8" w:rsidRPr="00683C76">
        <w:rPr>
          <w:rFonts w:cs="Arial"/>
          <w:szCs w:val="20"/>
          <w:lang w:eastAsia="sl-SI"/>
        </w:rPr>
        <w:t>C</w:t>
      </w:r>
      <w:r w:rsidR="00FA2FC8" w:rsidRPr="00683C76">
        <w:rPr>
          <w:rFonts w:cs="Arial"/>
          <w:szCs w:val="20"/>
          <w:lang w:eastAsia="sl-SI"/>
        </w:rPr>
        <w:t xml:space="preserve"> is a </w:t>
      </w:r>
      <w:r w:rsidR="004D6EB3" w:rsidRPr="00683C76">
        <w:rPr>
          <w:rFonts w:cs="Arial"/>
          <w:szCs w:val="20"/>
          <w:lang w:eastAsia="sl-SI"/>
        </w:rPr>
        <w:t xml:space="preserve">subsidiary of enterprise </w:t>
      </w:r>
      <w:r w:rsidR="002C15E8" w:rsidRPr="00683C76">
        <w:rPr>
          <w:rFonts w:cs="Arial"/>
          <w:szCs w:val="20"/>
          <w:lang w:eastAsia="sl-SI"/>
        </w:rPr>
        <w:t xml:space="preserve">A </w:t>
      </w:r>
      <w:r w:rsidR="004D6EB3" w:rsidRPr="00683C76">
        <w:rPr>
          <w:rFonts w:cs="Arial"/>
          <w:szCs w:val="20"/>
          <w:lang w:eastAsia="sl-SI"/>
        </w:rPr>
        <w:t xml:space="preserve">and </w:t>
      </w:r>
      <w:r w:rsidR="00877CFB" w:rsidRPr="00683C76">
        <w:rPr>
          <w:rFonts w:cs="Arial"/>
          <w:szCs w:val="20"/>
          <w:lang w:eastAsia="sl-SI"/>
        </w:rPr>
        <w:t xml:space="preserve">owns a shop (trade) in state </w:t>
      </w:r>
      <w:r w:rsidR="002C15E8" w:rsidRPr="00683C76">
        <w:rPr>
          <w:rFonts w:cs="Arial"/>
          <w:szCs w:val="20"/>
          <w:lang w:eastAsia="sl-SI"/>
        </w:rPr>
        <w:t xml:space="preserve">B, </w:t>
      </w:r>
      <w:r w:rsidR="00877CFB" w:rsidRPr="00683C76">
        <w:rPr>
          <w:rFonts w:cs="Arial"/>
          <w:szCs w:val="20"/>
          <w:lang w:eastAsia="sl-SI"/>
        </w:rPr>
        <w:t xml:space="preserve">which sells appliances produced in enterprise </w:t>
      </w:r>
      <w:r w:rsidR="002C15E8" w:rsidRPr="00683C76">
        <w:rPr>
          <w:rFonts w:cs="Arial"/>
          <w:szCs w:val="20"/>
          <w:lang w:eastAsia="sl-SI"/>
        </w:rPr>
        <w:t xml:space="preserve">A </w:t>
      </w:r>
      <w:r w:rsidR="00877CFB" w:rsidRPr="00683C76">
        <w:rPr>
          <w:rFonts w:cs="Arial"/>
          <w:szCs w:val="20"/>
          <w:lang w:eastAsia="sl-SI"/>
        </w:rPr>
        <w:t xml:space="preserve">and represents a business unit of enterprise C. Enterprise </w:t>
      </w:r>
      <w:r w:rsidR="002C15E8" w:rsidRPr="00683C76">
        <w:rPr>
          <w:rFonts w:cs="Arial"/>
          <w:szCs w:val="20"/>
          <w:lang w:eastAsia="sl-SI"/>
        </w:rPr>
        <w:t xml:space="preserve">A </w:t>
      </w:r>
      <w:r w:rsidR="00877CFB" w:rsidRPr="00683C76">
        <w:rPr>
          <w:rFonts w:cs="Arial"/>
          <w:szCs w:val="20"/>
          <w:lang w:eastAsia="sl-SI"/>
        </w:rPr>
        <w:t xml:space="preserve">has a small warehouse in state B, where it stores </w:t>
      </w:r>
      <w:r w:rsidR="00F31727" w:rsidRPr="00683C76">
        <w:rPr>
          <w:rFonts w:cs="Arial"/>
          <w:szCs w:val="20"/>
          <w:lang w:eastAsia="sl-SI"/>
        </w:rPr>
        <w:t xml:space="preserve">large products, which are equal to some of those, which are exhibited in the shop of enterprise </w:t>
      </w:r>
      <w:r w:rsidR="002C15E8" w:rsidRPr="00683C76">
        <w:rPr>
          <w:rFonts w:cs="Arial"/>
          <w:szCs w:val="20"/>
          <w:lang w:eastAsia="sl-SI"/>
        </w:rPr>
        <w:t xml:space="preserve">C. </w:t>
      </w:r>
      <w:r w:rsidR="00F31727" w:rsidRPr="00683C76">
        <w:rPr>
          <w:rFonts w:cs="Arial"/>
          <w:szCs w:val="20"/>
          <w:lang w:eastAsia="sl-SI"/>
        </w:rPr>
        <w:t>When the buyer buys such large product</w:t>
      </w:r>
      <w:r w:rsidR="0038184F" w:rsidRPr="00683C76">
        <w:rPr>
          <w:rFonts w:cs="Arial"/>
          <w:szCs w:val="20"/>
          <w:lang w:eastAsia="sl-SI"/>
        </w:rPr>
        <w:t xml:space="preserve">, the shop obtains it from the warehouse of enterprise </w:t>
      </w:r>
      <w:r w:rsidR="002C15E8" w:rsidRPr="00683C76">
        <w:rPr>
          <w:rFonts w:cs="Arial"/>
          <w:szCs w:val="20"/>
          <w:lang w:eastAsia="sl-SI"/>
        </w:rPr>
        <w:t xml:space="preserve">A. </w:t>
      </w:r>
    </w:p>
    <w:p w14:paraId="2CAB0A46" w14:textId="77777777" w:rsidR="002C15E8" w:rsidRPr="00683C76" w:rsidRDefault="002C15E8" w:rsidP="002C15E8">
      <w:pPr>
        <w:jc w:val="both"/>
        <w:rPr>
          <w:rFonts w:cs="Arial"/>
          <w:szCs w:val="20"/>
          <w:lang w:eastAsia="sl-SI"/>
        </w:rPr>
      </w:pPr>
    </w:p>
    <w:p w14:paraId="3401DDA8" w14:textId="79662239" w:rsidR="002C15E8" w:rsidRPr="00683C76" w:rsidRDefault="003209BB" w:rsidP="002C15E8">
      <w:pPr>
        <w:jc w:val="both"/>
        <w:rPr>
          <w:lang w:eastAsia="sl-SI"/>
        </w:rPr>
      </w:pPr>
      <w:r w:rsidRPr="00683C76">
        <w:rPr>
          <w:rFonts w:cs="Arial"/>
          <w:szCs w:val="20"/>
          <w:lang w:eastAsia="sl-SI"/>
        </w:rPr>
        <w:t xml:space="preserve">In such case </w:t>
      </w:r>
      <w:r w:rsidR="003463A7" w:rsidRPr="00683C76">
        <w:rPr>
          <w:rFonts w:cs="Arial"/>
          <w:szCs w:val="20"/>
          <w:lang w:eastAsia="sl-SI"/>
        </w:rPr>
        <w:t xml:space="preserve">the exception from the emergence of permanent establishment cannot apply due to failure to meet the criterion “a service of auxiliary character”. This is the reason why the warehouse represents a permanent establishment of company </w:t>
      </w:r>
      <w:r w:rsidR="002C15E8" w:rsidRPr="00683C76">
        <w:rPr>
          <w:rFonts w:cs="Arial"/>
          <w:szCs w:val="20"/>
          <w:lang w:eastAsia="sl-SI"/>
        </w:rPr>
        <w:t xml:space="preserve">A. </w:t>
      </w:r>
      <w:r w:rsidR="00AD6143" w:rsidRPr="00683C76">
        <w:rPr>
          <w:rFonts w:cs="Arial"/>
          <w:szCs w:val="20"/>
          <w:lang w:eastAsia="sl-SI"/>
        </w:rPr>
        <w:t>Enterprise</w:t>
      </w:r>
      <w:r w:rsidR="002C15E8" w:rsidRPr="00683C76">
        <w:rPr>
          <w:rFonts w:cs="Arial"/>
          <w:szCs w:val="20"/>
          <w:lang w:eastAsia="sl-SI"/>
        </w:rPr>
        <w:t xml:space="preserve"> A </w:t>
      </w:r>
      <w:r w:rsidR="003463A7" w:rsidRPr="00683C76">
        <w:rPr>
          <w:rFonts w:cs="Arial"/>
          <w:szCs w:val="20"/>
          <w:lang w:eastAsia="sl-SI"/>
        </w:rPr>
        <w:t xml:space="preserve">and </w:t>
      </w:r>
      <w:r w:rsidR="00AD6143" w:rsidRPr="00683C76">
        <w:rPr>
          <w:rFonts w:cs="Arial"/>
          <w:szCs w:val="20"/>
          <w:lang w:eastAsia="sl-SI"/>
        </w:rPr>
        <w:t>enterprise</w:t>
      </w:r>
      <w:r w:rsidR="002C15E8" w:rsidRPr="00683C76">
        <w:rPr>
          <w:rFonts w:cs="Arial"/>
          <w:szCs w:val="20"/>
          <w:lang w:eastAsia="sl-SI"/>
        </w:rPr>
        <w:t xml:space="preserve"> </w:t>
      </w:r>
      <w:proofErr w:type="spellStart"/>
      <w:r w:rsidR="002C15E8" w:rsidRPr="00683C76">
        <w:rPr>
          <w:rFonts w:cs="Arial"/>
          <w:szCs w:val="20"/>
          <w:lang w:eastAsia="sl-SI"/>
        </w:rPr>
        <w:t xml:space="preserve">C </w:t>
      </w:r>
      <w:r w:rsidR="003463A7" w:rsidRPr="00683C76">
        <w:rPr>
          <w:rFonts w:cs="Arial"/>
          <w:szCs w:val="20"/>
          <w:lang w:eastAsia="sl-SI"/>
        </w:rPr>
        <w:t>are</w:t>
      </w:r>
      <w:proofErr w:type="spellEnd"/>
      <w:r w:rsidR="003463A7" w:rsidRPr="00683C76">
        <w:rPr>
          <w:rFonts w:cs="Arial"/>
          <w:szCs w:val="20"/>
          <w:lang w:eastAsia="sl-SI"/>
        </w:rPr>
        <w:t xml:space="preserve"> </w:t>
      </w:r>
      <w:r w:rsidR="00A07000" w:rsidRPr="00683C76">
        <w:rPr>
          <w:rFonts w:cs="Arial"/>
          <w:szCs w:val="20"/>
          <w:lang w:eastAsia="sl-SI"/>
        </w:rPr>
        <w:t xml:space="preserve">related </w:t>
      </w:r>
      <w:r w:rsidR="00AD6143" w:rsidRPr="00683C76">
        <w:rPr>
          <w:rFonts w:cs="Arial"/>
          <w:szCs w:val="20"/>
          <w:lang w:eastAsia="sl-SI"/>
        </w:rPr>
        <w:t>enterprises</w:t>
      </w:r>
      <w:r w:rsidR="00A07000" w:rsidRPr="00683C76">
        <w:rPr>
          <w:rFonts w:cs="Arial"/>
          <w:szCs w:val="20"/>
          <w:lang w:eastAsia="sl-SI"/>
        </w:rPr>
        <w:t xml:space="preserve">, where the trade (shop) represents a permanent establishment of </w:t>
      </w:r>
      <w:r w:rsidR="00AD6143" w:rsidRPr="00683C76">
        <w:rPr>
          <w:rFonts w:cs="Arial"/>
          <w:szCs w:val="20"/>
          <w:lang w:eastAsia="sl-SI"/>
        </w:rPr>
        <w:t>enterprise</w:t>
      </w:r>
      <w:r w:rsidR="00A07000" w:rsidRPr="00683C76">
        <w:rPr>
          <w:rFonts w:cs="Arial"/>
          <w:szCs w:val="20"/>
          <w:lang w:eastAsia="sl-SI"/>
        </w:rPr>
        <w:t xml:space="preserve"> </w:t>
      </w:r>
      <w:r w:rsidR="002C15E8" w:rsidRPr="00683C76">
        <w:rPr>
          <w:rFonts w:cs="Arial"/>
          <w:szCs w:val="20"/>
          <w:lang w:eastAsia="sl-SI"/>
        </w:rPr>
        <w:t xml:space="preserve">C. </w:t>
      </w:r>
      <w:r w:rsidR="00093CE2" w:rsidRPr="00683C76">
        <w:rPr>
          <w:rFonts w:cs="Arial"/>
          <w:szCs w:val="20"/>
          <w:lang w:eastAsia="sl-SI"/>
        </w:rPr>
        <w:t xml:space="preserve">The activity of warehousing and the activity of trade </w:t>
      </w:r>
      <w:r w:rsidR="00397C43" w:rsidRPr="00683C76">
        <w:rPr>
          <w:rFonts w:cs="Arial"/>
          <w:szCs w:val="20"/>
          <w:lang w:eastAsia="sl-SI"/>
        </w:rPr>
        <w:t xml:space="preserve">supplement each other and constitute </w:t>
      </w:r>
      <w:r w:rsidR="00DE2ED8" w:rsidRPr="00683C76">
        <w:rPr>
          <w:rFonts w:cs="Arial"/>
          <w:szCs w:val="20"/>
          <w:lang w:eastAsia="sl-SI"/>
        </w:rPr>
        <w:t xml:space="preserve">coordinated business operations within the meaning that the activity of warehousing cannot be considered as a service of </w:t>
      </w:r>
      <w:proofErr w:type="spellStart"/>
      <w:proofErr w:type="gramStart"/>
      <w:r w:rsidR="00DE2ED8" w:rsidRPr="00683C76">
        <w:rPr>
          <w:rFonts w:cs="Arial"/>
          <w:szCs w:val="20"/>
          <w:lang w:eastAsia="sl-SI"/>
        </w:rPr>
        <w:t>a</w:t>
      </w:r>
      <w:proofErr w:type="spellEnd"/>
      <w:proofErr w:type="gramEnd"/>
      <w:r w:rsidR="00DE2ED8" w:rsidRPr="00683C76">
        <w:rPr>
          <w:rFonts w:cs="Arial"/>
          <w:szCs w:val="20"/>
          <w:lang w:eastAsia="sl-SI"/>
        </w:rPr>
        <w:t xml:space="preserve"> auxiliary character. </w:t>
      </w:r>
      <w:r w:rsidR="002C15E8" w:rsidRPr="00683C76">
        <w:rPr>
          <w:rFonts w:cs="Arial"/>
          <w:szCs w:val="20"/>
          <w:lang w:eastAsia="sl-SI"/>
        </w:rPr>
        <w:t xml:space="preserve"> </w:t>
      </w:r>
    </w:p>
    <w:p w14:paraId="46A13FE9" w14:textId="170AA0E9" w:rsidR="002C15E8" w:rsidRPr="00683C76" w:rsidRDefault="002C15E8" w:rsidP="002C15E8">
      <w:pPr>
        <w:jc w:val="both"/>
        <w:rPr>
          <w:rFonts w:cs="Arial"/>
          <w:szCs w:val="20"/>
          <w:lang w:eastAsia="sl-SI"/>
        </w:rPr>
      </w:pPr>
    </w:p>
    <w:p w14:paraId="66783DB6" w14:textId="1FFA8D58" w:rsidR="002C15E8" w:rsidRPr="00683C76" w:rsidRDefault="005105C5" w:rsidP="002C15E8">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74625" behindDoc="0" locked="0" layoutInCell="1" allowOverlap="1" wp14:anchorId="00B60B2A" wp14:editId="43378FF9">
                <wp:simplePos x="0" y="0"/>
                <wp:positionH relativeFrom="margin">
                  <wp:posOffset>2131695</wp:posOffset>
                </wp:positionH>
                <wp:positionV relativeFrom="paragraph">
                  <wp:posOffset>19685</wp:posOffset>
                </wp:positionV>
                <wp:extent cx="1169035" cy="285750"/>
                <wp:effectExtent l="0" t="0" r="12065" b="19050"/>
                <wp:wrapSquare wrapText="bothSides"/>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85750"/>
                        </a:xfrm>
                        <a:prstGeom prst="rect">
                          <a:avLst/>
                        </a:prstGeom>
                        <a:solidFill>
                          <a:sysClr val="window" lastClr="FFFFFF"/>
                        </a:solidFill>
                        <a:ln w="19050" cap="flat" cmpd="sng" algn="ctr">
                          <a:solidFill>
                            <a:srgbClr val="70AD47"/>
                          </a:solidFill>
                          <a:prstDash val="solid"/>
                          <a:miter lim="800000"/>
                          <a:headEnd/>
                          <a:tailEnd/>
                        </a:ln>
                        <a:effectLst/>
                      </wps:spPr>
                      <wps:txbx>
                        <w:txbxContent>
                          <w:p w14:paraId="331DAB3B" w14:textId="42715654" w:rsidR="00654A19" w:rsidRDefault="00654A19" w:rsidP="002C15E8">
                            <w:r>
                              <w:t>ENTERPRISE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60B2A" id="_x0000_t202" coordsize="21600,21600" o:spt="202" path="m,l,21600r21600,l21600,xe">
                <v:stroke joinstyle="miter"/>
                <v:path gradientshapeok="t" o:connecttype="rect"/>
              </v:shapetype>
              <v:shape id="Polje z besedilom 2" o:spid="_x0000_s1026" type="#_x0000_t202" style="position:absolute;left:0;text-align:left;margin-left:167.85pt;margin-top:1.55pt;width:92.05pt;height:22.5pt;z-index:2516746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" fillcolor="window" strokecolor="#70ad47" strokeweight="1.5pt">
                <v:textbox>
                  <w:txbxContent>
                    <w:p w14:paraId="331DAB3B" w14:textId="42715654" w:rsidR="00654A19" w:rsidRDefault="00654A19" w:rsidP="002C15E8">
                      <w:r>
                        <w:t>ENTERPRISE A</w:t>
                      </w:r>
                    </w:p>
                  </w:txbxContent>
                </v:textbox>
                <w10:wrap type="square" anchorx="margin"/>
              </v:shape>
            </w:pict>
          </mc:Fallback>
        </mc:AlternateContent>
      </w:r>
      <w:r w:rsidRPr="00683C76">
        <w:rPr>
          <w:rFonts w:cs="Arial"/>
          <w:noProof/>
          <w:szCs w:val="20"/>
          <w:lang w:eastAsia="sl-SI"/>
        </w:rPr>
        <mc:AlternateContent>
          <mc:Choice Requires="wps">
            <w:drawing>
              <wp:anchor distT="45720" distB="45720" distL="114300" distR="114300" simplePos="0" relativeHeight="251662337" behindDoc="0" locked="0" layoutInCell="1" allowOverlap="1" wp14:anchorId="7318C565" wp14:editId="0BC8202E">
                <wp:simplePos x="0" y="0"/>
                <wp:positionH relativeFrom="column">
                  <wp:posOffset>522605</wp:posOffset>
                </wp:positionH>
                <wp:positionV relativeFrom="paragraph">
                  <wp:posOffset>150495</wp:posOffset>
                </wp:positionV>
                <wp:extent cx="860425" cy="278765"/>
                <wp:effectExtent l="0" t="0" r="0" b="6985"/>
                <wp:wrapSquare wrapText="bothSides"/>
                <wp:docPr id="1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78765"/>
                        </a:xfrm>
                        <a:prstGeom prst="rect">
                          <a:avLst/>
                        </a:prstGeom>
                        <a:solidFill>
                          <a:srgbClr val="FFFFFF"/>
                        </a:solidFill>
                        <a:ln w="9525">
                          <a:noFill/>
                          <a:miter lim="800000"/>
                          <a:headEnd/>
                          <a:tailEnd/>
                        </a:ln>
                      </wps:spPr>
                      <wps:txbx>
                        <w:txbxContent>
                          <w:p w14:paraId="32745EAC" w14:textId="5355C2C8" w:rsidR="00654A19" w:rsidRDefault="00654A19" w:rsidP="002C15E8">
                            <w:r>
                              <w:t>Country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C565" id="_x0000_s1027" type="#_x0000_t202" style="position:absolute;left:0;text-align:left;margin-left:41.15pt;margin-top:11.85pt;width:67.75pt;height:21.9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" stroked="f">
                <v:textbox>
                  <w:txbxContent>
                    <w:p w14:paraId="32745EAC" w14:textId="5355C2C8" w:rsidR="00654A19" w:rsidRDefault="00654A19" w:rsidP="002C15E8">
                      <w:r>
                        <w:t>Country A</w:t>
                      </w:r>
                    </w:p>
                  </w:txbxContent>
                </v:textbox>
                <w10:wrap type="square"/>
              </v:shape>
            </w:pict>
          </mc:Fallback>
        </mc:AlternateContent>
      </w:r>
    </w:p>
    <w:p w14:paraId="2DE46B80" w14:textId="20D257CA"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70529" behindDoc="0" locked="0" layoutInCell="1" allowOverlap="1" wp14:anchorId="406ED6F2" wp14:editId="7738CA97">
                <wp:simplePos x="0" y="0"/>
                <wp:positionH relativeFrom="column">
                  <wp:posOffset>1891664</wp:posOffset>
                </wp:positionH>
                <wp:positionV relativeFrom="paragraph">
                  <wp:posOffset>94615</wp:posOffset>
                </wp:positionV>
                <wp:extent cx="885825" cy="714375"/>
                <wp:effectExtent l="0" t="0" r="28575" b="28575"/>
                <wp:wrapNone/>
                <wp:docPr id="192" name="Raven povezovalnik 192"/>
                <wp:cNvGraphicFramePr/>
                <a:graphic xmlns:a="http://schemas.openxmlformats.org/drawingml/2006/main">
                  <a:graphicData uri="http://schemas.microsoft.com/office/word/2010/wordprocessingShape">
                    <wps:wsp>
                      <wps:cNvCnPr/>
                      <wps:spPr>
                        <a:xfrm flipH="1">
                          <a:off x="0" y="0"/>
                          <a:ext cx="885825" cy="714375"/>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CEA5A9" id="Raven povezovalnik 192" o:spid="_x0000_s1026" style="position:absolute;flip:x;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7.45pt" to="218.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" strokecolor="#70ad47" strokeweight=".5pt">
                <v:stroke joinstyle="miter"/>
              </v:line>
            </w:pict>
          </mc:Fallback>
        </mc:AlternateContent>
      </w:r>
      <w:r w:rsidRPr="00683C76">
        <w:rPr>
          <w:rFonts w:cs="Arial"/>
          <w:noProof/>
          <w:szCs w:val="20"/>
          <w:lang w:eastAsia="sl-SI"/>
        </w:rPr>
        <mc:AlternateContent>
          <mc:Choice Requires="wps">
            <w:drawing>
              <wp:anchor distT="0" distB="0" distL="114300" distR="114300" simplePos="0" relativeHeight="251672577" behindDoc="0" locked="0" layoutInCell="1" allowOverlap="1" wp14:anchorId="58C10A66" wp14:editId="00B8DB87">
                <wp:simplePos x="0" y="0"/>
                <wp:positionH relativeFrom="column">
                  <wp:posOffset>2787015</wp:posOffset>
                </wp:positionH>
                <wp:positionV relativeFrom="paragraph">
                  <wp:posOffset>97790</wp:posOffset>
                </wp:positionV>
                <wp:extent cx="1200150" cy="704850"/>
                <wp:effectExtent l="0" t="0" r="19050" b="19050"/>
                <wp:wrapNone/>
                <wp:docPr id="194" name="Raven povezovalnik 194"/>
                <wp:cNvGraphicFramePr/>
                <a:graphic xmlns:a="http://schemas.openxmlformats.org/drawingml/2006/main">
                  <a:graphicData uri="http://schemas.microsoft.com/office/word/2010/wordprocessingShape">
                    <wps:wsp>
                      <wps:cNvCnPr/>
                      <wps:spPr>
                        <a:xfrm>
                          <a:off x="0" y="0"/>
                          <a:ext cx="1200150" cy="704850"/>
                        </a:xfrm>
                        <a:prstGeom prst="line">
                          <a:avLst/>
                        </a:prstGeom>
                        <a:noFill/>
                        <a:ln w="6350" cap="flat" cmpd="sng" algn="ctr">
                          <a:solidFill>
                            <a:srgbClr val="70AD47"/>
                          </a:solidFill>
                          <a:prstDash val="dash"/>
                          <a:miter lim="800000"/>
                        </a:ln>
                        <a:effectLst/>
                      </wps:spPr>
                      <wps:bodyPr/>
                    </wps:wsp>
                  </a:graphicData>
                </a:graphic>
              </wp:anchor>
            </w:drawing>
          </mc:Choice>
          <mc:Fallback>
            <w:pict>
              <v:line w14:anchorId="4541FA49" id="Raven povezovalnik 194" o:spid="_x0000_s1026" style="position:absolute;z-index:251672577;visibility:visible;mso-wrap-style:square;mso-wrap-distance-left:9pt;mso-wrap-distance-top:0;mso-wrap-distance-right:9pt;mso-wrap-distance-bottom:0;mso-position-horizontal:absolute;mso-position-horizontal-relative:text;mso-position-vertical:absolute;mso-position-vertical-relative:text" from="219.45pt,7.7pt" to="313.9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" strokecolor="#70ad47" strokeweight=".5pt">
                <v:stroke dashstyle="dash" joinstyle="miter"/>
              </v:line>
            </w:pict>
          </mc:Fallback>
        </mc:AlternateContent>
      </w:r>
    </w:p>
    <w:p w14:paraId="2EFCD50F" w14:textId="314B01E8" w:rsidR="002C15E8" w:rsidRPr="00683C76" w:rsidRDefault="005105C5" w:rsidP="002C15E8">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63361" behindDoc="0" locked="0" layoutInCell="1" allowOverlap="1" wp14:anchorId="0260A007" wp14:editId="59ABAEFB">
                <wp:simplePos x="0" y="0"/>
                <wp:positionH relativeFrom="column">
                  <wp:posOffset>4500880</wp:posOffset>
                </wp:positionH>
                <wp:positionV relativeFrom="paragraph">
                  <wp:posOffset>164465</wp:posOffset>
                </wp:positionV>
                <wp:extent cx="804545" cy="308610"/>
                <wp:effectExtent l="0" t="0" r="0" b="0"/>
                <wp:wrapSquare wrapText="bothSides"/>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08610"/>
                        </a:xfrm>
                        <a:prstGeom prst="rect">
                          <a:avLst/>
                        </a:prstGeom>
                        <a:solidFill>
                          <a:srgbClr val="FFFFFF"/>
                        </a:solidFill>
                        <a:ln w="9525">
                          <a:noFill/>
                          <a:miter lim="800000"/>
                          <a:headEnd/>
                          <a:tailEnd/>
                        </a:ln>
                      </wps:spPr>
                      <wps:txbx>
                        <w:txbxContent>
                          <w:p w14:paraId="3560BC49" w14:textId="4392B462" w:rsidR="00654A19" w:rsidRDefault="00654A19" w:rsidP="002C15E8">
                            <w:r>
                              <w:t>Country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0A007" id="_x0000_s1028" type="#_x0000_t202" style="position:absolute;left:0;text-align:left;margin-left:354.4pt;margin-top:12.95pt;width:63.35pt;height:24.3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" stroked="f">
                <v:textbox>
                  <w:txbxContent>
                    <w:p w14:paraId="3560BC49" w14:textId="4392B462" w:rsidR="00654A19" w:rsidRDefault="00654A19" w:rsidP="002C15E8">
                      <w:r>
                        <w:t>Country C</w:t>
                      </w:r>
                    </w:p>
                  </w:txbxContent>
                </v:textbox>
                <w10:wrap type="square"/>
              </v:shape>
            </w:pict>
          </mc:Fallback>
        </mc:AlternateContent>
      </w:r>
      <w:r w:rsidR="002C15E8" w:rsidRPr="00683C76">
        <w:rPr>
          <w:rFonts w:cs="Arial"/>
          <w:noProof/>
          <w:szCs w:val="20"/>
          <w:lang w:eastAsia="sl-SI"/>
        </w:rPr>
        <mc:AlternateContent>
          <mc:Choice Requires="wps">
            <w:drawing>
              <wp:anchor distT="0" distB="0" distL="114300" distR="114300" simplePos="0" relativeHeight="251661313" behindDoc="0" locked="0" layoutInCell="1" allowOverlap="1" wp14:anchorId="4ECA6FCE" wp14:editId="473020A8">
                <wp:simplePos x="0" y="0"/>
                <wp:positionH relativeFrom="column">
                  <wp:posOffset>2777490</wp:posOffset>
                </wp:positionH>
                <wp:positionV relativeFrom="paragraph">
                  <wp:posOffset>148590</wp:posOffset>
                </wp:positionV>
                <wp:extent cx="0" cy="1771650"/>
                <wp:effectExtent l="0" t="0" r="19050" b="19050"/>
                <wp:wrapNone/>
                <wp:docPr id="12" name="Raven povezovalnik 12"/>
                <wp:cNvGraphicFramePr/>
                <a:graphic xmlns:a="http://schemas.openxmlformats.org/drawingml/2006/main">
                  <a:graphicData uri="http://schemas.microsoft.com/office/word/2010/wordprocessingShape">
                    <wps:wsp>
                      <wps:cNvCnPr/>
                      <wps:spPr>
                        <a:xfrm flipH="1">
                          <a:off x="0" y="0"/>
                          <a:ext cx="0" cy="1771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4254C" id="Raven povezovalnik 12" o:spid="_x0000_s1026" style="position:absolute;flip:x;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11.7pt" to="218.7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" strokecolor="windowText" strokeweight=".5pt">
                <v:stroke joinstyle="miter"/>
              </v:line>
            </w:pict>
          </mc:Fallback>
        </mc:AlternateContent>
      </w:r>
      <w:r w:rsidR="002C15E8" w:rsidRPr="00683C76">
        <w:rPr>
          <w:rFonts w:cs="Arial"/>
          <w:noProof/>
          <w:szCs w:val="20"/>
          <w:lang w:eastAsia="sl-SI"/>
        </w:rPr>
        <mc:AlternateContent>
          <mc:Choice Requires="wps">
            <w:drawing>
              <wp:anchor distT="0" distB="0" distL="114300" distR="114300" simplePos="0" relativeHeight="251660289" behindDoc="0" locked="0" layoutInCell="1" allowOverlap="1" wp14:anchorId="1C61A4C6" wp14:editId="68FB0E4D">
                <wp:simplePos x="0" y="0"/>
                <wp:positionH relativeFrom="column">
                  <wp:posOffset>481965</wp:posOffset>
                </wp:positionH>
                <wp:positionV relativeFrom="paragraph">
                  <wp:posOffset>135889</wp:posOffset>
                </wp:positionV>
                <wp:extent cx="4857750" cy="0"/>
                <wp:effectExtent l="0" t="0" r="19050" b="19050"/>
                <wp:wrapNone/>
                <wp:docPr id="10" name="Raven povezovalnik 10"/>
                <wp:cNvGraphicFramePr/>
                <a:graphic xmlns:a="http://schemas.openxmlformats.org/drawingml/2006/main">
                  <a:graphicData uri="http://schemas.microsoft.com/office/word/2010/wordprocessingShape">
                    <wps:wsp>
                      <wps:cNvCnPr/>
                      <wps:spPr>
                        <a:xfrm flipV="1">
                          <a:off x="0" y="0"/>
                          <a:ext cx="4857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39CF6" id="Raven povezovalnik 10" o:spid="_x0000_s1026" style="position:absolute;flip: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0.7pt" to="42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" strokecolor="windowText" strokeweight=".5pt">
                <v:stroke joinstyle="miter"/>
              </v:line>
            </w:pict>
          </mc:Fallback>
        </mc:AlternateContent>
      </w:r>
    </w:p>
    <w:p w14:paraId="348665D5" w14:textId="269806D6" w:rsidR="002C15E8" w:rsidRPr="00683C76" w:rsidRDefault="005105C5" w:rsidP="002C15E8">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64385" behindDoc="0" locked="0" layoutInCell="1" allowOverlap="1" wp14:anchorId="0FF9B56E" wp14:editId="49ED4EA8">
                <wp:simplePos x="0" y="0"/>
                <wp:positionH relativeFrom="column">
                  <wp:posOffset>504825</wp:posOffset>
                </wp:positionH>
                <wp:positionV relativeFrom="paragraph">
                  <wp:posOffset>34925</wp:posOffset>
                </wp:positionV>
                <wp:extent cx="836930" cy="283210"/>
                <wp:effectExtent l="0" t="0" r="1270" b="2540"/>
                <wp:wrapSquare wrapText="bothSides"/>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283210"/>
                        </a:xfrm>
                        <a:prstGeom prst="rect">
                          <a:avLst/>
                        </a:prstGeom>
                        <a:solidFill>
                          <a:srgbClr val="FFFFFF"/>
                        </a:solidFill>
                        <a:ln w="9525">
                          <a:noFill/>
                          <a:miter lim="800000"/>
                          <a:headEnd/>
                          <a:tailEnd/>
                        </a:ln>
                      </wps:spPr>
                      <wps:txbx>
                        <w:txbxContent>
                          <w:p w14:paraId="5B240127" w14:textId="39301254" w:rsidR="00654A19" w:rsidRDefault="00654A19" w:rsidP="002C15E8">
                            <w:r>
                              <w:t>Country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9B56E" id="_x0000_s1029" type="#_x0000_t202" style="position:absolute;left:0;text-align:left;margin-left:39.75pt;margin-top:2.75pt;width:65.9pt;height:22.3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" stroked="f">
                <v:textbox>
                  <w:txbxContent>
                    <w:p w14:paraId="5B240127" w14:textId="39301254" w:rsidR="00654A19" w:rsidRDefault="00654A19" w:rsidP="002C15E8">
                      <w:r>
                        <w:t>Country B</w:t>
                      </w:r>
                    </w:p>
                  </w:txbxContent>
                </v:textbox>
                <w10:wrap type="square"/>
              </v:shape>
            </w:pict>
          </mc:Fallback>
        </mc:AlternateContent>
      </w:r>
    </w:p>
    <w:p w14:paraId="22FD7DDD" w14:textId="1A3C495E"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66433" behindDoc="0" locked="0" layoutInCell="1" allowOverlap="1" wp14:anchorId="3BF9F7FF" wp14:editId="7FABC148">
                <wp:simplePos x="0" y="0"/>
                <wp:positionH relativeFrom="column">
                  <wp:posOffset>1043940</wp:posOffset>
                </wp:positionH>
                <wp:positionV relativeFrom="paragraph">
                  <wp:posOffset>151765</wp:posOffset>
                </wp:positionV>
                <wp:extent cx="895350" cy="609600"/>
                <wp:effectExtent l="0" t="0" r="19050" b="19050"/>
                <wp:wrapNone/>
                <wp:docPr id="28" name="Elipsa 28"/>
                <wp:cNvGraphicFramePr/>
                <a:graphic xmlns:a="http://schemas.openxmlformats.org/drawingml/2006/main">
                  <a:graphicData uri="http://schemas.microsoft.com/office/word/2010/wordprocessingShape">
                    <wps:wsp>
                      <wps:cNvSpPr/>
                      <wps:spPr>
                        <a:xfrm>
                          <a:off x="0" y="0"/>
                          <a:ext cx="895350" cy="6096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8CC48" id="Elipsa 28" o:spid="_x0000_s1026" style="position:absolute;margin-left:82.2pt;margin-top:11.95pt;width:70.5pt;height:48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" fillcolor="window" strokecolor="#70ad47" strokeweight="1pt">
                <v:stroke joinstyle="miter"/>
              </v:oval>
            </w:pict>
          </mc:Fallback>
        </mc:AlternateContent>
      </w:r>
    </w:p>
    <w:p w14:paraId="71D246D2" w14:textId="7022A110" w:rsidR="002C15E8" w:rsidRPr="00683C76" w:rsidRDefault="00093CE2" w:rsidP="002C15E8">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65409" behindDoc="0" locked="0" layoutInCell="1" allowOverlap="1" wp14:anchorId="3888A939" wp14:editId="619EFBEA">
                <wp:simplePos x="0" y="0"/>
                <wp:positionH relativeFrom="column">
                  <wp:posOffset>3235960</wp:posOffset>
                </wp:positionH>
                <wp:positionV relativeFrom="paragraph">
                  <wp:posOffset>140335</wp:posOffset>
                </wp:positionV>
                <wp:extent cx="1249045" cy="276225"/>
                <wp:effectExtent l="0" t="0" r="27305" b="28575"/>
                <wp:wrapSquare wrapText="bothSides"/>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76225"/>
                        </a:xfrm>
                        <a:prstGeom prst="rect">
                          <a:avLst/>
                        </a:prstGeom>
                        <a:solidFill>
                          <a:sysClr val="window" lastClr="FFFFFF"/>
                        </a:solidFill>
                        <a:ln w="19050" cap="flat" cmpd="sng" algn="ctr">
                          <a:solidFill>
                            <a:srgbClr val="70AD47"/>
                          </a:solidFill>
                          <a:prstDash val="solid"/>
                          <a:miter lim="800000"/>
                          <a:headEnd/>
                          <a:tailEnd/>
                        </a:ln>
                        <a:effectLst/>
                      </wps:spPr>
                      <wps:txbx>
                        <w:txbxContent>
                          <w:p w14:paraId="1C78F80E" w14:textId="695AA91D" w:rsidR="00654A19" w:rsidRDefault="00654A19" w:rsidP="002C15E8">
                            <w:r>
                              <w:t>ENTERPRISE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8A939" id="_x0000_s1030" type="#_x0000_t202" style="position:absolute;left:0;text-align:left;margin-left:254.8pt;margin-top:11.05pt;width:98.35pt;height:21.75pt;z-index:2516654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" fillcolor="window" strokecolor="#70ad47" strokeweight="1.5pt">
                <v:textbox>
                  <w:txbxContent>
                    <w:p w14:paraId="1C78F80E" w14:textId="695AA91D" w:rsidR="00654A19" w:rsidRDefault="00654A19" w:rsidP="002C15E8">
                      <w:r>
                        <w:t>ENTERPRISE C</w:t>
                      </w:r>
                    </w:p>
                  </w:txbxContent>
                </v:textbox>
                <w10:wrap type="square"/>
              </v:shape>
            </w:pict>
          </mc:Fallback>
        </mc:AlternateContent>
      </w:r>
      <w:r w:rsidR="002C15E8" w:rsidRPr="00683C76">
        <w:rPr>
          <w:rFonts w:cs="Arial"/>
          <w:noProof/>
          <w:szCs w:val="20"/>
          <w:lang w:eastAsia="sl-SI"/>
        </w:rPr>
        <mc:AlternateContent>
          <mc:Choice Requires="wps">
            <w:drawing>
              <wp:anchor distT="0" distB="0" distL="114300" distR="114300" simplePos="0" relativeHeight="251667457" behindDoc="0" locked="0" layoutInCell="1" allowOverlap="1" wp14:anchorId="7B22EA94" wp14:editId="14414DF7">
                <wp:simplePos x="0" y="0"/>
                <wp:positionH relativeFrom="column">
                  <wp:posOffset>1069612</wp:posOffset>
                </wp:positionH>
                <wp:positionV relativeFrom="paragraph">
                  <wp:posOffset>140335</wp:posOffset>
                </wp:positionV>
                <wp:extent cx="893990" cy="266700"/>
                <wp:effectExtent l="0" t="0" r="1905" b="0"/>
                <wp:wrapNone/>
                <wp:docPr id="29" name="Polje z besedilom 29"/>
                <wp:cNvGraphicFramePr/>
                <a:graphic xmlns:a="http://schemas.openxmlformats.org/drawingml/2006/main">
                  <a:graphicData uri="http://schemas.microsoft.com/office/word/2010/wordprocessingShape">
                    <wps:wsp>
                      <wps:cNvSpPr txBox="1"/>
                      <wps:spPr>
                        <a:xfrm>
                          <a:off x="0" y="0"/>
                          <a:ext cx="893990" cy="266700"/>
                        </a:xfrm>
                        <a:prstGeom prst="rect">
                          <a:avLst/>
                        </a:prstGeom>
                        <a:solidFill>
                          <a:sysClr val="window" lastClr="FFFFFF"/>
                        </a:solidFill>
                        <a:ln w="6350">
                          <a:noFill/>
                        </a:ln>
                        <a:effectLst/>
                      </wps:spPr>
                      <wps:txbx>
                        <w:txbxContent>
                          <w:p w14:paraId="0F4D1DB2" w14:textId="7D4B16D7" w:rsidR="00654A19" w:rsidRPr="00093CE2" w:rsidRDefault="00654A19" w:rsidP="002C15E8">
                            <w:pPr>
                              <w:rPr>
                                <w:lang w:val="sl-SI"/>
                              </w:rPr>
                            </w:pPr>
                            <w:proofErr w:type="spellStart"/>
                            <w:r>
                              <w:rPr>
                                <w:lang w:val="sl-SI"/>
                              </w:rPr>
                              <w:t>Warehouse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2EA94" id="Polje z besedilom 29" o:spid="_x0000_s1031" type="#_x0000_t202" style="position:absolute;left:0;text-align:left;margin-left:84.2pt;margin-top:11.05pt;width:70.4pt;height:21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" fillcolor="window" stroked="f" strokeweight=".5pt">
                <v:textbox>
                  <w:txbxContent>
                    <w:p w14:paraId="0F4D1DB2" w14:textId="7D4B16D7" w:rsidR="00654A19" w:rsidRPr="00093CE2" w:rsidRDefault="00654A19" w:rsidP="002C15E8">
                      <w:pPr>
                        <w:rPr>
                          <w:lang w:val="sl-SI"/>
                        </w:rPr>
                      </w:pPr>
                      <w:proofErr w:type="spellStart"/>
                      <w:r>
                        <w:rPr>
                          <w:lang w:val="sl-SI"/>
                        </w:rPr>
                        <w:t>Warehouse</w:t>
                      </w:r>
                      <w:proofErr w:type="spellEnd"/>
                    </w:p>
                  </w:txbxContent>
                </v:textbox>
              </v:shape>
            </w:pict>
          </mc:Fallback>
        </mc:AlternateContent>
      </w:r>
    </w:p>
    <w:p w14:paraId="2AF3E7B1" w14:textId="77777777" w:rsidR="002C15E8" w:rsidRPr="00683C76" w:rsidRDefault="002C15E8" w:rsidP="002C15E8">
      <w:pPr>
        <w:jc w:val="both"/>
        <w:rPr>
          <w:rFonts w:cs="Arial"/>
          <w:szCs w:val="20"/>
          <w:lang w:eastAsia="sl-SI"/>
        </w:rPr>
      </w:pPr>
    </w:p>
    <w:p w14:paraId="6A0C3F73" w14:textId="400F58F7"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71553" behindDoc="0" locked="0" layoutInCell="1" allowOverlap="1" wp14:anchorId="7E4C6BF7" wp14:editId="54D6F12B">
                <wp:simplePos x="0" y="0"/>
                <wp:positionH relativeFrom="column">
                  <wp:posOffset>2091689</wp:posOffset>
                </wp:positionH>
                <wp:positionV relativeFrom="paragraph">
                  <wp:posOffset>94615</wp:posOffset>
                </wp:positionV>
                <wp:extent cx="1752600" cy="457200"/>
                <wp:effectExtent l="0" t="0" r="19050" b="19050"/>
                <wp:wrapNone/>
                <wp:docPr id="193" name="Raven povezovalnik 193"/>
                <wp:cNvGraphicFramePr/>
                <a:graphic xmlns:a="http://schemas.openxmlformats.org/drawingml/2006/main">
                  <a:graphicData uri="http://schemas.microsoft.com/office/word/2010/wordprocessingShape">
                    <wps:wsp>
                      <wps:cNvCnPr/>
                      <wps:spPr>
                        <a:xfrm flipH="1">
                          <a:off x="0" y="0"/>
                          <a:ext cx="1752600" cy="45720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D2FA9" id="Raven povezovalnik 193" o:spid="_x0000_s1026" style="position:absolute;flip:x;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7.45pt" to="302.7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" strokecolor="#70ad47" strokeweight=".5pt">
                <v:stroke joinstyle="miter"/>
              </v:line>
            </w:pict>
          </mc:Fallback>
        </mc:AlternateContent>
      </w:r>
    </w:p>
    <w:p w14:paraId="72EB09EC" w14:textId="77777777" w:rsidR="002C15E8" w:rsidRPr="00683C76" w:rsidRDefault="002C15E8" w:rsidP="002C15E8">
      <w:pPr>
        <w:jc w:val="both"/>
        <w:rPr>
          <w:rFonts w:cs="Arial"/>
          <w:szCs w:val="20"/>
          <w:lang w:eastAsia="sl-SI"/>
        </w:rPr>
      </w:pPr>
    </w:p>
    <w:p w14:paraId="3DE89932" w14:textId="64A2D7D3"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68481" behindDoc="0" locked="0" layoutInCell="1" allowOverlap="1" wp14:anchorId="54EEE400" wp14:editId="6BADA49F">
                <wp:simplePos x="0" y="0"/>
                <wp:positionH relativeFrom="column">
                  <wp:posOffset>853440</wp:posOffset>
                </wp:positionH>
                <wp:positionV relativeFrom="paragraph">
                  <wp:posOffset>15240</wp:posOffset>
                </wp:positionV>
                <wp:extent cx="1266825" cy="590550"/>
                <wp:effectExtent l="0" t="0" r="28575" b="19050"/>
                <wp:wrapNone/>
                <wp:docPr id="30" name="Elipsa 30"/>
                <wp:cNvGraphicFramePr/>
                <a:graphic xmlns:a="http://schemas.openxmlformats.org/drawingml/2006/main">
                  <a:graphicData uri="http://schemas.microsoft.com/office/word/2010/wordprocessingShape">
                    <wps:wsp>
                      <wps:cNvSpPr/>
                      <wps:spPr>
                        <a:xfrm>
                          <a:off x="0" y="0"/>
                          <a:ext cx="1266825" cy="5905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DCE45" id="Elipsa 30" o:spid="_x0000_s1026" style="position:absolute;margin-left:67.2pt;margin-top:1.2pt;width:99.75pt;height:46.5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" fillcolor="window" strokecolor="#70ad47" strokeweight="1pt">
                <v:stroke joinstyle="miter"/>
              </v:oval>
            </w:pict>
          </mc:Fallback>
        </mc:AlternateContent>
      </w:r>
    </w:p>
    <w:p w14:paraId="1F49F3C0" w14:textId="5DB07026" w:rsidR="002C15E8" w:rsidRPr="00683C76" w:rsidRDefault="002C15E8" w:rsidP="002C15E8">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69505" behindDoc="0" locked="0" layoutInCell="1" allowOverlap="1" wp14:anchorId="7F9152AE" wp14:editId="051DE536">
                <wp:simplePos x="0" y="0"/>
                <wp:positionH relativeFrom="margin">
                  <wp:posOffset>1005840</wp:posOffset>
                </wp:positionH>
                <wp:positionV relativeFrom="paragraph">
                  <wp:posOffset>5715</wp:posOffset>
                </wp:positionV>
                <wp:extent cx="981075" cy="276225"/>
                <wp:effectExtent l="0" t="0" r="9525" b="9525"/>
                <wp:wrapNone/>
                <wp:docPr id="31" name="Polje z besedilom 31"/>
                <wp:cNvGraphicFramePr/>
                <a:graphic xmlns:a="http://schemas.openxmlformats.org/drawingml/2006/main">
                  <a:graphicData uri="http://schemas.microsoft.com/office/word/2010/wordprocessingShape">
                    <wps:wsp>
                      <wps:cNvSpPr txBox="1"/>
                      <wps:spPr>
                        <a:xfrm>
                          <a:off x="0" y="0"/>
                          <a:ext cx="981075" cy="276225"/>
                        </a:xfrm>
                        <a:prstGeom prst="rect">
                          <a:avLst/>
                        </a:prstGeom>
                        <a:solidFill>
                          <a:sysClr val="window" lastClr="FFFFFF"/>
                        </a:solidFill>
                        <a:ln w="6350">
                          <a:noFill/>
                        </a:ln>
                        <a:effectLst/>
                      </wps:spPr>
                      <wps:txbx>
                        <w:txbxContent>
                          <w:p w14:paraId="537B7E61" w14:textId="0B886E94" w:rsidR="00654A19" w:rsidRDefault="00654A19" w:rsidP="002C15E8">
                            <w:r>
                              <w:t>Trade (PE)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52AE" id="Polje z besedilom 31" o:spid="_x0000_s1032" type="#_x0000_t202" style="position:absolute;left:0;text-align:left;margin-left:79.2pt;margin-top:.45pt;width:77.25pt;height:21.75pt;z-index:2516695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" fillcolor="window" stroked="f" strokeweight=".5pt">
                <v:textbox>
                  <w:txbxContent>
                    <w:p w14:paraId="537B7E61" w14:textId="0B886E94" w:rsidR="00654A19" w:rsidRDefault="00654A19" w:rsidP="002C15E8">
                      <w:r>
                        <w:t>Trade (PE)</w:t>
                      </w:r>
                    </w:p>
                  </w:txbxContent>
                </v:textbox>
                <w10:wrap anchorx="margin"/>
              </v:shape>
            </w:pict>
          </mc:Fallback>
        </mc:AlternateContent>
      </w:r>
    </w:p>
    <w:p w14:paraId="5C35B328" w14:textId="77777777" w:rsidR="002C15E8" w:rsidRPr="00683C76" w:rsidRDefault="002C15E8" w:rsidP="004119EA">
      <w:pPr>
        <w:pStyle w:val="FURSnaslov2"/>
        <w:jc w:val="both"/>
        <w:rPr>
          <w:sz w:val="22"/>
          <w:szCs w:val="22"/>
          <w:lang w:val="en-US"/>
        </w:rPr>
      </w:pPr>
    </w:p>
    <w:p w14:paraId="7B8A0391" w14:textId="77777777" w:rsidR="003C1E09" w:rsidRPr="00683C76" w:rsidRDefault="003C1E09" w:rsidP="00A31FB3">
      <w:pPr>
        <w:jc w:val="both"/>
        <w:rPr>
          <w:rFonts w:cs="Arial"/>
          <w:color w:val="000000" w:themeColor="text1"/>
          <w:szCs w:val="20"/>
          <w:lang w:eastAsia="sl-SI"/>
        </w:rPr>
      </w:pPr>
    </w:p>
    <w:p w14:paraId="58AF86E4" w14:textId="77777777" w:rsidR="002C15E8" w:rsidRPr="00683C76" w:rsidRDefault="002C15E8" w:rsidP="00A31FB3">
      <w:pPr>
        <w:jc w:val="both"/>
        <w:rPr>
          <w:rFonts w:cs="Arial"/>
          <w:color w:val="000000" w:themeColor="text1"/>
          <w:szCs w:val="20"/>
          <w:lang w:eastAsia="sl-SI"/>
        </w:rPr>
      </w:pPr>
    </w:p>
    <w:p w14:paraId="2A9E44A2" w14:textId="77777777" w:rsidR="002C15E8" w:rsidRPr="00683C76" w:rsidRDefault="002C15E8" w:rsidP="00A31FB3">
      <w:pPr>
        <w:jc w:val="both"/>
        <w:rPr>
          <w:rFonts w:cs="Arial"/>
          <w:color w:val="000000" w:themeColor="text1"/>
          <w:szCs w:val="20"/>
          <w:lang w:eastAsia="sl-SI"/>
        </w:rPr>
      </w:pPr>
    </w:p>
    <w:p w14:paraId="0D9AEF9B" w14:textId="1D17E81C" w:rsidR="00B86209" w:rsidRPr="00683C76" w:rsidRDefault="00093CE2" w:rsidP="00B86209">
      <w:pPr>
        <w:jc w:val="both"/>
        <w:rPr>
          <w:rFonts w:cs="Arial"/>
          <w:szCs w:val="20"/>
          <w:lang w:eastAsia="sl-SI"/>
        </w:rPr>
      </w:pPr>
      <w:r w:rsidRPr="00683C76">
        <w:rPr>
          <w:rFonts w:cs="Arial"/>
          <w:szCs w:val="20"/>
          <w:u w:val="single"/>
          <w:lang w:eastAsia="sl-SI"/>
        </w:rPr>
        <w:t>Case</w:t>
      </w:r>
      <w:r w:rsidR="00B86209" w:rsidRPr="00683C76">
        <w:rPr>
          <w:rFonts w:cs="Arial"/>
          <w:szCs w:val="20"/>
          <w:u w:val="single"/>
          <w:lang w:eastAsia="sl-SI"/>
        </w:rPr>
        <w:t xml:space="preserve"> 2:</w:t>
      </w:r>
      <w:r w:rsidR="00B86209" w:rsidRPr="00683C76">
        <w:rPr>
          <w:rFonts w:cs="Arial"/>
          <w:szCs w:val="20"/>
          <w:lang w:eastAsia="sl-SI"/>
        </w:rPr>
        <w:t xml:space="preserve"> </w:t>
      </w:r>
      <w:r w:rsidR="00605836" w:rsidRPr="00683C76">
        <w:rPr>
          <w:rFonts w:cs="Arial"/>
          <w:szCs w:val="20"/>
          <w:lang w:eastAsia="sl-SI"/>
        </w:rPr>
        <w:t>A bank that is a</w:t>
      </w:r>
      <w:r w:rsidR="00B86209" w:rsidRPr="00683C76">
        <w:rPr>
          <w:rFonts w:cs="Arial"/>
          <w:szCs w:val="20"/>
          <w:lang w:eastAsia="sl-SI"/>
        </w:rPr>
        <w:t xml:space="preserve"> re</w:t>
      </w:r>
      <w:r w:rsidR="00605836" w:rsidRPr="00683C76">
        <w:rPr>
          <w:rFonts w:cs="Arial"/>
          <w:szCs w:val="20"/>
          <w:lang w:eastAsia="sl-SI"/>
        </w:rPr>
        <w:t>s</w:t>
      </w:r>
      <w:r w:rsidR="00B86209" w:rsidRPr="00683C76">
        <w:rPr>
          <w:rFonts w:cs="Arial"/>
          <w:szCs w:val="20"/>
          <w:lang w:eastAsia="sl-SI"/>
        </w:rPr>
        <w:t xml:space="preserve">ident </w:t>
      </w:r>
      <w:r w:rsidR="00605836" w:rsidRPr="00683C76">
        <w:rPr>
          <w:rFonts w:cs="Arial"/>
          <w:szCs w:val="20"/>
          <w:lang w:eastAsia="sl-SI"/>
        </w:rPr>
        <w:t xml:space="preserve">of state </w:t>
      </w:r>
      <w:r w:rsidR="00B86209" w:rsidRPr="00683C76">
        <w:rPr>
          <w:rFonts w:cs="Arial"/>
          <w:szCs w:val="20"/>
          <w:lang w:eastAsia="sl-SI"/>
        </w:rPr>
        <w:t xml:space="preserve">R </w:t>
      </w:r>
      <w:r w:rsidR="00605836" w:rsidRPr="00683C76">
        <w:rPr>
          <w:rFonts w:cs="Arial"/>
          <w:szCs w:val="20"/>
          <w:lang w:eastAsia="sl-SI"/>
        </w:rPr>
        <w:t>has several</w:t>
      </w:r>
      <w:r w:rsidR="00B86209" w:rsidRPr="00683C76">
        <w:rPr>
          <w:rFonts w:cs="Arial"/>
          <w:szCs w:val="20"/>
          <w:lang w:eastAsia="sl-SI"/>
        </w:rPr>
        <w:t xml:space="preserve"> </w:t>
      </w:r>
      <w:r w:rsidR="00605836" w:rsidRPr="00683C76">
        <w:rPr>
          <w:rFonts w:cs="Arial"/>
          <w:szCs w:val="20"/>
          <w:lang w:eastAsia="sl-SI"/>
        </w:rPr>
        <w:t>business units</w:t>
      </w:r>
      <w:r w:rsidR="00B86209" w:rsidRPr="00683C76">
        <w:rPr>
          <w:rFonts w:cs="Arial"/>
          <w:szCs w:val="20"/>
          <w:lang w:eastAsia="sl-SI"/>
        </w:rPr>
        <w:t xml:space="preserve"> </w:t>
      </w:r>
      <w:r w:rsidR="00605836" w:rsidRPr="00683C76">
        <w:rPr>
          <w:rFonts w:cs="Arial"/>
          <w:szCs w:val="20"/>
          <w:lang w:eastAsia="sl-SI"/>
        </w:rPr>
        <w:t>in state</w:t>
      </w:r>
      <w:r w:rsidR="00B86209" w:rsidRPr="00683C76">
        <w:rPr>
          <w:rFonts w:cs="Arial"/>
          <w:szCs w:val="20"/>
          <w:lang w:eastAsia="sl-SI"/>
        </w:rPr>
        <w:t xml:space="preserve"> S (PE 1, PE 2). </w:t>
      </w:r>
      <w:r w:rsidR="00605836" w:rsidRPr="00683C76">
        <w:rPr>
          <w:rFonts w:cs="Arial"/>
          <w:szCs w:val="20"/>
          <w:lang w:eastAsia="sl-SI"/>
        </w:rPr>
        <w:t xml:space="preserve">In state </w:t>
      </w:r>
      <w:r w:rsidR="00B86209" w:rsidRPr="00683C76">
        <w:rPr>
          <w:rFonts w:cs="Arial"/>
          <w:szCs w:val="20"/>
          <w:lang w:eastAsia="sl-SI"/>
        </w:rPr>
        <w:t xml:space="preserve">S </w:t>
      </w:r>
      <w:r w:rsidR="00605836" w:rsidRPr="00683C76">
        <w:rPr>
          <w:rFonts w:cs="Arial"/>
          <w:szCs w:val="20"/>
          <w:lang w:eastAsia="sl-SI"/>
        </w:rPr>
        <w:t xml:space="preserve">it has also an office, </w:t>
      </w:r>
      <w:r w:rsidR="00BE46BC" w:rsidRPr="00683C76">
        <w:rPr>
          <w:rFonts w:cs="Arial"/>
          <w:szCs w:val="20"/>
          <w:lang w:eastAsia="sl-SI"/>
        </w:rPr>
        <w:t xml:space="preserve">where some of the employees prepare ratings of potential borrowers who have filed an application in one of the business units. </w:t>
      </w:r>
      <w:r w:rsidR="00C866E9" w:rsidRPr="00683C76">
        <w:rPr>
          <w:rFonts w:cs="Arial"/>
          <w:szCs w:val="20"/>
          <w:lang w:eastAsia="sl-SI"/>
        </w:rPr>
        <w:t xml:space="preserve">The results of checking are submitted to the bank in state </w:t>
      </w:r>
      <w:r w:rsidR="00B86209" w:rsidRPr="00683C76">
        <w:rPr>
          <w:rFonts w:cs="Arial"/>
          <w:szCs w:val="20"/>
          <w:lang w:eastAsia="sl-SI"/>
        </w:rPr>
        <w:t xml:space="preserve">R, </w:t>
      </w:r>
      <w:r w:rsidR="00980BA0" w:rsidRPr="00683C76">
        <w:rPr>
          <w:rFonts w:cs="Arial"/>
          <w:szCs w:val="20"/>
          <w:lang w:eastAsia="sl-SI"/>
        </w:rPr>
        <w:t xml:space="preserve">which prepares the final reports for business units in state </w:t>
      </w:r>
      <w:r w:rsidR="00B86209" w:rsidRPr="00683C76">
        <w:rPr>
          <w:rFonts w:cs="Arial"/>
          <w:szCs w:val="20"/>
          <w:lang w:eastAsia="sl-SI"/>
        </w:rPr>
        <w:t xml:space="preserve">S, </w:t>
      </w:r>
      <w:r w:rsidR="00980BA0" w:rsidRPr="00683C76">
        <w:rPr>
          <w:rFonts w:cs="Arial"/>
          <w:szCs w:val="20"/>
          <w:lang w:eastAsia="sl-SI"/>
        </w:rPr>
        <w:t xml:space="preserve">where the decisions on the granting of loans are adopted. </w:t>
      </w:r>
      <w:r w:rsidR="00B86209" w:rsidRPr="00683C76">
        <w:rPr>
          <w:rFonts w:cs="Arial"/>
          <w:szCs w:val="20"/>
          <w:lang w:eastAsia="sl-SI"/>
        </w:rPr>
        <w:t xml:space="preserve">  </w:t>
      </w:r>
    </w:p>
    <w:p w14:paraId="0BE6B792" w14:textId="77777777" w:rsidR="00B86209" w:rsidRPr="00683C76" w:rsidRDefault="00B86209" w:rsidP="00B86209">
      <w:pPr>
        <w:jc w:val="both"/>
        <w:rPr>
          <w:rFonts w:cs="Arial"/>
          <w:szCs w:val="20"/>
          <w:lang w:eastAsia="sl-SI"/>
        </w:rPr>
      </w:pPr>
    </w:p>
    <w:p w14:paraId="2D1D209A" w14:textId="71BD3EBA" w:rsidR="00B86209" w:rsidRPr="00683C76" w:rsidRDefault="006C575D" w:rsidP="00B86209">
      <w:pPr>
        <w:jc w:val="both"/>
        <w:rPr>
          <w:rFonts w:cs="Arial"/>
          <w:szCs w:val="20"/>
          <w:lang w:eastAsia="sl-SI"/>
        </w:rPr>
      </w:pPr>
      <w:r w:rsidRPr="00683C76">
        <w:rPr>
          <w:rFonts w:cs="Arial"/>
          <w:szCs w:val="20"/>
          <w:lang w:eastAsia="sl-SI"/>
        </w:rPr>
        <w:t xml:space="preserve">The office of the bank through the preparation of ratings performs a complementary or advanced activity to the underlying </w:t>
      </w:r>
      <w:r w:rsidR="00BE0FD8" w:rsidRPr="00683C76">
        <w:rPr>
          <w:rFonts w:cs="Arial"/>
          <w:szCs w:val="20"/>
          <w:lang w:eastAsia="sl-SI"/>
        </w:rPr>
        <w:t xml:space="preserve">bank activities of that bank in state S and so it represents together with bank’s business units a related business bank service </w:t>
      </w:r>
      <w:r w:rsidR="001E2ED2" w:rsidRPr="00683C76">
        <w:rPr>
          <w:rFonts w:cs="Arial"/>
          <w:szCs w:val="20"/>
          <w:lang w:eastAsia="sl-SI"/>
        </w:rPr>
        <w:t xml:space="preserve">in state </w:t>
      </w:r>
      <w:r w:rsidR="00B86209" w:rsidRPr="00683C76">
        <w:rPr>
          <w:rFonts w:cs="Arial"/>
          <w:szCs w:val="20"/>
          <w:lang w:eastAsia="sl-SI"/>
        </w:rPr>
        <w:t xml:space="preserve">S </w:t>
      </w:r>
      <w:r w:rsidR="001E2ED2" w:rsidRPr="00683C76">
        <w:rPr>
          <w:rFonts w:cs="Arial"/>
          <w:szCs w:val="20"/>
          <w:lang w:eastAsia="sl-SI"/>
        </w:rPr>
        <w:t>and</w:t>
      </w:r>
      <w:r w:rsidR="00B86209" w:rsidRPr="00683C76">
        <w:rPr>
          <w:rFonts w:cs="Arial"/>
          <w:szCs w:val="20"/>
          <w:lang w:eastAsia="sl-SI"/>
        </w:rPr>
        <w:t xml:space="preserve"> </w:t>
      </w:r>
      <w:r w:rsidR="001E2ED2" w:rsidRPr="00683C76">
        <w:rPr>
          <w:rFonts w:cs="Arial"/>
          <w:szCs w:val="20"/>
          <w:lang w:eastAsia="sl-SI"/>
        </w:rPr>
        <w:t xml:space="preserve">the existence of </w:t>
      </w:r>
      <w:r w:rsidR="00B86209" w:rsidRPr="00683C76">
        <w:rPr>
          <w:rFonts w:cs="Arial"/>
          <w:szCs w:val="20"/>
          <w:lang w:eastAsia="sl-SI"/>
        </w:rPr>
        <w:t xml:space="preserve">PE.  </w:t>
      </w:r>
    </w:p>
    <w:p w14:paraId="51786F23" w14:textId="77777777" w:rsidR="00B86209" w:rsidRPr="00683C76" w:rsidRDefault="00B86209" w:rsidP="00B86209">
      <w:pPr>
        <w:jc w:val="both"/>
        <w:rPr>
          <w:rFonts w:cs="Arial"/>
          <w:szCs w:val="20"/>
          <w:lang w:eastAsia="sl-SI"/>
        </w:rPr>
      </w:pPr>
    </w:p>
    <w:p w14:paraId="3E9316BC" w14:textId="433AB69A" w:rsidR="007110D7" w:rsidRDefault="007110D7">
      <w:pPr>
        <w:spacing w:line="240" w:lineRule="auto"/>
        <w:rPr>
          <w:rFonts w:cs="Arial"/>
          <w:szCs w:val="20"/>
          <w:lang w:eastAsia="sl-SI"/>
        </w:rPr>
      </w:pPr>
      <w:r>
        <w:rPr>
          <w:rFonts w:cs="Arial"/>
          <w:szCs w:val="20"/>
          <w:lang w:eastAsia="sl-SI"/>
        </w:rPr>
        <w:br w:type="page"/>
      </w:r>
    </w:p>
    <w:p w14:paraId="3E7C0BB6" w14:textId="77777777" w:rsidR="000F0DDC" w:rsidRPr="00683C76" w:rsidRDefault="000F0DDC" w:rsidP="000F0DDC">
      <w:pPr>
        <w:jc w:val="both"/>
        <w:rPr>
          <w:rFonts w:cs="Arial"/>
          <w:szCs w:val="20"/>
          <w:lang w:eastAsia="sl-SI"/>
        </w:rPr>
      </w:pPr>
    </w:p>
    <w:p w14:paraId="2BDBF814"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79745" behindDoc="0" locked="0" layoutInCell="1" allowOverlap="1" wp14:anchorId="0E2DAAD9" wp14:editId="678B52CD">
                <wp:simplePos x="0" y="0"/>
                <wp:positionH relativeFrom="column">
                  <wp:posOffset>1424305</wp:posOffset>
                </wp:positionH>
                <wp:positionV relativeFrom="paragraph">
                  <wp:posOffset>85090</wp:posOffset>
                </wp:positionV>
                <wp:extent cx="733425" cy="294005"/>
                <wp:effectExtent l="19050" t="19050" r="28575" b="10795"/>
                <wp:wrapSquare wrapText="bothSides"/>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4005"/>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6971224D" w14:textId="75C1DC94" w:rsidR="00654A19" w:rsidRDefault="00654A19" w:rsidP="000F0DDC">
                            <w:r>
                              <w:t xml:space="preserve">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DAAD9" id="_x0000_s1033" type="#_x0000_t202" style="position:absolute;left:0;text-align:left;margin-left:112.15pt;margin-top:6.7pt;width:57.75pt;height:23.15pt;z-index:2516797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" fillcolor="white [3201]" strokecolor="#f79646 [3209]" strokeweight="2.25pt">
                <v:textbox>
                  <w:txbxContent>
                    <w:p w14:paraId="6971224D" w14:textId="75C1DC94" w:rsidR="00654A19" w:rsidRDefault="00654A19" w:rsidP="000F0DDC">
                      <w:r>
                        <w:t xml:space="preserve"> BANK</w:t>
                      </w:r>
                    </w:p>
                  </w:txbxContent>
                </v:textbox>
                <w10:wrap type="square"/>
              </v:shape>
            </w:pict>
          </mc:Fallback>
        </mc:AlternateContent>
      </w:r>
    </w:p>
    <w:p w14:paraId="30C8D036"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77697" behindDoc="0" locked="0" layoutInCell="1" allowOverlap="1" wp14:anchorId="5DEAC91D" wp14:editId="1332405E">
                <wp:simplePos x="0" y="0"/>
                <wp:positionH relativeFrom="column">
                  <wp:posOffset>4410075</wp:posOffset>
                </wp:positionH>
                <wp:positionV relativeFrom="paragraph">
                  <wp:posOffset>29845</wp:posOffset>
                </wp:positionV>
                <wp:extent cx="733425" cy="247650"/>
                <wp:effectExtent l="0" t="0" r="9525" b="0"/>
                <wp:wrapSquare wrapText="bothSides"/>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noFill/>
                          <a:miter lim="800000"/>
                          <a:headEnd/>
                          <a:tailEnd/>
                        </a:ln>
                      </wps:spPr>
                      <wps:txbx>
                        <w:txbxContent>
                          <w:p w14:paraId="40375FC5" w14:textId="78EE0E68" w:rsidR="00654A19" w:rsidRDefault="00654A19" w:rsidP="000F0DDC">
                            <w:r>
                              <w:t>State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AC91D" id="_x0000_s1034" type="#_x0000_t202" style="position:absolute;left:0;text-align:left;margin-left:347.25pt;margin-top:2.35pt;width:57.75pt;height:19.5pt;z-index:2516776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" stroked="f">
                <v:textbox>
                  <w:txbxContent>
                    <w:p w14:paraId="40375FC5" w14:textId="78EE0E68" w:rsidR="00654A19" w:rsidRDefault="00654A19" w:rsidP="000F0DDC">
                      <w:r>
                        <w:t>State R</w:t>
                      </w:r>
                    </w:p>
                  </w:txbxContent>
                </v:textbox>
                <w10:wrap type="square"/>
              </v:shape>
            </w:pict>
          </mc:Fallback>
        </mc:AlternateContent>
      </w:r>
    </w:p>
    <w:p w14:paraId="22E88342"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91009" behindDoc="0" locked="0" layoutInCell="1" allowOverlap="1" wp14:anchorId="09DC2008" wp14:editId="5CC58A21">
                <wp:simplePos x="0" y="0"/>
                <wp:positionH relativeFrom="column">
                  <wp:posOffset>1977390</wp:posOffset>
                </wp:positionH>
                <wp:positionV relativeFrom="paragraph">
                  <wp:posOffset>53339</wp:posOffset>
                </wp:positionV>
                <wp:extent cx="742950" cy="828675"/>
                <wp:effectExtent l="0" t="0" r="76200" b="47625"/>
                <wp:wrapNone/>
                <wp:docPr id="212" name="Raven puščični povezovalnik 212"/>
                <wp:cNvGraphicFramePr/>
                <a:graphic xmlns:a="http://schemas.openxmlformats.org/drawingml/2006/main">
                  <a:graphicData uri="http://schemas.microsoft.com/office/word/2010/wordprocessingShape">
                    <wps:wsp>
                      <wps:cNvCnPr/>
                      <wps:spPr>
                        <a:xfrm>
                          <a:off x="0" y="0"/>
                          <a:ext cx="742950" cy="828675"/>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A1C976" id="_x0000_t32" coordsize="21600,21600" o:spt="32" o:oned="t" path="m,l21600,21600e" filled="f">
                <v:path arrowok="t" fillok="f" o:connecttype="none"/>
                <o:lock v:ext="edit" shapetype="t"/>
              </v:shapetype>
              <v:shape id="Raven puščični povezovalnik 212" o:spid="_x0000_s1026" type="#_x0000_t32" style="position:absolute;margin-left:155.7pt;margin-top:4.2pt;width:58.5pt;height:65.25pt;z-index:251691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" strokecolor="#f68c36 [3049]" strokeweight="1.5pt">
                <v:stroke endarrow="block"/>
              </v:shape>
            </w:pict>
          </mc:Fallback>
        </mc:AlternateContent>
      </w:r>
      <w:r w:rsidRPr="00683C76">
        <w:rPr>
          <w:rFonts w:cs="Arial"/>
          <w:noProof/>
          <w:szCs w:val="20"/>
          <w:lang w:eastAsia="sl-SI"/>
        </w:rPr>
        <mc:AlternateContent>
          <mc:Choice Requires="wps">
            <w:drawing>
              <wp:anchor distT="0" distB="0" distL="114300" distR="114300" simplePos="0" relativeHeight="251684865" behindDoc="0" locked="0" layoutInCell="1" allowOverlap="1" wp14:anchorId="2150E8CF" wp14:editId="3800185A">
                <wp:simplePos x="0" y="0"/>
                <wp:positionH relativeFrom="column">
                  <wp:posOffset>1758315</wp:posOffset>
                </wp:positionH>
                <wp:positionV relativeFrom="paragraph">
                  <wp:posOffset>69215</wp:posOffset>
                </wp:positionV>
                <wp:extent cx="0" cy="304800"/>
                <wp:effectExtent l="76200" t="0" r="57150" b="57150"/>
                <wp:wrapNone/>
                <wp:docPr id="203" name="Raven puščični povezovalnik 20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FE712" id="Raven puščični povezovalnik 203" o:spid="_x0000_s1026" type="#_x0000_t32" style="position:absolute;margin-left:138.45pt;margin-top:5.45pt;width:0;height:24pt;z-index:251684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" strokecolor="#f79646 [3209]" strokeweight="3pt">
                <v:stroke endarrow="block"/>
                <v:shadow on="t" color="black" opacity="22937f" origin=",.5" offset="0,.63889mm"/>
              </v:shape>
            </w:pict>
          </mc:Fallback>
        </mc:AlternateContent>
      </w:r>
    </w:p>
    <w:p w14:paraId="4D003412"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76673" behindDoc="0" locked="0" layoutInCell="1" allowOverlap="1" wp14:anchorId="76B315A6" wp14:editId="4F528328">
                <wp:simplePos x="0" y="0"/>
                <wp:positionH relativeFrom="margin">
                  <wp:align>left</wp:align>
                </wp:positionH>
                <wp:positionV relativeFrom="paragraph">
                  <wp:posOffset>2539</wp:posOffset>
                </wp:positionV>
                <wp:extent cx="5238750" cy="0"/>
                <wp:effectExtent l="0" t="0" r="19050" b="19050"/>
                <wp:wrapNone/>
                <wp:docPr id="195" name="Raven povezovalnik 195"/>
                <wp:cNvGraphicFramePr/>
                <a:graphic xmlns:a="http://schemas.openxmlformats.org/drawingml/2006/main">
                  <a:graphicData uri="http://schemas.microsoft.com/office/word/2010/wordprocessingShape">
                    <wps:wsp>
                      <wps:cNvCnPr/>
                      <wps:spPr>
                        <a:xfrm>
                          <a:off x="0" y="0"/>
                          <a:ext cx="5238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0855F" id="Raven povezovalnik 195" o:spid="_x0000_s1026" style="position:absolute;z-index:2516766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" strokecolor="windowText" strokeweight=".5pt">
                <v:stroke joinstyle="miter"/>
                <w10:wrap anchorx="margin"/>
              </v:line>
            </w:pict>
          </mc:Fallback>
        </mc:AlternateContent>
      </w:r>
    </w:p>
    <w:p w14:paraId="1BDA801E"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80769" behindDoc="0" locked="0" layoutInCell="1" allowOverlap="1" wp14:anchorId="2B7E6721" wp14:editId="2B472F69">
                <wp:simplePos x="0" y="0"/>
                <wp:positionH relativeFrom="margin">
                  <wp:posOffset>1443990</wp:posOffset>
                </wp:positionH>
                <wp:positionV relativeFrom="paragraph">
                  <wp:posOffset>120015</wp:posOffset>
                </wp:positionV>
                <wp:extent cx="600075" cy="514350"/>
                <wp:effectExtent l="0" t="0" r="28575" b="19050"/>
                <wp:wrapNone/>
                <wp:docPr id="199" name="Elipsa 199"/>
                <wp:cNvGraphicFramePr/>
                <a:graphic xmlns:a="http://schemas.openxmlformats.org/drawingml/2006/main">
                  <a:graphicData uri="http://schemas.microsoft.com/office/word/2010/wordprocessingShape">
                    <wps:wsp>
                      <wps:cNvSpPr/>
                      <wps:spPr>
                        <a:xfrm>
                          <a:off x="0" y="0"/>
                          <a:ext cx="600075" cy="5143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B46A1" id="Elipsa 199" o:spid="_x0000_s1026" style="position:absolute;margin-left:113.7pt;margin-top:9.45pt;width:47.25pt;height:40.5pt;z-index:2516807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" fillcolor="window" strokecolor="#70ad47" strokeweight="1pt">
                <v:stroke joinstyle="miter"/>
                <w10:wrap anchorx="margin"/>
              </v:oval>
            </w:pict>
          </mc:Fallback>
        </mc:AlternateContent>
      </w:r>
      <w:r w:rsidRPr="00683C76">
        <w:rPr>
          <w:rFonts w:cs="Arial"/>
          <w:noProof/>
          <w:szCs w:val="20"/>
          <w:lang w:eastAsia="sl-SI"/>
        </w:rPr>
        <mc:AlternateContent>
          <mc:Choice Requires="wps">
            <w:drawing>
              <wp:anchor distT="45720" distB="45720" distL="114300" distR="114300" simplePos="0" relativeHeight="251678721" behindDoc="0" locked="0" layoutInCell="1" allowOverlap="1" wp14:anchorId="64F2A17D" wp14:editId="4B2A2A27">
                <wp:simplePos x="0" y="0"/>
                <wp:positionH relativeFrom="column">
                  <wp:posOffset>4419600</wp:posOffset>
                </wp:positionH>
                <wp:positionV relativeFrom="paragraph">
                  <wp:posOffset>7620</wp:posOffset>
                </wp:positionV>
                <wp:extent cx="733425" cy="247650"/>
                <wp:effectExtent l="0" t="0" r="9525" b="0"/>
                <wp:wrapSquare wrapText="bothSides"/>
                <wp:docPr id="1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noFill/>
                          <a:miter lim="800000"/>
                          <a:headEnd/>
                          <a:tailEnd/>
                        </a:ln>
                      </wps:spPr>
                      <wps:txbx>
                        <w:txbxContent>
                          <w:p w14:paraId="6F041ACC" w14:textId="397A88EE" w:rsidR="00654A19" w:rsidRDefault="00654A19" w:rsidP="000F0DDC">
                            <w:r>
                              <w:t>State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2A17D" id="_x0000_s1035" type="#_x0000_t202" style="position:absolute;left:0;text-align:left;margin-left:348pt;margin-top:.6pt;width:57.75pt;height:19.5pt;z-index:2516787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" stroked="f">
                <v:textbox>
                  <w:txbxContent>
                    <w:p w14:paraId="6F041ACC" w14:textId="397A88EE" w:rsidR="00654A19" w:rsidRDefault="00654A19" w:rsidP="000F0DDC">
                      <w:r>
                        <w:t>State S</w:t>
                      </w:r>
                    </w:p>
                  </w:txbxContent>
                </v:textbox>
                <w10:wrap type="square"/>
              </v:shape>
            </w:pict>
          </mc:Fallback>
        </mc:AlternateContent>
      </w:r>
    </w:p>
    <w:p w14:paraId="2871AFC1"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85889" behindDoc="0" locked="0" layoutInCell="1" allowOverlap="1" wp14:anchorId="2B9FE9AB" wp14:editId="18F399F1">
                <wp:simplePos x="0" y="0"/>
                <wp:positionH relativeFrom="column">
                  <wp:posOffset>2778760</wp:posOffset>
                </wp:positionH>
                <wp:positionV relativeFrom="paragraph">
                  <wp:posOffset>158750</wp:posOffset>
                </wp:positionV>
                <wp:extent cx="1143000" cy="805180"/>
                <wp:effectExtent l="0" t="0" r="19050" b="13970"/>
                <wp:wrapSquare wrapText="bothSides"/>
                <wp:docPr id="2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5180"/>
                        </a:xfrm>
                        <a:prstGeom prst="rect">
                          <a:avLst/>
                        </a:prstGeom>
                        <a:ln w="19050">
                          <a:headEnd/>
                          <a:tailEnd/>
                        </a:ln>
                      </wps:spPr>
                      <wps:style>
                        <a:lnRef idx="2">
                          <a:schemeClr val="accent5"/>
                        </a:lnRef>
                        <a:fillRef idx="1">
                          <a:schemeClr val="lt1"/>
                        </a:fillRef>
                        <a:effectRef idx="0">
                          <a:schemeClr val="accent5"/>
                        </a:effectRef>
                        <a:fontRef idx="minor">
                          <a:schemeClr val="dk1"/>
                        </a:fontRef>
                      </wps:style>
                      <wps:txbx>
                        <w:txbxContent>
                          <w:p w14:paraId="09427FF8" w14:textId="2D890212" w:rsidR="00654A19" w:rsidRPr="008B12C9" w:rsidRDefault="00654A19" w:rsidP="000F0DDC">
                            <w:pPr>
                              <w:rPr>
                                <w:lang w:val="sl-SI"/>
                              </w:rPr>
                            </w:pPr>
                            <w:proofErr w:type="spellStart"/>
                            <w:r>
                              <w:rPr>
                                <w:lang w:val="sl-SI"/>
                              </w:rPr>
                              <w:t>The</w:t>
                            </w:r>
                            <w:proofErr w:type="spellEnd"/>
                            <w:r>
                              <w:rPr>
                                <w:lang w:val="sl-SI"/>
                              </w:rPr>
                              <w:t xml:space="preserve"> </w:t>
                            </w:r>
                            <w:proofErr w:type="spellStart"/>
                            <w:r>
                              <w:rPr>
                                <w:lang w:val="sl-SI"/>
                              </w:rPr>
                              <w:t>office</w:t>
                            </w:r>
                            <w:proofErr w:type="spellEnd"/>
                            <w:r>
                              <w:rPr>
                                <w:lang w:val="sl-SI"/>
                              </w:rPr>
                              <w:t xml:space="preserve"> </w:t>
                            </w:r>
                            <w:proofErr w:type="spellStart"/>
                            <w:r>
                              <w:rPr>
                                <w:lang w:val="sl-SI"/>
                              </w:rPr>
                              <w:t>of</w:t>
                            </w:r>
                            <w:proofErr w:type="spellEnd"/>
                            <w:r>
                              <w:rPr>
                                <w:lang w:val="sl-SI"/>
                              </w:rPr>
                              <w:t xml:space="preserve"> </w:t>
                            </w:r>
                            <w:proofErr w:type="spellStart"/>
                            <w:r>
                              <w:rPr>
                                <w:lang w:val="sl-SI"/>
                              </w:rPr>
                              <w:t>the</w:t>
                            </w:r>
                            <w:proofErr w:type="spellEnd"/>
                            <w:r>
                              <w:rPr>
                                <w:lang w:val="sl-SI"/>
                              </w:rPr>
                              <w:t xml:space="preserve"> </w:t>
                            </w:r>
                            <w:r w:rsidRPr="008B12C9">
                              <w:rPr>
                                <w:lang w:val="sl-SI"/>
                              </w:rPr>
                              <w:t xml:space="preserve">bank, </w:t>
                            </w:r>
                            <w:proofErr w:type="spellStart"/>
                            <w:r>
                              <w:rPr>
                                <w:lang w:val="sl-SI"/>
                              </w:rPr>
                              <w:t>which</w:t>
                            </w:r>
                            <w:proofErr w:type="spellEnd"/>
                            <w:r>
                              <w:rPr>
                                <w:lang w:val="sl-SI"/>
                              </w:rPr>
                              <w:t xml:space="preserve"> </w:t>
                            </w:r>
                            <w:proofErr w:type="spellStart"/>
                            <w:r>
                              <w:rPr>
                                <w:lang w:val="sl-SI"/>
                              </w:rPr>
                              <w:t>prepares</w:t>
                            </w:r>
                            <w:proofErr w:type="spellEnd"/>
                            <w:r w:rsidRPr="008B12C9">
                              <w:rPr>
                                <w:lang w:val="sl-SI"/>
                              </w:rPr>
                              <w:t xml:space="preserve"> </w:t>
                            </w:r>
                            <w:proofErr w:type="spellStart"/>
                            <w:r>
                              <w:rPr>
                                <w:lang w:val="sl-SI"/>
                              </w:rPr>
                              <w:t>ratings</w:t>
                            </w:r>
                            <w:proofErr w:type="spellEnd"/>
                            <w:r>
                              <w:rPr>
                                <w:lang w:val="sl-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FE9AB" id="_x0000_s1036" type="#_x0000_t202" style="position:absolute;left:0;text-align:left;margin-left:218.8pt;margin-top:12.5pt;width:90pt;height:63.4pt;z-index:2516858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" fillcolor="white [3201]" strokecolor="#4bacc6 [3208]" strokeweight="1.5pt">
                <v:textbox>
                  <w:txbxContent>
                    <w:p w14:paraId="09427FF8" w14:textId="2D890212" w:rsidR="00654A19" w:rsidRPr="008B12C9" w:rsidRDefault="00654A19" w:rsidP="000F0DDC">
                      <w:pPr>
                        <w:rPr>
                          <w:lang w:val="sl-SI"/>
                        </w:rPr>
                      </w:pPr>
                      <w:proofErr w:type="spellStart"/>
                      <w:r>
                        <w:rPr>
                          <w:lang w:val="sl-SI"/>
                        </w:rPr>
                        <w:t>The</w:t>
                      </w:r>
                      <w:proofErr w:type="spellEnd"/>
                      <w:r>
                        <w:rPr>
                          <w:lang w:val="sl-SI"/>
                        </w:rPr>
                        <w:t xml:space="preserve"> </w:t>
                      </w:r>
                      <w:proofErr w:type="spellStart"/>
                      <w:r>
                        <w:rPr>
                          <w:lang w:val="sl-SI"/>
                        </w:rPr>
                        <w:t>office</w:t>
                      </w:r>
                      <w:proofErr w:type="spellEnd"/>
                      <w:r>
                        <w:rPr>
                          <w:lang w:val="sl-SI"/>
                        </w:rPr>
                        <w:t xml:space="preserve"> </w:t>
                      </w:r>
                      <w:proofErr w:type="spellStart"/>
                      <w:r>
                        <w:rPr>
                          <w:lang w:val="sl-SI"/>
                        </w:rPr>
                        <w:t>of</w:t>
                      </w:r>
                      <w:proofErr w:type="spellEnd"/>
                      <w:r>
                        <w:rPr>
                          <w:lang w:val="sl-SI"/>
                        </w:rPr>
                        <w:t xml:space="preserve"> </w:t>
                      </w:r>
                      <w:proofErr w:type="spellStart"/>
                      <w:r>
                        <w:rPr>
                          <w:lang w:val="sl-SI"/>
                        </w:rPr>
                        <w:t>the</w:t>
                      </w:r>
                      <w:proofErr w:type="spellEnd"/>
                      <w:r>
                        <w:rPr>
                          <w:lang w:val="sl-SI"/>
                        </w:rPr>
                        <w:t xml:space="preserve"> </w:t>
                      </w:r>
                      <w:r w:rsidRPr="008B12C9">
                        <w:rPr>
                          <w:lang w:val="sl-SI"/>
                        </w:rPr>
                        <w:t xml:space="preserve">bank, </w:t>
                      </w:r>
                      <w:proofErr w:type="spellStart"/>
                      <w:r>
                        <w:rPr>
                          <w:lang w:val="sl-SI"/>
                        </w:rPr>
                        <w:t>which</w:t>
                      </w:r>
                      <w:proofErr w:type="spellEnd"/>
                      <w:r>
                        <w:rPr>
                          <w:lang w:val="sl-SI"/>
                        </w:rPr>
                        <w:t xml:space="preserve"> </w:t>
                      </w:r>
                      <w:proofErr w:type="spellStart"/>
                      <w:r>
                        <w:rPr>
                          <w:lang w:val="sl-SI"/>
                        </w:rPr>
                        <w:t>prepares</w:t>
                      </w:r>
                      <w:proofErr w:type="spellEnd"/>
                      <w:r w:rsidRPr="008B12C9">
                        <w:rPr>
                          <w:lang w:val="sl-SI"/>
                        </w:rPr>
                        <w:t xml:space="preserve"> </w:t>
                      </w:r>
                      <w:proofErr w:type="spellStart"/>
                      <w:r>
                        <w:rPr>
                          <w:lang w:val="sl-SI"/>
                        </w:rPr>
                        <w:t>ratings</w:t>
                      </w:r>
                      <w:proofErr w:type="spellEnd"/>
                      <w:r>
                        <w:rPr>
                          <w:lang w:val="sl-SI"/>
                        </w:rPr>
                        <w:t>.</w:t>
                      </w:r>
                    </w:p>
                  </w:txbxContent>
                </v:textbox>
                <w10:wrap type="square"/>
              </v:shape>
            </w:pict>
          </mc:Fallback>
        </mc:AlternateContent>
      </w:r>
      <w:r w:rsidRPr="00683C76">
        <w:rPr>
          <w:rFonts w:cs="Arial"/>
          <w:noProof/>
          <w:szCs w:val="20"/>
          <w:lang w:eastAsia="sl-SI"/>
        </w:rPr>
        <mc:AlternateContent>
          <mc:Choice Requires="wps">
            <w:drawing>
              <wp:anchor distT="0" distB="0" distL="114300" distR="114300" simplePos="0" relativeHeight="251681793" behindDoc="0" locked="0" layoutInCell="1" allowOverlap="1" wp14:anchorId="53198788" wp14:editId="157153A9">
                <wp:simplePos x="0" y="0"/>
                <wp:positionH relativeFrom="margin">
                  <wp:posOffset>1504950</wp:posOffset>
                </wp:positionH>
                <wp:positionV relativeFrom="paragraph">
                  <wp:posOffset>78740</wp:posOffset>
                </wp:positionV>
                <wp:extent cx="485775" cy="257175"/>
                <wp:effectExtent l="0" t="0" r="9525" b="9525"/>
                <wp:wrapNone/>
                <wp:docPr id="200" name="Polje z besedilom 200"/>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a:effectLst/>
                      </wps:spPr>
                      <wps:txbx>
                        <w:txbxContent>
                          <w:p w14:paraId="7FEA1F83" w14:textId="77777777" w:rsidR="00654A19" w:rsidRDefault="00654A19" w:rsidP="000F0DDC">
                            <w:r>
                              <w:t>PE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98788" id="Polje z besedilom 200" o:spid="_x0000_s1037" type="#_x0000_t202" style="position:absolute;left:0;text-align:left;margin-left:118.5pt;margin-top:6.2pt;width:38.25pt;height:20.25pt;z-index:2516817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" fillcolor="window" stroked="f" strokeweight=".5pt">
                <v:textbox>
                  <w:txbxContent>
                    <w:p w14:paraId="7FEA1F83" w14:textId="77777777" w:rsidR="00654A19" w:rsidRDefault="00654A19" w:rsidP="000F0DDC">
                      <w:r>
                        <w:t>PE 1</w:t>
                      </w:r>
                    </w:p>
                  </w:txbxContent>
                </v:textbox>
                <w10:wrap anchorx="margin"/>
              </v:shape>
            </w:pict>
          </mc:Fallback>
        </mc:AlternateContent>
      </w:r>
    </w:p>
    <w:p w14:paraId="2C704313"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88961" behindDoc="0" locked="0" layoutInCell="1" allowOverlap="1" wp14:anchorId="37A33969" wp14:editId="0BDE41C5">
                <wp:simplePos x="0" y="0"/>
                <wp:positionH relativeFrom="column">
                  <wp:posOffset>424815</wp:posOffset>
                </wp:positionH>
                <wp:positionV relativeFrom="paragraph">
                  <wp:posOffset>59690</wp:posOffset>
                </wp:positionV>
                <wp:extent cx="952500" cy="228600"/>
                <wp:effectExtent l="0" t="57150" r="0" b="19050"/>
                <wp:wrapNone/>
                <wp:docPr id="210" name="Raven puščični povezovalnik 210"/>
                <wp:cNvGraphicFramePr/>
                <a:graphic xmlns:a="http://schemas.openxmlformats.org/drawingml/2006/main">
                  <a:graphicData uri="http://schemas.microsoft.com/office/word/2010/wordprocessingShape">
                    <wps:wsp>
                      <wps:cNvCnPr/>
                      <wps:spPr>
                        <a:xfrm flipV="1">
                          <a:off x="0" y="0"/>
                          <a:ext cx="952500" cy="2286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516B9" id="Raven puščični povezovalnik 210" o:spid="_x0000_s1026" type="#_x0000_t32" style="position:absolute;margin-left:33.45pt;margin-top:4.7pt;width:75pt;height:18pt;flip:y;z-index:251688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" strokecolor="#bc4542 [3045]">
                <v:stroke endarrow="block"/>
              </v:shape>
            </w:pict>
          </mc:Fallback>
        </mc:AlternateContent>
      </w:r>
    </w:p>
    <w:p w14:paraId="69CA0013"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86913" behindDoc="0" locked="0" layoutInCell="1" allowOverlap="1" wp14:anchorId="688DE720" wp14:editId="4B56F53E">
                <wp:simplePos x="0" y="0"/>
                <wp:positionH relativeFrom="column">
                  <wp:posOffset>91440</wp:posOffset>
                </wp:positionH>
                <wp:positionV relativeFrom="paragraph">
                  <wp:posOffset>8890</wp:posOffset>
                </wp:positionV>
                <wp:extent cx="247650" cy="257175"/>
                <wp:effectExtent l="0" t="0" r="19050" b="28575"/>
                <wp:wrapNone/>
                <wp:docPr id="207" name="Smeško 207"/>
                <wp:cNvGraphicFramePr/>
                <a:graphic xmlns:a="http://schemas.openxmlformats.org/drawingml/2006/main">
                  <a:graphicData uri="http://schemas.microsoft.com/office/word/2010/wordprocessingShape">
                    <wps:wsp>
                      <wps:cNvSpPr/>
                      <wps:spPr>
                        <a:xfrm>
                          <a:off x="0" y="0"/>
                          <a:ext cx="247650" cy="257175"/>
                        </a:xfrm>
                        <a:prstGeom prst="smileyFace">
                          <a:avLst/>
                        </a:prstGeom>
                        <a:ln w="63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70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207" o:spid="_x0000_s1026" type="#_x0000_t96" style="position:absolute;margin-left:7.2pt;margin-top:.7pt;width:19.5pt;height:20.25pt;z-index:2516869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" fillcolor="white [3201]" strokecolor="#c0504d [3205]" strokeweight=".5pt"/>
            </w:pict>
          </mc:Fallback>
        </mc:AlternateContent>
      </w:r>
      <w:r w:rsidRPr="00683C76">
        <w:rPr>
          <w:rFonts w:cs="Arial"/>
          <w:noProof/>
          <w:szCs w:val="20"/>
          <w:lang w:eastAsia="sl-SI"/>
        </w:rPr>
        <mc:AlternateContent>
          <mc:Choice Requires="wps">
            <w:drawing>
              <wp:anchor distT="0" distB="0" distL="114300" distR="114300" simplePos="0" relativeHeight="251689985" behindDoc="0" locked="0" layoutInCell="1" allowOverlap="1" wp14:anchorId="44230995" wp14:editId="0F33700D">
                <wp:simplePos x="0" y="0"/>
                <wp:positionH relativeFrom="column">
                  <wp:posOffset>415290</wp:posOffset>
                </wp:positionH>
                <wp:positionV relativeFrom="paragraph">
                  <wp:posOffset>123190</wp:posOffset>
                </wp:positionV>
                <wp:extent cx="971550" cy="390525"/>
                <wp:effectExtent l="0" t="0" r="76200" b="66675"/>
                <wp:wrapNone/>
                <wp:docPr id="211" name="Raven puščični povezovalnik 211"/>
                <wp:cNvGraphicFramePr/>
                <a:graphic xmlns:a="http://schemas.openxmlformats.org/drawingml/2006/main">
                  <a:graphicData uri="http://schemas.microsoft.com/office/word/2010/wordprocessingShape">
                    <wps:wsp>
                      <wps:cNvCnPr/>
                      <wps:spPr>
                        <a:xfrm>
                          <a:off x="0" y="0"/>
                          <a:ext cx="971550" cy="3905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C4301" id="Raven puščični povezovalnik 211" o:spid="_x0000_s1026" type="#_x0000_t32" style="position:absolute;margin-left:32.7pt;margin-top:9.7pt;width:76.5pt;height:30.75pt;z-index:251689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" strokecolor="#bc4542 [3045]">
                <v:stroke endarrow="block"/>
              </v:shape>
            </w:pict>
          </mc:Fallback>
        </mc:AlternateContent>
      </w:r>
    </w:p>
    <w:p w14:paraId="0571C062"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45720" distB="45720" distL="114300" distR="114300" simplePos="0" relativeHeight="251687937" behindDoc="0" locked="0" layoutInCell="1" allowOverlap="1" wp14:anchorId="435E4ACF" wp14:editId="1368C7DC">
                <wp:simplePos x="0" y="0"/>
                <wp:positionH relativeFrom="column">
                  <wp:posOffset>-356870</wp:posOffset>
                </wp:positionH>
                <wp:positionV relativeFrom="paragraph">
                  <wp:posOffset>177165</wp:posOffset>
                </wp:positionV>
                <wp:extent cx="1095375" cy="257175"/>
                <wp:effectExtent l="0" t="0" r="9525" b="9525"/>
                <wp:wrapSquare wrapText="bothSides"/>
                <wp:docPr id="20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7175"/>
                        </a:xfrm>
                        <a:prstGeom prst="rect">
                          <a:avLst/>
                        </a:prstGeom>
                        <a:solidFill>
                          <a:srgbClr val="FFFFFF"/>
                        </a:solidFill>
                        <a:ln w="9525">
                          <a:noFill/>
                          <a:miter lim="800000"/>
                          <a:headEnd/>
                          <a:tailEnd/>
                        </a:ln>
                      </wps:spPr>
                      <wps:txbx>
                        <w:txbxContent>
                          <w:p w14:paraId="34764A87" w14:textId="21F06208" w:rsidR="00654A19" w:rsidRPr="001F7A10" w:rsidRDefault="00654A19" w:rsidP="000F0DDC">
                            <w:pPr>
                              <w:rPr>
                                <w:lang w:val="sl-SI"/>
                              </w:rPr>
                            </w:pPr>
                            <w:proofErr w:type="spellStart"/>
                            <w:r>
                              <w:rPr>
                                <w:lang w:val="sl-SI"/>
                              </w:rPr>
                              <w:t>borrower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E4ACF" id="_x0000_s1038" type="#_x0000_t202" style="position:absolute;left:0;text-align:left;margin-left:-28.1pt;margin-top:13.95pt;width:86.25pt;height:20.25pt;z-index:2516879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" stroked="f">
                <v:textbox>
                  <w:txbxContent>
                    <w:p w14:paraId="34764A87" w14:textId="21F06208" w:rsidR="00654A19" w:rsidRPr="001F7A10" w:rsidRDefault="00654A19" w:rsidP="000F0DDC">
                      <w:pPr>
                        <w:rPr>
                          <w:lang w:val="sl-SI"/>
                        </w:rPr>
                      </w:pPr>
                      <w:proofErr w:type="spellStart"/>
                      <w:r>
                        <w:rPr>
                          <w:lang w:val="sl-SI"/>
                        </w:rPr>
                        <w:t>borrower</w:t>
                      </w:r>
                      <w:proofErr w:type="spellEnd"/>
                    </w:p>
                  </w:txbxContent>
                </v:textbox>
                <w10:wrap type="square"/>
              </v:shape>
            </w:pict>
          </mc:Fallback>
        </mc:AlternateContent>
      </w:r>
      <w:r w:rsidRPr="00683C76">
        <w:rPr>
          <w:rFonts w:cs="Arial"/>
          <w:noProof/>
          <w:szCs w:val="20"/>
          <w:lang w:eastAsia="sl-SI"/>
        </w:rPr>
        <mc:AlternateContent>
          <mc:Choice Requires="wps">
            <w:drawing>
              <wp:anchor distT="0" distB="0" distL="114300" distR="114300" simplePos="0" relativeHeight="251682817" behindDoc="0" locked="0" layoutInCell="1" allowOverlap="1" wp14:anchorId="35C80289" wp14:editId="551623C6">
                <wp:simplePos x="0" y="0"/>
                <wp:positionH relativeFrom="margin">
                  <wp:posOffset>1424940</wp:posOffset>
                </wp:positionH>
                <wp:positionV relativeFrom="paragraph">
                  <wp:posOffset>97790</wp:posOffset>
                </wp:positionV>
                <wp:extent cx="619125" cy="542925"/>
                <wp:effectExtent l="0" t="0" r="28575" b="28575"/>
                <wp:wrapNone/>
                <wp:docPr id="201" name="Elipsa 201"/>
                <wp:cNvGraphicFramePr/>
                <a:graphic xmlns:a="http://schemas.openxmlformats.org/drawingml/2006/main">
                  <a:graphicData uri="http://schemas.microsoft.com/office/word/2010/wordprocessingShape">
                    <wps:wsp>
                      <wps:cNvSpPr/>
                      <wps:spPr>
                        <a:xfrm>
                          <a:off x="0" y="0"/>
                          <a:ext cx="619125" cy="5429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1C67C" id="Elipsa 201" o:spid="_x0000_s1026" style="position:absolute;margin-left:112.2pt;margin-top:7.7pt;width:48.75pt;height:42.75pt;z-index:2516828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" fillcolor="window" strokecolor="#70ad47" strokeweight="1pt">
                <v:stroke joinstyle="miter"/>
                <w10:wrap anchorx="margin"/>
              </v:oval>
            </w:pict>
          </mc:Fallback>
        </mc:AlternateContent>
      </w:r>
    </w:p>
    <w:p w14:paraId="77EE1D28" w14:textId="77777777" w:rsidR="000F0DDC" w:rsidRPr="00683C76" w:rsidRDefault="000F0DDC" w:rsidP="000F0DDC">
      <w:pPr>
        <w:jc w:val="both"/>
        <w:rPr>
          <w:rFonts w:cs="Arial"/>
          <w:szCs w:val="20"/>
          <w:lang w:eastAsia="sl-SI"/>
        </w:rPr>
      </w:pPr>
      <w:r w:rsidRPr="00683C76">
        <w:rPr>
          <w:rFonts w:cs="Arial"/>
          <w:noProof/>
          <w:szCs w:val="20"/>
          <w:lang w:eastAsia="sl-SI"/>
        </w:rPr>
        <mc:AlternateContent>
          <mc:Choice Requires="wps">
            <w:drawing>
              <wp:anchor distT="0" distB="0" distL="114300" distR="114300" simplePos="0" relativeHeight="251683841" behindDoc="0" locked="0" layoutInCell="1" allowOverlap="1" wp14:anchorId="4D67533F" wp14:editId="0FF17C72">
                <wp:simplePos x="0" y="0"/>
                <wp:positionH relativeFrom="margin">
                  <wp:posOffset>1495425</wp:posOffset>
                </wp:positionH>
                <wp:positionV relativeFrom="paragraph">
                  <wp:posOffset>85090</wp:posOffset>
                </wp:positionV>
                <wp:extent cx="485775" cy="257175"/>
                <wp:effectExtent l="0" t="0" r="9525" b="9525"/>
                <wp:wrapNone/>
                <wp:docPr id="202" name="Polje z besedilom 202"/>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a:effectLst/>
                      </wps:spPr>
                      <wps:txbx>
                        <w:txbxContent>
                          <w:p w14:paraId="1B28A837" w14:textId="77777777" w:rsidR="00654A19" w:rsidRDefault="00654A19" w:rsidP="000F0DDC">
                            <w:r>
                              <w:t>PE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533F" id="Polje z besedilom 202" o:spid="_x0000_s1039" type="#_x0000_t202" style="position:absolute;left:0;text-align:left;margin-left:117.75pt;margin-top:6.7pt;width:38.25pt;height:20.25pt;z-index:2516838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" fillcolor="window" stroked="f" strokeweight=".5pt">
                <v:textbox>
                  <w:txbxContent>
                    <w:p w14:paraId="1B28A837" w14:textId="77777777" w:rsidR="00654A19" w:rsidRDefault="00654A19" w:rsidP="000F0DDC">
                      <w:r>
                        <w:t>PE 2</w:t>
                      </w:r>
                    </w:p>
                  </w:txbxContent>
                </v:textbox>
                <w10:wrap anchorx="margin"/>
              </v:shape>
            </w:pict>
          </mc:Fallback>
        </mc:AlternateContent>
      </w:r>
    </w:p>
    <w:p w14:paraId="04E17228" w14:textId="77777777" w:rsidR="000F0DDC" w:rsidRPr="00683C76" w:rsidRDefault="000F0DDC" w:rsidP="000F0DDC">
      <w:pPr>
        <w:jc w:val="both"/>
        <w:rPr>
          <w:rFonts w:cs="Arial"/>
          <w:szCs w:val="20"/>
          <w:lang w:eastAsia="sl-SI"/>
        </w:rPr>
      </w:pPr>
    </w:p>
    <w:p w14:paraId="57E52E4A" w14:textId="77777777" w:rsidR="000F0DDC" w:rsidRPr="00683C76" w:rsidRDefault="000F0DDC" w:rsidP="000F0DDC">
      <w:pPr>
        <w:jc w:val="both"/>
        <w:rPr>
          <w:rFonts w:cs="Arial"/>
          <w:szCs w:val="20"/>
          <w:lang w:eastAsia="sl-SI"/>
        </w:rPr>
      </w:pPr>
    </w:p>
    <w:p w14:paraId="691DD0B1" w14:textId="77777777" w:rsidR="00B86209" w:rsidRPr="00683C76" w:rsidRDefault="00B86209" w:rsidP="00A31FB3">
      <w:pPr>
        <w:jc w:val="both"/>
        <w:rPr>
          <w:rFonts w:cs="Arial"/>
          <w:color w:val="000000" w:themeColor="text1"/>
          <w:szCs w:val="20"/>
          <w:lang w:eastAsia="sl-SI"/>
        </w:rPr>
      </w:pPr>
    </w:p>
    <w:p w14:paraId="37DBFD8E" w14:textId="77777777" w:rsidR="00B86209" w:rsidRPr="00683C76" w:rsidRDefault="00B86209" w:rsidP="00A31FB3">
      <w:pPr>
        <w:jc w:val="both"/>
        <w:rPr>
          <w:rFonts w:cs="Arial"/>
          <w:color w:val="000000" w:themeColor="text1"/>
          <w:szCs w:val="20"/>
          <w:lang w:eastAsia="sl-SI"/>
        </w:rPr>
      </w:pPr>
    </w:p>
    <w:p w14:paraId="025F53C5" w14:textId="21D44DA3" w:rsidR="004A4227" w:rsidRPr="00683C76" w:rsidRDefault="00877B0C" w:rsidP="004119EA">
      <w:pPr>
        <w:pStyle w:val="FURSnaslov2"/>
        <w:jc w:val="both"/>
        <w:rPr>
          <w:sz w:val="22"/>
          <w:szCs w:val="22"/>
          <w:lang w:val="en-US"/>
        </w:rPr>
      </w:pPr>
      <w:bookmarkStart w:id="12" w:name="_Toc12453622"/>
      <w:bookmarkStart w:id="13" w:name="_Toc198025421"/>
      <w:r w:rsidRPr="00683C76">
        <w:rPr>
          <w:sz w:val="22"/>
          <w:szCs w:val="22"/>
          <w:lang w:val="en-US"/>
        </w:rPr>
        <w:t>3.2.</w:t>
      </w:r>
      <w:r w:rsidR="00F32482" w:rsidRPr="00683C76">
        <w:rPr>
          <w:sz w:val="22"/>
          <w:szCs w:val="22"/>
          <w:lang w:val="en-US"/>
        </w:rPr>
        <w:t>3</w:t>
      </w:r>
      <w:r w:rsidR="004119EA" w:rsidRPr="00683C76">
        <w:rPr>
          <w:sz w:val="22"/>
          <w:szCs w:val="22"/>
          <w:lang w:val="en-US"/>
        </w:rPr>
        <w:t xml:space="preserve"> </w:t>
      </w:r>
      <w:r w:rsidR="00835E9F" w:rsidRPr="00683C76">
        <w:rPr>
          <w:sz w:val="22"/>
          <w:szCs w:val="22"/>
          <w:lang w:val="en-US"/>
        </w:rPr>
        <w:t>Artificial</w:t>
      </w:r>
      <w:r w:rsidR="003C1E09" w:rsidRPr="00683C76">
        <w:rPr>
          <w:sz w:val="22"/>
          <w:szCs w:val="22"/>
          <w:lang w:val="en-US"/>
        </w:rPr>
        <w:t xml:space="preserve"> </w:t>
      </w:r>
      <w:r w:rsidR="00835E9F" w:rsidRPr="00683C76">
        <w:rPr>
          <w:sz w:val="22"/>
          <w:szCs w:val="22"/>
          <w:lang w:val="en-US"/>
        </w:rPr>
        <w:t>avoidance of PE</w:t>
      </w:r>
      <w:r w:rsidR="003C1E09" w:rsidRPr="00683C76">
        <w:rPr>
          <w:sz w:val="22"/>
          <w:szCs w:val="22"/>
          <w:lang w:val="en-US"/>
        </w:rPr>
        <w:t xml:space="preserve"> status </w:t>
      </w:r>
      <w:r w:rsidR="00835E9F" w:rsidRPr="00683C76">
        <w:rPr>
          <w:sz w:val="22"/>
          <w:szCs w:val="22"/>
          <w:lang w:val="en-US"/>
        </w:rPr>
        <w:t>through</w:t>
      </w:r>
      <w:r w:rsidR="003C1E09" w:rsidRPr="00683C76">
        <w:rPr>
          <w:sz w:val="22"/>
          <w:szCs w:val="22"/>
          <w:lang w:val="en-US"/>
        </w:rPr>
        <w:t xml:space="preserve"> </w:t>
      </w:r>
      <w:proofErr w:type="spellStart"/>
      <w:r w:rsidR="00835E9F" w:rsidRPr="00683C76">
        <w:rPr>
          <w:sz w:val="22"/>
          <w:szCs w:val="22"/>
          <w:lang w:val="en-US"/>
        </w:rPr>
        <w:t>commissionnaire</w:t>
      </w:r>
      <w:proofErr w:type="spellEnd"/>
      <w:r w:rsidR="003C1E09" w:rsidRPr="00683C76">
        <w:rPr>
          <w:sz w:val="22"/>
          <w:szCs w:val="22"/>
          <w:lang w:val="en-US"/>
        </w:rPr>
        <w:t xml:space="preserve"> </w:t>
      </w:r>
      <w:r w:rsidR="00835E9F" w:rsidRPr="00683C76">
        <w:rPr>
          <w:sz w:val="22"/>
          <w:szCs w:val="22"/>
          <w:lang w:val="en-US"/>
        </w:rPr>
        <w:t>arrangements</w:t>
      </w:r>
      <w:r w:rsidR="003C1E09" w:rsidRPr="00683C76">
        <w:rPr>
          <w:sz w:val="22"/>
          <w:szCs w:val="22"/>
          <w:lang w:val="en-US"/>
        </w:rPr>
        <w:t xml:space="preserve"> </w:t>
      </w:r>
      <w:r w:rsidR="00835E9F" w:rsidRPr="00683C76">
        <w:rPr>
          <w:sz w:val="22"/>
          <w:szCs w:val="22"/>
          <w:lang w:val="en-US"/>
        </w:rPr>
        <w:t>and</w:t>
      </w:r>
      <w:r w:rsidR="003C1E09" w:rsidRPr="00683C76">
        <w:rPr>
          <w:sz w:val="22"/>
          <w:szCs w:val="22"/>
          <w:lang w:val="en-US"/>
        </w:rPr>
        <w:t xml:space="preserve"> </w:t>
      </w:r>
      <w:bookmarkEnd w:id="12"/>
      <w:r w:rsidR="00835E9F" w:rsidRPr="00683C76">
        <w:rPr>
          <w:sz w:val="22"/>
          <w:szCs w:val="22"/>
          <w:lang w:val="en-US"/>
        </w:rPr>
        <w:t>similar strategies</w:t>
      </w:r>
      <w:bookmarkEnd w:id="13"/>
    </w:p>
    <w:p w14:paraId="40CA4197" w14:textId="77777777" w:rsidR="003C1E09" w:rsidRPr="00683C76" w:rsidRDefault="003C1E09" w:rsidP="00A31FB3">
      <w:pPr>
        <w:jc w:val="both"/>
        <w:rPr>
          <w:rFonts w:cs="Arial"/>
          <w:color w:val="000000" w:themeColor="text1"/>
          <w:szCs w:val="20"/>
          <w:lang w:eastAsia="sl-SI"/>
        </w:rPr>
      </w:pPr>
    </w:p>
    <w:p w14:paraId="4698EDCA" w14:textId="438CF3DB" w:rsidR="007A01ED" w:rsidRPr="00683C76" w:rsidRDefault="00066031" w:rsidP="007A01ED">
      <w:pPr>
        <w:jc w:val="both"/>
        <w:rPr>
          <w:rFonts w:cs="Arial"/>
          <w:szCs w:val="20"/>
          <w:lang w:eastAsia="sl-SI"/>
        </w:rPr>
      </w:pPr>
      <w:r w:rsidRPr="00683C76">
        <w:rPr>
          <w:rFonts w:cs="Arial"/>
          <w:szCs w:val="20"/>
          <w:lang w:eastAsia="sl-SI"/>
        </w:rPr>
        <w:t xml:space="preserve">The content of paragraphs one and two of Article </w:t>
      </w:r>
      <w:r w:rsidR="007A01ED" w:rsidRPr="00683C76">
        <w:rPr>
          <w:rFonts w:cs="Arial"/>
          <w:szCs w:val="20"/>
          <w:lang w:eastAsia="sl-SI"/>
        </w:rPr>
        <w:t>12</w:t>
      </w:r>
      <w:r w:rsidRPr="00683C76">
        <w:rPr>
          <w:rFonts w:cs="Arial"/>
          <w:szCs w:val="20"/>
          <w:lang w:eastAsia="sl-SI"/>
        </w:rPr>
        <w:t xml:space="preserve"> of</w:t>
      </w:r>
      <w:r w:rsidR="007A01ED" w:rsidRPr="00683C76">
        <w:rPr>
          <w:rFonts w:cs="Arial"/>
          <w:szCs w:val="20"/>
          <w:lang w:eastAsia="sl-SI"/>
        </w:rPr>
        <w:t xml:space="preserve"> MLI </w:t>
      </w:r>
      <w:r w:rsidR="00493CFC" w:rsidRPr="00683C76">
        <w:rPr>
          <w:rFonts w:cs="Arial"/>
          <w:szCs w:val="20"/>
          <w:lang w:eastAsia="sl-SI"/>
        </w:rPr>
        <w:t xml:space="preserve">is based on the Final report on BEPS Action </w:t>
      </w:r>
      <w:r w:rsidR="007A01ED" w:rsidRPr="00683C76">
        <w:rPr>
          <w:rFonts w:cs="Arial"/>
          <w:szCs w:val="20"/>
          <w:lang w:eastAsia="sl-SI"/>
        </w:rPr>
        <w:t>7 (</w:t>
      </w:r>
      <w:r w:rsidR="00493CFC" w:rsidRPr="00683C76">
        <w:rPr>
          <w:rFonts w:cs="Arial"/>
          <w:szCs w:val="20"/>
          <w:lang w:eastAsia="sl-SI"/>
        </w:rPr>
        <w:t xml:space="preserve">prevention of artificial avoidance of </w:t>
      </w:r>
      <w:r w:rsidR="005E6973" w:rsidRPr="00683C76">
        <w:rPr>
          <w:rFonts w:cs="Arial"/>
          <w:szCs w:val="20"/>
          <w:lang w:eastAsia="sl-SI"/>
        </w:rPr>
        <w:t>PE status</w:t>
      </w:r>
      <w:r w:rsidR="007A01ED" w:rsidRPr="00683C76">
        <w:rPr>
          <w:rFonts w:cs="Arial"/>
          <w:szCs w:val="20"/>
          <w:lang w:eastAsia="sl-SI"/>
        </w:rPr>
        <w:t xml:space="preserve">) </w:t>
      </w:r>
      <w:r w:rsidRPr="00683C76">
        <w:rPr>
          <w:rFonts w:cs="Arial"/>
          <w:szCs w:val="20"/>
          <w:lang w:eastAsia="sl-SI"/>
        </w:rPr>
        <w:t>from</w:t>
      </w:r>
      <w:r w:rsidR="007A01ED" w:rsidRPr="00683C76">
        <w:rPr>
          <w:rFonts w:cs="Arial"/>
          <w:szCs w:val="20"/>
          <w:lang w:eastAsia="sl-SI"/>
        </w:rPr>
        <w:t xml:space="preserve"> 2015. </w:t>
      </w:r>
      <w:r w:rsidR="005E6973" w:rsidRPr="00683C76">
        <w:rPr>
          <w:rFonts w:cs="Arial"/>
          <w:szCs w:val="20"/>
          <w:lang w:eastAsia="sl-SI"/>
        </w:rPr>
        <w:t xml:space="preserve">The content of the above two paragraphs was then included also in OECD Model Tax Convention </w:t>
      </w:r>
      <w:r w:rsidR="007A01ED" w:rsidRPr="00683C76">
        <w:rPr>
          <w:rFonts w:cs="Arial"/>
          <w:szCs w:val="20"/>
          <w:lang w:eastAsia="sl-SI"/>
        </w:rPr>
        <w:t>OECD 2017</w:t>
      </w:r>
      <w:r w:rsidR="0083510B" w:rsidRPr="00683C76">
        <w:rPr>
          <w:rFonts w:cs="Arial"/>
          <w:szCs w:val="20"/>
          <w:lang w:eastAsia="sl-SI"/>
        </w:rPr>
        <w:t xml:space="preserve">, which means in paragraphs five and six of Article 5. The content is explained in the commentary to the above-mentioned provisions on pages </w:t>
      </w:r>
      <w:r w:rsidR="007A01ED" w:rsidRPr="00683C76">
        <w:rPr>
          <w:rFonts w:cs="Arial"/>
          <w:szCs w:val="20"/>
          <w:lang w:eastAsia="sl-SI"/>
        </w:rPr>
        <w:t>141-150 (</w:t>
      </w:r>
      <w:r w:rsidR="0083510B" w:rsidRPr="00683C76">
        <w:rPr>
          <w:rFonts w:cs="Arial"/>
          <w:szCs w:val="20"/>
          <w:lang w:eastAsia="sl-SI"/>
        </w:rPr>
        <w:t>paragraphs</w:t>
      </w:r>
      <w:r w:rsidR="007A01ED" w:rsidRPr="00683C76">
        <w:rPr>
          <w:rFonts w:cs="Arial"/>
          <w:szCs w:val="20"/>
          <w:lang w:eastAsia="sl-SI"/>
        </w:rPr>
        <w:t xml:space="preserve"> 82-114), </w:t>
      </w:r>
      <w:r w:rsidR="00385372" w:rsidRPr="00683C76">
        <w:rPr>
          <w:rFonts w:cs="Arial"/>
          <w:szCs w:val="20"/>
          <w:lang w:eastAsia="sl-SI"/>
        </w:rPr>
        <w:t xml:space="preserve">which includes also examples of situations, in which those provisions are applied. </w:t>
      </w:r>
    </w:p>
    <w:p w14:paraId="73E73F1D" w14:textId="77777777" w:rsidR="007A01ED" w:rsidRPr="00683C76" w:rsidRDefault="007A01ED" w:rsidP="007A01ED">
      <w:pPr>
        <w:jc w:val="both"/>
        <w:rPr>
          <w:rFonts w:cs="Arial"/>
          <w:szCs w:val="20"/>
          <w:lang w:eastAsia="sl-SI"/>
        </w:rPr>
      </w:pPr>
    </w:p>
    <w:p w14:paraId="096D287C" w14:textId="400A7C27" w:rsidR="007A01ED" w:rsidRPr="00683C76" w:rsidRDefault="00262B3F" w:rsidP="007A01ED">
      <w:pPr>
        <w:jc w:val="both"/>
        <w:rPr>
          <w:rFonts w:cs="Arial"/>
          <w:szCs w:val="20"/>
          <w:lang w:eastAsia="sl-SI"/>
        </w:rPr>
      </w:pPr>
      <w:r w:rsidRPr="00683C76">
        <w:rPr>
          <w:rFonts w:cs="Arial"/>
          <w:szCs w:val="20"/>
          <w:lang w:eastAsia="sl-SI"/>
        </w:rPr>
        <w:t xml:space="preserve">As it is clear from the above-mentioned final report, the commissionaire arrangement may be in general </w:t>
      </w:r>
      <w:r w:rsidR="00061C1B" w:rsidRPr="00683C76">
        <w:rPr>
          <w:rFonts w:cs="Arial"/>
          <w:szCs w:val="20"/>
          <w:lang w:eastAsia="sl-SI"/>
        </w:rPr>
        <w:t xml:space="preserve">defined as the arrangement, through which a person sells products in the state </w:t>
      </w:r>
      <w:r w:rsidR="00CD62DB" w:rsidRPr="00683C76">
        <w:rPr>
          <w:rFonts w:cs="Arial"/>
          <w:szCs w:val="20"/>
          <w:lang w:eastAsia="sl-SI"/>
        </w:rPr>
        <w:t xml:space="preserve">on his or her own behalf, but for </w:t>
      </w:r>
      <w:r w:rsidR="00451F1E" w:rsidRPr="00683C76">
        <w:rPr>
          <w:rFonts w:cs="Arial"/>
          <w:szCs w:val="20"/>
          <w:lang w:eastAsia="sl-SI"/>
        </w:rPr>
        <w:t xml:space="preserve">a foreign enterprise owing those products. </w:t>
      </w:r>
      <w:r w:rsidR="005E0474" w:rsidRPr="00683C76">
        <w:rPr>
          <w:rFonts w:cs="Arial"/>
          <w:szCs w:val="20"/>
          <w:lang w:eastAsia="sl-SI"/>
        </w:rPr>
        <w:t>A foreign enterprise may have sold products through such arrangement in the state without having a permanent establishment in that state</w:t>
      </w:r>
      <w:r w:rsidR="007A01ED" w:rsidRPr="00683C76">
        <w:rPr>
          <w:rFonts w:cs="Arial"/>
          <w:szCs w:val="20"/>
          <w:lang w:eastAsia="sl-SI"/>
        </w:rPr>
        <w:t xml:space="preserve">, </w:t>
      </w:r>
      <w:r w:rsidR="00A545B5" w:rsidRPr="00683C76">
        <w:rPr>
          <w:rFonts w:cs="Arial"/>
          <w:szCs w:val="20"/>
          <w:lang w:eastAsia="sl-SI"/>
        </w:rPr>
        <w:t xml:space="preserve">to which such sells would have to be assigned for tax purposes. </w:t>
      </w:r>
      <w:r w:rsidR="0047497F" w:rsidRPr="00683C76">
        <w:rPr>
          <w:rFonts w:cs="Arial"/>
          <w:szCs w:val="20"/>
          <w:lang w:eastAsia="sl-SI"/>
        </w:rPr>
        <w:t xml:space="preserve">The person, who sold the products, didn’t own them, so it was possible to tax only the compensation, which the person received for his or her services (usually the commission), but not the profit from such sales. </w:t>
      </w:r>
      <w:r w:rsidR="00FF1DDE" w:rsidRPr="00683C76">
        <w:rPr>
          <w:rFonts w:cs="Arial"/>
          <w:szCs w:val="20"/>
          <w:lang w:eastAsia="sl-SI"/>
        </w:rPr>
        <w:t xml:space="preserve">Similar strategies for avoiding the application of paragraph five of OECD Model Tax Convention, which was valid before 2017, </w:t>
      </w:r>
      <w:r w:rsidR="0039741F" w:rsidRPr="00683C76">
        <w:rPr>
          <w:rFonts w:cs="Arial"/>
          <w:szCs w:val="20"/>
          <w:lang w:eastAsia="sl-SI"/>
        </w:rPr>
        <w:t>included the situations where contracts which were essentially negotiated in the state</w:t>
      </w:r>
      <w:r w:rsidR="007A01ED" w:rsidRPr="00683C76">
        <w:rPr>
          <w:rFonts w:cs="Arial"/>
          <w:szCs w:val="20"/>
          <w:lang w:eastAsia="sl-SI"/>
        </w:rPr>
        <w:t xml:space="preserve">, </w:t>
      </w:r>
      <w:r w:rsidR="00EE6CAF" w:rsidRPr="00683C76">
        <w:rPr>
          <w:rFonts w:cs="Arial"/>
          <w:szCs w:val="20"/>
          <w:lang w:eastAsia="sl-SI"/>
        </w:rPr>
        <w:t xml:space="preserve">were not concluded in that state because they were completed or approved abroad, or because the person who usually used the authorization for conclusion of contracts represented </w:t>
      </w:r>
      <w:r w:rsidR="007A01ED" w:rsidRPr="00683C76">
        <w:rPr>
          <w:rFonts w:cs="Arial"/>
          <w:szCs w:val="20"/>
          <w:lang w:eastAsia="sl-SI"/>
        </w:rPr>
        <w:t>»</w:t>
      </w:r>
      <w:r w:rsidR="00EE6CAF" w:rsidRPr="00683C76">
        <w:rPr>
          <w:rFonts w:cs="Arial"/>
          <w:szCs w:val="20"/>
          <w:lang w:eastAsia="sl-SI"/>
        </w:rPr>
        <w:t>an independent agent</w:t>
      </w:r>
      <w:r w:rsidR="007A01ED" w:rsidRPr="00683C76">
        <w:rPr>
          <w:rFonts w:cs="Arial"/>
          <w:szCs w:val="20"/>
          <w:lang w:eastAsia="sl-SI"/>
        </w:rPr>
        <w:t xml:space="preserve">«, </w:t>
      </w:r>
      <w:r w:rsidR="00EE6CAF" w:rsidRPr="00683C76">
        <w:rPr>
          <w:rFonts w:cs="Arial"/>
          <w:szCs w:val="20"/>
          <w:lang w:eastAsia="sl-SI"/>
        </w:rPr>
        <w:t>for whom the exception applied referred to in paragraph six of OECD Model Tax Convention, which was valid before 2017, even if it was closely connected with a foreign enterprise, for whom it operated.</w:t>
      </w:r>
    </w:p>
    <w:p w14:paraId="3BB6D4B8" w14:textId="77777777" w:rsidR="007A01ED" w:rsidRPr="00683C76" w:rsidRDefault="007A01ED" w:rsidP="007A01ED">
      <w:pPr>
        <w:jc w:val="both"/>
        <w:rPr>
          <w:rFonts w:cs="Arial"/>
          <w:szCs w:val="20"/>
          <w:lang w:eastAsia="sl-SI"/>
        </w:rPr>
      </w:pPr>
    </w:p>
    <w:p w14:paraId="306DEC05" w14:textId="6E4B0699" w:rsidR="006852B4" w:rsidRPr="00683C76" w:rsidRDefault="00FF2556" w:rsidP="007A01ED">
      <w:pPr>
        <w:jc w:val="both"/>
        <w:rPr>
          <w:rFonts w:cs="Arial"/>
          <w:szCs w:val="20"/>
          <w:lang w:eastAsia="sl-SI"/>
        </w:rPr>
      </w:pPr>
      <w:r w:rsidRPr="00683C76">
        <w:rPr>
          <w:rFonts w:cs="Arial"/>
          <w:szCs w:val="20"/>
          <w:lang w:eastAsia="sl-SI"/>
        </w:rPr>
        <w:t xml:space="preserve">In numerous cases the </w:t>
      </w:r>
      <w:proofErr w:type="spellStart"/>
      <w:r w:rsidRPr="00683C76">
        <w:rPr>
          <w:rFonts w:cs="Arial"/>
          <w:szCs w:val="20"/>
          <w:lang w:eastAsia="sl-SI"/>
        </w:rPr>
        <w:t>commissionnaire</w:t>
      </w:r>
      <w:proofErr w:type="spellEnd"/>
      <w:r w:rsidRPr="00683C76">
        <w:rPr>
          <w:rFonts w:cs="Arial"/>
          <w:szCs w:val="20"/>
          <w:lang w:eastAsia="sl-SI"/>
        </w:rPr>
        <w:t xml:space="preserve"> arrangements and other strategies were described and they were formed mainly due to reducing the tax base in the state</w:t>
      </w:r>
      <w:r w:rsidR="007A01ED" w:rsidRPr="00683C76">
        <w:rPr>
          <w:rFonts w:cs="Arial"/>
          <w:szCs w:val="20"/>
          <w:lang w:eastAsia="sl-SI"/>
        </w:rPr>
        <w:t xml:space="preserve">, </w:t>
      </w:r>
      <w:r w:rsidR="00C430A4" w:rsidRPr="00683C76">
        <w:rPr>
          <w:rFonts w:cs="Arial"/>
          <w:szCs w:val="20"/>
          <w:lang w:eastAsia="sl-SI"/>
        </w:rPr>
        <w:t xml:space="preserve">where the products were sold. The described situations </w:t>
      </w:r>
      <w:r w:rsidR="001B45CF" w:rsidRPr="00683C76">
        <w:rPr>
          <w:rFonts w:cs="Arial"/>
          <w:szCs w:val="20"/>
          <w:lang w:eastAsia="sl-SI"/>
        </w:rPr>
        <w:t xml:space="preserve">are for this reason solved through paragraphs one and two of Article 12 or the new paragraphs five and six of Article </w:t>
      </w:r>
      <w:r w:rsidR="007A01ED" w:rsidRPr="00683C76">
        <w:rPr>
          <w:rFonts w:cs="Arial"/>
          <w:szCs w:val="20"/>
          <w:lang w:eastAsia="sl-SI"/>
        </w:rPr>
        <w:t>5</w:t>
      </w:r>
      <w:r w:rsidR="001B45CF" w:rsidRPr="00683C76">
        <w:rPr>
          <w:rFonts w:cs="Arial"/>
          <w:szCs w:val="20"/>
          <w:lang w:eastAsia="sl-SI"/>
        </w:rPr>
        <w:t xml:space="preserve"> of OECD Model Tax Convention </w:t>
      </w:r>
      <w:r w:rsidR="007A01ED" w:rsidRPr="00683C76">
        <w:rPr>
          <w:rFonts w:cs="Arial"/>
          <w:szCs w:val="20"/>
          <w:lang w:eastAsia="sl-SI"/>
        </w:rPr>
        <w:t>2017.</w:t>
      </w:r>
    </w:p>
    <w:p w14:paraId="7849378A" w14:textId="77777777" w:rsidR="002D41AB" w:rsidRPr="00683C76" w:rsidRDefault="002D41AB" w:rsidP="007A01ED">
      <w:pPr>
        <w:jc w:val="both"/>
        <w:rPr>
          <w:rFonts w:cs="Arial"/>
          <w:szCs w:val="20"/>
          <w:lang w:eastAsia="sl-SI"/>
        </w:rPr>
      </w:pPr>
    </w:p>
    <w:p w14:paraId="456C72A2" w14:textId="48A63A44" w:rsidR="007A01ED" w:rsidRPr="00683C76" w:rsidRDefault="00FF2556" w:rsidP="007A01ED">
      <w:pPr>
        <w:jc w:val="both"/>
        <w:rPr>
          <w:rFonts w:cs="Arial"/>
          <w:szCs w:val="20"/>
          <w:lang w:eastAsia="sl-SI"/>
        </w:rPr>
      </w:pPr>
      <w:r w:rsidRPr="00683C76">
        <w:rPr>
          <w:rFonts w:cs="Arial"/>
          <w:b/>
          <w:szCs w:val="20"/>
          <w:u w:val="single"/>
          <w:lang w:eastAsia="sl-SI"/>
        </w:rPr>
        <w:t>Tied agent</w:t>
      </w:r>
      <w:r w:rsidR="007A01ED" w:rsidRPr="00683C76">
        <w:rPr>
          <w:rFonts w:cs="Arial"/>
          <w:b/>
          <w:szCs w:val="20"/>
          <w:u w:val="single"/>
          <w:lang w:eastAsia="sl-SI"/>
        </w:rPr>
        <w:t xml:space="preserve"> (</w:t>
      </w:r>
      <w:r w:rsidR="00227BF6" w:rsidRPr="00683C76">
        <w:rPr>
          <w:rFonts w:cs="Arial"/>
          <w:b/>
          <w:szCs w:val="20"/>
          <w:u w:val="single"/>
          <w:lang w:eastAsia="sl-SI"/>
        </w:rPr>
        <w:t xml:space="preserve">paragraph one of Article </w:t>
      </w:r>
      <w:r w:rsidR="007A01ED" w:rsidRPr="00683C76">
        <w:rPr>
          <w:rFonts w:cs="Arial"/>
          <w:b/>
          <w:szCs w:val="20"/>
          <w:u w:val="single"/>
          <w:lang w:eastAsia="sl-SI"/>
        </w:rPr>
        <w:t>12</w:t>
      </w:r>
      <w:r w:rsidR="00227BF6" w:rsidRPr="00683C76">
        <w:rPr>
          <w:rFonts w:cs="Arial"/>
          <w:b/>
          <w:szCs w:val="20"/>
          <w:u w:val="single"/>
          <w:lang w:eastAsia="sl-SI"/>
        </w:rPr>
        <w:t xml:space="preserve"> of </w:t>
      </w:r>
      <w:r w:rsidR="007A01ED" w:rsidRPr="00683C76">
        <w:rPr>
          <w:rFonts w:cs="Arial"/>
          <w:b/>
          <w:szCs w:val="20"/>
          <w:u w:val="single"/>
          <w:lang w:eastAsia="sl-SI"/>
        </w:rPr>
        <w:t xml:space="preserve">MLI </w:t>
      </w:r>
      <w:r w:rsidR="007B28C9" w:rsidRPr="00683C76">
        <w:rPr>
          <w:rFonts w:cs="Arial"/>
          <w:b/>
          <w:szCs w:val="20"/>
          <w:u w:val="single"/>
          <w:lang w:eastAsia="sl-SI"/>
        </w:rPr>
        <w:t>and paragraph five of Article</w:t>
      </w:r>
      <w:r w:rsidR="007A01ED" w:rsidRPr="00683C76">
        <w:rPr>
          <w:rFonts w:cs="Arial"/>
          <w:b/>
          <w:szCs w:val="20"/>
          <w:u w:val="single"/>
          <w:lang w:eastAsia="sl-SI"/>
        </w:rPr>
        <w:t xml:space="preserve"> 5</w:t>
      </w:r>
      <w:r w:rsidR="007B28C9" w:rsidRPr="00683C76">
        <w:rPr>
          <w:rFonts w:cs="Arial"/>
          <w:b/>
          <w:szCs w:val="20"/>
          <w:u w:val="single"/>
          <w:lang w:eastAsia="sl-SI"/>
        </w:rPr>
        <w:t xml:space="preserve"> of OECD Model Tax Convention </w:t>
      </w:r>
      <w:r w:rsidR="007A01ED" w:rsidRPr="00683C76">
        <w:rPr>
          <w:rFonts w:cs="Arial"/>
          <w:b/>
          <w:szCs w:val="20"/>
          <w:u w:val="single"/>
          <w:lang w:eastAsia="sl-SI"/>
        </w:rPr>
        <w:t>2017)</w:t>
      </w:r>
    </w:p>
    <w:p w14:paraId="6C768CB6" w14:textId="77777777" w:rsidR="007A01ED" w:rsidRPr="00683C76" w:rsidRDefault="007A01ED" w:rsidP="007A01ED">
      <w:pPr>
        <w:jc w:val="both"/>
        <w:rPr>
          <w:rFonts w:cs="Arial"/>
          <w:szCs w:val="20"/>
          <w:lang w:eastAsia="sl-SI"/>
        </w:rPr>
      </w:pPr>
    </w:p>
    <w:p w14:paraId="1B01167C" w14:textId="26BE9A67" w:rsidR="007A01ED" w:rsidRPr="00683C76" w:rsidRDefault="00B53B67" w:rsidP="007A01ED">
      <w:pPr>
        <w:jc w:val="both"/>
        <w:rPr>
          <w:rFonts w:cs="Arial"/>
          <w:szCs w:val="20"/>
          <w:lang w:eastAsia="sl-SI"/>
        </w:rPr>
      </w:pPr>
      <w:r w:rsidRPr="00683C76">
        <w:rPr>
          <w:rFonts w:cs="Arial"/>
          <w:szCs w:val="20"/>
          <w:lang w:eastAsia="sl-SI"/>
        </w:rPr>
        <w:t xml:space="preserve">In accordance with the new definition of tied agent and notwithstanding the provisions of convention </w:t>
      </w:r>
      <w:r w:rsidR="00862F17" w:rsidRPr="00683C76">
        <w:rPr>
          <w:rFonts w:cs="Arial"/>
          <w:szCs w:val="20"/>
          <w:lang w:eastAsia="sl-SI"/>
        </w:rPr>
        <w:t>(</w:t>
      </w:r>
      <w:r w:rsidR="007A01ED" w:rsidRPr="00683C76">
        <w:rPr>
          <w:rFonts w:cs="Arial"/>
          <w:szCs w:val="20"/>
          <w:lang w:eastAsia="sl-SI"/>
        </w:rPr>
        <w:t>KIDO</w:t>
      </w:r>
      <w:r w:rsidR="00862F17" w:rsidRPr="00683C76">
        <w:rPr>
          <w:rFonts w:cs="Arial"/>
          <w:szCs w:val="20"/>
          <w:lang w:eastAsia="sl-SI"/>
        </w:rPr>
        <w:t>)</w:t>
      </w:r>
      <w:r w:rsidR="007A01ED" w:rsidRPr="00683C76">
        <w:rPr>
          <w:rFonts w:cs="Arial"/>
          <w:szCs w:val="20"/>
          <w:lang w:eastAsia="sl-SI"/>
        </w:rPr>
        <w:t xml:space="preserve">, </w:t>
      </w:r>
      <w:r w:rsidRPr="00683C76">
        <w:rPr>
          <w:rFonts w:cs="Arial"/>
          <w:szCs w:val="20"/>
          <w:lang w:eastAsia="sl-SI"/>
        </w:rPr>
        <w:t xml:space="preserve">which define the term </w:t>
      </w:r>
      <w:r w:rsidR="007A01ED" w:rsidRPr="00683C76">
        <w:rPr>
          <w:rFonts w:cs="Arial"/>
          <w:szCs w:val="20"/>
          <w:lang w:eastAsia="sl-SI"/>
        </w:rPr>
        <w:t>»</w:t>
      </w:r>
      <w:r w:rsidRPr="00683C76">
        <w:rPr>
          <w:rFonts w:cs="Arial"/>
          <w:szCs w:val="20"/>
          <w:lang w:eastAsia="sl-SI"/>
        </w:rPr>
        <w:t>permanent establishment</w:t>
      </w:r>
      <w:r w:rsidR="007A01ED" w:rsidRPr="00683C76">
        <w:rPr>
          <w:rFonts w:cs="Arial"/>
          <w:szCs w:val="20"/>
          <w:lang w:eastAsia="sl-SI"/>
        </w:rPr>
        <w:t>« (</w:t>
      </w:r>
      <w:r w:rsidRPr="00683C76">
        <w:rPr>
          <w:rFonts w:cs="Arial"/>
          <w:szCs w:val="20"/>
          <w:lang w:eastAsia="sl-SI"/>
        </w:rPr>
        <w:t>th</w:t>
      </w:r>
      <w:r w:rsidR="00CD39D9" w:rsidRPr="00683C76">
        <w:rPr>
          <w:rFonts w:cs="Arial"/>
          <w:szCs w:val="20"/>
          <w:lang w:eastAsia="sl-SI"/>
        </w:rPr>
        <w:t>ose are</w:t>
      </w:r>
      <w:r w:rsidRPr="00683C76">
        <w:rPr>
          <w:rFonts w:cs="Arial"/>
          <w:szCs w:val="20"/>
          <w:lang w:eastAsia="sl-SI"/>
        </w:rPr>
        <w:t xml:space="preserve"> as a rule </w:t>
      </w:r>
      <w:r w:rsidR="00CD39D9" w:rsidRPr="00683C76">
        <w:rPr>
          <w:rFonts w:cs="Arial"/>
          <w:szCs w:val="20"/>
          <w:lang w:eastAsia="sl-SI"/>
        </w:rPr>
        <w:t>paragraphs one and two of Article 5</w:t>
      </w:r>
      <w:r w:rsidR="007A01ED" w:rsidRPr="00683C76">
        <w:rPr>
          <w:rFonts w:cs="Arial"/>
          <w:szCs w:val="20"/>
          <w:lang w:eastAsia="sl-SI"/>
        </w:rPr>
        <w:t xml:space="preserve">), </w:t>
      </w:r>
      <w:r w:rsidR="00CD39D9" w:rsidRPr="00683C76">
        <w:rPr>
          <w:rFonts w:cs="Arial"/>
          <w:szCs w:val="20"/>
          <w:lang w:eastAsia="sl-SI"/>
        </w:rPr>
        <w:t xml:space="preserve">but </w:t>
      </w:r>
      <w:r w:rsidR="00416A06" w:rsidRPr="00683C76">
        <w:rPr>
          <w:rFonts w:cs="Arial"/>
          <w:szCs w:val="20"/>
          <w:lang w:eastAsia="sl-SI"/>
        </w:rPr>
        <w:t xml:space="preserve">at taking into consideration KIDO provisions, which define an independent </w:t>
      </w:r>
      <w:r w:rsidR="001D753A" w:rsidRPr="00683C76">
        <w:rPr>
          <w:rFonts w:cs="Arial"/>
          <w:szCs w:val="20"/>
          <w:lang w:eastAsia="sl-SI"/>
        </w:rPr>
        <w:t xml:space="preserve">agent </w:t>
      </w:r>
      <w:r w:rsidR="007A01ED" w:rsidRPr="00683C76">
        <w:rPr>
          <w:rFonts w:cs="Arial"/>
          <w:szCs w:val="20"/>
          <w:lang w:eastAsia="sl-SI"/>
        </w:rPr>
        <w:t>(</w:t>
      </w:r>
      <w:r w:rsidR="001D753A" w:rsidRPr="00683C76">
        <w:rPr>
          <w:rFonts w:cs="Arial"/>
          <w:szCs w:val="20"/>
          <w:lang w:eastAsia="sl-SI"/>
        </w:rPr>
        <w:t xml:space="preserve">that is as a rule paragraph six of Article </w:t>
      </w:r>
      <w:r w:rsidR="007A01ED" w:rsidRPr="00683C76">
        <w:rPr>
          <w:rFonts w:cs="Arial"/>
          <w:szCs w:val="20"/>
          <w:lang w:eastAsia="sl-SI"/>
        </w:rPr>
        <w:t>5</w:t>
      </w:r>
      <w:r w:rsidR="001D753A" w:rsidRPr="00683C76">
        <w:rPr>
          <w:rFonts w:cs="Arial"/>
          <w:szCs w:val="20"/>
          <w:lang w:eastAsia="sl-SI"/>
        </w:rPr>
        <w:t xml:space="preserve"> of </w:t>
      </w:r>
      <w:r w:rsidR="007A01ED" w:rsidRPr="00683C76">
        <w:rPr>
          <w:rFonts w:cs="Arial"/>
          <w:szCs w:val="20"/>
          <w:lang w:eastAsia="sl-SI"/>
        </w:rPr>
        <w:t xml:space="preserve">KIDO) – </w:t>
      </w:r>
      <w:r w:rsidR="001D753A" w:rsidRPr="00683C76">
        <w:rPr>
          <w:rFonts w:cs="Arial"/>
          <w:szCs w:val="20"/>
          <w:lang w:eastAsia="sl-SI"/>
        </w:rPr>
        <w:t xml:space="preserve">when a person operates in a contracting state </w:t>
      </w:r>
      <w:r w:rsidR="00520C4E" w:rsidRPr="00683C76">
        <w:rPr>
          <w:rFonts w:cs="Arial"/>
          <w:szCs w:val="20"/>
          <w:lang w:eastAsia="sl-SI"/>
        </w:rPr>
        <w:t xml:space="preserve">for an enterprise and at this point it usually concludes contracts or </w:t>
      </w:r>
      <w:r w:rsidR="00520C4E" w:rsidRPr="00683C76">
        <w:rPr>
          <w:rFonts w:cs="Arial"/>
          <w:szCs w:val="20"/>
          <w:lang w:eastAsia="sl-SI"/>
        </w:rPr>
        <w:lastRenderedPageBreak/>
        <w:t xml:space="preserve">usually has a leading role, which </w:t>
      </w:r>
      <w:r w:rsidR="00796C84" w:rsidRPr="00683C76">
        <w:rPr>
          <w:rFonts w:cs="Arial"/>
          <w:szCs w:val="20"/>
          <w:lang w:eastAsia="sl-SI"/>
        </w:rPr>
        <w:t xml:space="preserve">leads to the conclusion of contracts, which are concluded routinely without significant changes by the enterprise, and those contracts are: </w:t>
      </w:r>
    </w:p>
    <w:p w14:paraId="13C849F9" w14:textId="77777777" w:rsidR="007A01ED" w:rsidRPr="00683C76" w:rsidRDefault="007A01ED" w:rsidP="007A01ED">
      <w:pPr>
        <w:jc w:val="both"/>
        <w:rPr>
          <w:rFonts w:cs="Arial"/>
          <w:szCs w:val="20"/>
          <w:lang w:eastAsia="sl-SI"/>
        </w:rPr>
      </w:pPr>
    </w:p>
    <w:p w14:paraId="05CA8E68" w14:textId="01466E75" w:rsidR="007A01ED" w:rsidRPr="00683C76" w:rsidRDefault="007A01ED" w:rsidP="007A01ED">
      <w:pPr>
        <w:jc w:val="both"/>
        <w:rPr>
          <w:rFonts w:cs="Arial"/>
          <w:szCs w:val="20"/>
          <w:lang w:eastAsia="sl-SI"/>
        </w:rPr>
      </w:pPr>
      <w:r w:rsidRPr="00683C76">
        <w:rPr>
          <w:rFonts w:cs="Arial"/>
          <w:szCs w:val="20"/>
          <w:lang w:eastAsia="sl-SI"/>
        </w:rPr>
        <w:t>a)</w:t>
      </w:r>
      <w:r w:rsidRPr="00683C76">
        <w:rPr>
          <w:rFonts w:cs="Arial"/>
          <w:szCs w:val="20"/>
          <w:lang w:eastAsia="sl-SI"/>
        </w:rPr>
        <w:tab/>
      </w:r>
      <w:r w:rsidR="00ED56CD" w:rsidRPr="00683C76">
        <w:rPr>
          <w:rFonts w:cs="Arial"/>
          <w:szCs w:val="20"/>
          <w:lang w:eastAsia="sl-SI"/>
        </w:rPr>
        <w:t xml:space="preserve">on behalf of the enterprise or </w:t>
      </w:r>
    </w:p>
    <w:p w14:paraId="46C5E10E" w14:textId="77777777" w:rsidR="007A01ED" w:rsidRPr="00683C76" w:rsidRDefault="007A01ED" w:rsidP="007A01ED">
      <w:pPr>
        <w:jc w:val="both"/>
        <w:rPr>
          <w:rFonts w:cs="Arial"/>
          <w:szCs w:val="20"/>
          <w:lang w:eastAsia="sl-SI"/>
        </w:rPr>
      </w:pPr>
    </w:p>
    <w:p w14:paraId="3057B58C" w14:textId="1234A23C" w:rsidR="007A01ED" w:rsidRPr="00683C76" w:rsidRDefault="007A01ED" w:rsidP="007A01ED">
      <w:pPr>
        <w:jc w:val="both"/>
        <w:rPr>
          <w:rFonts w:cs="Arial"/>
          <w:szCs w:val="20"/>
          <w:lang w:eastAsia="sl-SI"/>
        </w:rPr>
      </w:pPr>
      <w:r w:rsidRPr="00683C76">
        <w:rPr>
          <w:rFonts w:cs="Arial"/>
          <w:szCs w:val="20"/>
          <w:lang w:eastAsia="sl-SI"/>
        </w:rPr>
        <w:t>b)</w:t>
      </w:r>
      <w:r w:rsidRPr="00683C76">
        <w:rPr>
          <w:rFonts w:cs="Arial"/>
          <w:szCs w:val="20"/>
          <w:lang w:eastAsia="sl-SI"/>
        </w:rPr>
        <w:tab/>
      </w:r>
      <w:r w:rsidR="00ED56CD" w:rsidRPr="00683C76">
        <w:rPr>
          <w:rFonts w:cs="Arial"/>
          <w:szCs w:val="20"/>
          <w:lang w:eastAsia="sl-SI"/>
        </w:rPr>
        <w:t xml:space="preserve">for the transfer of ownership over the property owned by that enterprise or property, which the enterprise the enterprise may use, or for granting the right to use such </w:t>
      </w:r>
      <w:r w:rsidRPr="00683C76">
        <w:rPr>
          <w:rFonts w:cs="Arial"/>
          <w:szCs w:val="20"/>
          <w:lang w:eastAsia="sl-SI"/>
        </w:rPr>
        <w:t>pr</w:t>
      </w:r>
      <w:r w:rsidR="00ED56CD" w:rsidRPr="00683C76">
        <w:rPr>
          <w:rFonts w:cs="Arial"/>
          <w:szCs w:val="20"/>
          <w:lang w:eastAsia="sl-SI"/>
        </w:rPr>
        <w:t xml:space="preserve">operty or </w:t>
      </w:r>
    </w:p>
    <w:p w14:paraId="2FDC7F12" w14:textId="77777777" w:rsidR="007A01ED" w:rsidRPr="00683C76" w:rsidRDefault="007A01ED" w:rsidP="007A01ED">
      <w:pPr>
        <w:jc w:val="both"/>
        <w:rPr>
          <w:rFonts w:cs="Arial"/>
          <w:szCs w:val="20"/>
          <w:lang w:eastAsia="sl-SI"/>
        </w:rPr>
      </w:pPr>
    </w:p>
    <w:p w14:paraId="3903ACC2" w14:textId="06CE8AD7" w:rsidR="007A01ED" w:rsidRPr="00683C76" w:rsidRDefault="007A01ED" w:rsidP="007A01ED">
      <w:pPr>
        <w:jc w:val="both"/>
        <w:rPr>
          <w:rFonts w:cs="Arial"/>
          <w:szCs w:val="20"/>
          <w:lang w:eastAsia="sl-SI"/>
        </w:rPr>
      </w:pPr>
      <w:r w:rsidRPr="00683C76">
        <w:rPr>
          <w:rFonts w:cs="Arial"/>
          <w:szCs w:val="20"/>
          <w:lang w:eastAsia="sl-SI"/>
        </w:rPr>
        <w:t>c)</w:t>
      </w:r>
      <w:r w:rsidRPr="00683C76">
        <w:rPr>
          <w:rFonts w:cs="Arial"/>
          <w:szCs w:val="20"/>
          <w:lang w:eastAsia="sl-SI"/>
        </w:rPr>
        <w:tab/>
      </w:r>
      <w:r w:rsidR="005E0474" w:rsidRPr="00683C76">
        <w:rPr>
          <w:rFonts w:cs="Arial"/>
          <w:szCs w:val="20"/>
          <w:lang w:eastAsia="sl-SI"/>
        </w:rPr>
        <w:t>for services</w:t>
      </w:r>
      <w:r w:rsidRPr="00683C76">
        <w:rPr>
          <w:rFonts w:cs="Arial"/>
          <w:szCs w:val="20"/>
          <w:lang w:eastAsia="sl-SI"/>
        </w:rPr>
        <w:t xml:space="preserve">, </w:t>
      </w:r>
      <w:r w:rsidR="005E0474" w:rsidRPr="00683C76">
        <w:rPr>
          <w:rFonts w:cs="Arial"/>
          <w:szCs w:val="20"/>
          <w:lang w:eastAsia="sl-SI"/>
        </w:rPr>
        <w:t>which that enterprise performs</w:t>
      </w:r>
      <w:r w:rsidRPr="00683C76">
        <w:rPr>
          <w:rFonts w:cs="Arial"/>
          <w:szCs w:val="20"/>
          <w:lang w:eastAsia="sl-SI"/>
        </w:rPr>
        <w:t>,</w:t>
      </w:r>
    </w:p>
    <w:p w14:paraId="5D07526F" w14:textId="77777777" w:rsidR="007A01ED" w:rsidRPr="00683C76" w:rsidRDefault="007A01ED" w:rsidP="007A01ED">
      <w:pPr>
        <w:jc w:val="both"/>
        <w:rPr>
          <w:rFonts w:cs="Arial"/>
          <w:szCs w:val="20"/>
          <w:lang w:eastAsia="sl-SI"/>
        </w:rPr>
      </w:pPr>
    </w:p>
    <w:p w14:paraId="7CF262DB" w14:textId="18CD518A" w:rsidR="007A01ED" w:rsidRPr="004A5583" w:rsidRDefault="004F533B" w:rsidP="007A01ED">
      <w:pPr>
        <w:jc w:val="both"/>
        <w:rPr>
          <w:rFonts w:cs="Arial"/>
          <w:szCs w:val="20"/>
          <w:highlight w:val="yellow"/>
          <w:lang w:eastAsia="sl-SI"/>
        </w:rPr>
      </w:pPr>
      <w:r w:rsidRPr="004F533B">
        <w:rPr>
          <w:rFonts w:cs="Arial"/>
          <w:szCs w:val="20"/>
          <w:lang w:eastAsia="sl-SI"/>
        </w:rPr>
        <w:t xml:space="preserve">for that enterprise it shall be deemed that it has a permanent establishment </w:t>
      </w:r>
      <w:r>
        <w:rPr>
          <w:rFonts w:cs="Arial"/>
          <w:szCs w:val="20"/>
          <w:lang w:eastAsia="sl-SI"/>
        </w:rPr>
        <w:t xml:space="preserve">in that contracting state in relation to any activities, which that person accepts for the enterprise, unless the activities of such person are not limited to those referred to in paragraph four of Article 5 of KIDO (that is the paragraph, which defines </w:t>
      </w:r>
      <w:r w:rsidR="006C2C91">
        <w:rPr>
          <w:rFonts w:cs="Arial"/>
          <w:szCs w:val="20"/>
          <w:lang w:eastAsia="sl-SI"/>
        </w:rPr>
        <w:t xml:space="preserve">exemptions for especially stated activities), due to which under provisions of this paragraph such permanent place of business would not be deemed as a permanent establishment if they were performed through the permanent place of business. </w:t>
      </w:r>
    </w:p>
    <w:p w14:paraId="79C77965" w14:textId="77777777" w:rsidR="007A01ED" w:rsidRPr="004A5583" w:rsidRDefault="007A01ED" w:rsidP="007A01ED">
      <w:pPr>
        <w:jc w:val="both"/>
        <w:rPr>
          <w:rFonts w:cs="Arial"/>
          <w:szCs w:val="20"/>
          <w:highlight w:val="yellow"/>
          <w:lang w:eastAsia="sl-SI"/>
        </w:rPr>
      </w:pPr>
    </w:p>
    <w:p w14:paraId="49864806" w14:textId="19A4DF77" w:rsidR="007A01ED" w:rsidRPr="004A5583" w:rsidRDefault="00E631FF" w:rsidP="007A01ED">
      <w:pPr>
        <w:jc w:val="both"/>
        <w:rPr>
          <w:rFonts w:cs="Arial"/>
          <w:szCs w:val="20"/>
          <w:highlight w:val="yellow"/>
          <w:lang w:eastAsia="sl-SI"/>
        </w:rPr>
      </w:pPr>
      <w:r w:rsidRPr="00770271">
        <w:rPr>
          <w:rFonts w:cs="Arial"/>
          <w:szCs w:val="20"/>
          <w:lang w:eastAsia="sl-SI"/>
        </w:rPr>
        <w:t>The term</w:t>
      </w:r>
      <w:r w:rsidR="007A01ED" w:rsidRPr="00770271">
        <w:rPr>
          <w:rFonts w:cs="Arial"/>
          <w:szCs w:val="20"/>
          <w:lang w:eastAsia="sl-SI"/>
        </w:rPr>
        <w:t xml:space="preserve"> </w:t>
      </w:r>
      <w:r w:rsidR="007A01ED" w:rsidRPr="00770271">
        <w:rPr>
          <w:rFonts w:cs="Arial"/>
          <w:b/>
          <w:szCs w:val="20"/>
          <w:lang w:eastAsia="sl-SI"/>
        </w:rPr>
        <w:t>»</w:t>
      </w:r>
      <w:r w:rsidRPr="00770271">
        <w:rPr>
          <w:rFonts w:cs="Arial"/>
          <w:b/>
          <w:szCs w:val="20"/>
          <w:lang w:eastAsia="sl-SI"/>
        </w:rPr>
        <w:t>has</w:t>
      </w:r>
      <w:r w:rsidR="007A01ED" w:rsidRPr="00770271">
        <w:rPr>
          <w:rFonts w:cs="Arial"/>
          <w:b/>
          <w:szCs w:val="20"/>
          <w:lang w:eastAsia="sl-SI"/>
        </w:rPr>
        <w:t xml:space="preserve"> </w:t>
      </w:r>
      <w:r w:rsidRPr="00770271">
        <w:rPr>
          <w:rFonts w:cs="Arial"/>
          <w:b/>
          <w:szCs w:val="20"/>
          <w:lang w:eastAsia="sl-SI"/>
        </w:rPr>
        <w:t>usually</w:t>
      </w:r>
      <w:r w:rsidR="007A01ED" w:rsidRPr="00770271">
        <w:rPr>
          <w:rFonts w:cs="Arial"/>
          <w:b/>
          <w:szCs w:val="20"/>
          <w:lang w:eastAsia="sl-SI"/>
        </w:rPr>
        <w:t xml:space="preserve"> </w:t>
      </w:r>
      <w:r w:rsidRPr="00770271">
        <w:rPr>
          <w:rFonts w:cs="Arial"/>
          <w:b/>
          <w:szCs w:val="20"/>
          <w:lang w:eastAsia="sl-SI"/>
        </w:rPr>
        <w:t>a leading role</w:t>
      </w:r>
      <w:r w:rsidR="007A01ED" w:rsidRPr="00770271">
        <w:rPr>
          <w:rFonts w:cs="Arial"/>
          <w:b/>
          <w:szCs w:val="20"/>
          <w:lang w:eastAsia="sl-SI"/>
        </w:rPr>
        <w:t xml:space="preserve">, </w:t>
      </w:r>
      <w:r w:rsidRPr="00770271">
        <w:rPr>
          <w:rFonts w:cs="Arial"/>
          <w:b/>
          <w:szCs w:val="20"/>
          <w:lang w:eastAsia="sl-SI"/>
        </w:rPr>
        <w:t>which results in the conclusion of contracts</w:t>
      </w:r>
      <w:r w:rsidR="007A01ED" w:rsidRPr="00770271">
        <w:rPr>
          <w:rFonts w:cs="Arial"/>
          <w:b/>
          <w:szCs w:val="20"/>
          <w:lang w:eastAsia="sl-SI"/>
        </w:rPr>
        <w:t>«</w:t>
      </w:r>
      <w:r w:rsidR="007A01ED" w:rsidRPr="00770271">
        <w:rPr>
          <w:rFonts w:cs="Arial"/>
          <w:szCs w:val="20"/>
          <w:lang w:eastAsia="sl-SI"/>
        </w:rPr>
        <w:t xml:space="preserve"> </w:t>
      </w:r>
      <w:r w:rsidRPr="00770271">
        <w:rPr>
          <w:rFonts w:cs="Arial"/>
          <w:szCs w:val="20"/>
          <w:lang w:eastAsia="sl-SI"/>
        </w:rPr>
        <w:t xml:space="preserve">has to be explained </w:t>
      </w:r>
      <w:r w:rsidR="00770271">
        <w:rPr>
          <w:rFonts w:cs="Arial"/>
          <w:szCs w:val="20"/>
          <w:lang w:eastAsia="sl-SI"/>
        </w:rPr>
        <w:t xml:space="preserve">in the light of the objective and purpose referred to in paragraph five </w:t>
      </w:r>
      <w:r w:rsidR="008F01D6">
        <w:rPr>
          <w:rFonts w:cs="Arial"/>
          <w:szCs w:val="20"/>
          <w:lang w:eastAsia="sl-SI"/>
        </w:rPr>
        <w:t xml:space="preserve">of Article 5 of KIDO, </w:t>
      </w:r>
      <w:r w:rsidR="00901D68">
        <w:rPr>
          <w:rFonts w:cs="Arial"/>
          <w:szCs w:val="20"/>
          <w:lang w:eastAsia="sl-SI"/>
        </w:rPr>
        <w:t xml:space="preserve">which lies in the inclusion of cases, in which the person in the state performs an activity with the purpose that </w:t>
      </w:r>
      <w:r w:rsidR="0069253F">
        <w:rPr>
          <w:rFonts w:cs="Arial"/>
          <w:szCs w:val="20"/>
          <w:lang w:eastAsia="sl-SI"/>
        </w:rPr>
        <w:t xml:space="preserve">a foreign enterprise would regularly conclude contracts, which means when such person acts as a sales employee of enterprise. </w:t>
      </w:r>
      <w:r w:rsidR="00B355D9">
        <w:rPr>
          <w:rFonts w:cs="Arial"/>
          <w:szCs w:val="20"/>
          <w:lang w:eastAsia="sl-SI"/>
        </w:rPr>
        <w:t xml:space="preserve">This is the reason why this term is usually connected with actions of the person, who has convinced the third person to conclude a contract with the enterprise. </w:t>
      </w:r>
      <w:r w:rsidR="00B355D9" w:rsidRPr="00901D68">
        <w:rPr>
          <w:rFonts w:cs="Arial"/>
          <w:szCs w:val="20"/>
          <w:lang w:eastAsia="sl-SI"/>
        </w:rPr>
        <w:t xml:space="preserve">The term </w:t>
      </w:r>
      <w:r w:rsidR="005B1A1A" w:rsidRPr="00901D68">
        <w:rPr>
          <w:rFonts w:cs="Arial"/>
          <w:b/>
          <w:szCs w:val="20"/>
          <w:lang w:eastAsia="sl-SI"/>
        </w:rPr>
        <w:t>»</w:t>
      </w:r>
      <w:r w:rsidR="00B355D9" w:rsidRPr="00901D68">
        <w:rPr>
          <w:rFonts w:cs="Arial"/>
          <w:b/>
          <w:szCs w:val="20"/>
          <w:lang w:eastAsia="sl-SI"/>
        </w:rPr>
        <w:t>contracts</w:t>
      </w:r>
      <w:r w:rsidR="007A01ED" w:rsidRPr="00901D68">
        <w:rPr>
          <w:rFonts w:cs="Arial"/>
          <w:b/>
          <w:szCs w:val="20"/>
          <w:lang w:eastAsia="sl-SI"/>
        </w:rPr>
        <w:t xml:space="preserve">, </w:t>
      </w:r>
      <w:r w:rsidR="00B355D9" w:rsidRPr="00901D68">
        <w:rPr>
          <w:rFonts w:cs="Arial"/>
          <w:b/>
          <w:szCs w:val="20"/>
          <w:lang w:eastAsia="sl-SI"/>
        </w:rPr>
        <w:t>which are concluded</w:t>
      </w:r>
      <w:r w:rsidR="007A01ED" w:rsidRPr="00901D68">
        <w:rPr>
          <w:rFonts w:cs="Arial"/>
          <w:b/>
          <w:szCs w:val="20"/>
          <w:lang w:eastAsia="sl-SI"/>
        </w:rPr>
        <w:t xml:space="preserve"> </w:t>
      </w:r>
      <w:r w:rsidR="007646CD" w:rsidRPr="00901D68">
        <w:rPr>
          <w:rFonts w:cs="Arial"/>
          <w:b/>
          <w:szCs w:val="20"/>
          <w:lang w:eastAsia="sl-SI"/>
        </w:rPr>
        <w:t>routinely</w:t>
      </w:r>
      <w:r w:rsidR="007A01ED" w:rsidRPr="00901D68">
        <w:rPr>
          <w:rFonts w:cs="Arial"/>
          <w:b/>
          <w:szCs w:val="20"/>
          <w:lang w:eastAsia="sl-SI"/>
        </w:rPr>
        <w:t xml:space="preserve">, </w:t>
      </w:r>
      <w:r w:rsidR="00901D68" w:rsidRPr="00901D68">
        <w:rPr>
          <w:rFonts w:cs="Arial"/>
          <w:b/>
          <w:szCs w:val="20"/>
          <w:lang w:eastAsia="sl-SI"/>
        </w:rPr>
        <w:t>without the enterprise changing them significantly</w:t>
      </w:r>
      <w:r w:rsidR="005B1A1A" w:rsidRPr="00901D68">
        <w:rPr>
          <w:rFonts w:cs="Arial"/>
          <w:b/>
          <w:szCs w:val="20"/>
          <w:lang w:eastAsia="sl-SI"/>
        </w:rPr>
        <w:t>«</w:t>
      </w:r>
      <w:r w:rsidR="007A01ED" w:rsidRPr="00901D68">
        <w:rPr>
          <w:rFonts w:cs="Arial"/>
          <w:szCs w:val="20"/>
          <w:lang w:eastAsia="sl-SI"/>
        </w:rPr>
        <w:t xml:space="preserve"> </w:t>
      </w:r>
      <w:r w:rsidR="00901D68" w:rsidRPr="00901D68">
        <w:rPr>
          <w:rFonts w:cs="Arial"/>
          <w:szCs w:val="20"/>
          <w:lang w:eastAsia="sl-SI"/>
        </w:rPr>
        <w:t xml:space="preserve">explains that when a person has the above-mentioned leading role in a state, </w:t>
      </w:r>
      <w:r w:rsidR="00901D68">
        <w:rPr>
          <w:rFonts w:cs="Arial"/>
          <w:szCs w:val="20"/>
          <w:lang w:eastAsia="sl-SI"/>
        </w:rPr>
        <w:t xml:space="preserve">the actions of such person are included in paragraph five of Article 5 of KIDO, even if the contracts are not formally concluded in that state (e.g. when the contracts are subject to routine checks and approval outside that state and due to such check the key aspects of those contracts are not changed). </w:t>
      </w:r>
    </w:p>
    <w:p w14:paraId="3F85FD26" w14:textId="77777777" w:rsidR="007A01ED" w:rsidRPr="004A5583" w:rsidRDefault="007A01ED" w:rsidP="007A01ED">
      <w:pPr>
        <w:jc w:val="both"/>
        <w:rPr>
          <w:rFonts w:cs="Arial"/>
          <w:szCs w:val="20"/>
          <w:highlight w:val="yellow"/>
          <w:lang w:eastAsia="sl-SI"/>
        </w:rPr>
      </w:pPr>
    </w:p>
    <w:p w14:paraId="124D7505" w14:textId="15487D92" w:rsidR="007A01ED" w:rsidRPr="00E21B90" w:rsidRDefault="009E0F41" w:rsidP="007A01ED">
      <w:pPr>
        <w:jc w:val="both"/>
        <w:rPr>
          <w:rFonts w:cs="Arial"/>
          <w:szCs w:val="20"/>
          <w:highlight w:val="yellow"/>
          <w:lang w:eastAsia="sl-SI"/>
        </w:rPr>
      </w:pPr>
      <w:r w:rsidRPr="009E0F41">
        <w:rPr>
          <w:rFonts w:cs="Arial"/>
          <w:szCs w:val="20"/>
          <w:lang w:eastAsia="sl-SI"/>
        </w:rPr>
        <w:t xml:space="preserve">The term </w:t>
      </w:r>
      <w:r w:rsidR="007A01ED" w:rsidRPr="009E0F41">
        <w:rPr>
          <w:rFonts w:cs="Arial"/>
          <w:szCs w:val="20"/>
          <w:lang w:eastAsia="sl-SI"/>
        </w:rPr>
        <w:t>»</w:t>
      </w:r>
      <w:r w:rsidRPr="009E0F41">
        <w:rPr>
          <w:rFonts w:cs="Arial"/>
          <w:szCs w:val="20"/>
          <w:lang w:eastAsia="sl-SI"/>
        </w:rPr>
        <w:t xml:space="preserve">usually concludes contracts or usually has a leading role, which results in the conclusion of contracts, which are concluded routinely, without </w:t>
      </w:r>
      <w:r>
        <w:rPr>
          <w:rFonts w:cs="Arial"/>
          <w:szCs w:val="20"/>
          <w:lang w:eastAsia="sl-SI"/>
        </w:rPr>
        <w:t xml:space="preserve">the enterprise changing them </w:t>
      </w:r>
      <w:r w:rsidRPr="009E0F41">
        <w:rPr>
          <w:rFonts w:cs="Arial"/>
          <w:szCs w:val="20"/>
          <w:lang w:eastAsia="sl-SI"/>
        </w:rPr>
        <w:t>significantly</w:t>
      </w:r>
      <w:r w:rsidR="007A01ED" w:rsidRPr="009E0F41">
        <w:rPr>
          <w:rFonts w:cs="Arial"/>
          <w:szCs w:val="20"/>
          <w:lang w:eastAsia="sl-SI"/>
        </w:rPr>
        <w:t xml:space="preserve">« </w:t>
      </w:r>
      <w:r w:rsidRPr="009E0F41">
        <w:rPr>
          <w:rFonts w:cs="Arial"/>
          <w:szCs w:val="20"/>
          <w:lang w:eastAsia="sl-SI"/>
        </w:rPr>
        <w:t xml:space="preserve">is applied when the person </w:t>
      </w:r>
      <w:r>
        <w:rPr>
          <w:rFonts w:cs="Arial"/>
          <w:szCs w:val="20"/>
          <w:lang w:eastAsia="sl-SI"/>
        </w:rPr>
        <w:t xml:space="preserve">obtains and receives (although with no official conclusion) orders, which are directly sent to the warehouse, from which the goods are supplied, which are owned by the enterprise and where the enterprise routinely approves those transactions. </w:t>
      </w:r>
      <w:r w:rsidR="00E21B90">
        <w:rPr>
          <w:rFonts w:cs="Arial"/>
          <w:szCs w:val="20"/>
          <w:lang w:eastAsia="sl-SI"/>
        </w:rPr>
        <w:t xml:space="preserve">But it shall not be applied where such persons only promote and market the goods or services of the enterprise in the manner, which directly doesn’t lead to the conclusion of contracts. </w:t>
      </w:r>
      <w:r w:rsidR="007A01ED" w:rsidRPr="00E21B90">
        <w:rPr>
          <w:rFonts w:cs="Arial"/>
          <w:szCs w:val="20"/>
          <w:highlight w:val="yellow"/>
          <w:lang w:eastAsia="sl-SI"/>
        </w:rPr>
        <w:t xml:space="preserve"> </w:t>
      </w:r>
    </w:p>
    <w:p w14:paraId="408F0EF8" w14:textId="77777777" w:rsidR="007A01ED" w:rsidRPr="00E21B90" w:rsidRDefault="007A01ED" w:rsidP="007A01ED">
      <w:pPr>
        <w:jc w:val="both"/>
        <w:rPr>
          <w:rFonts w:cs="Arial"/>
          <w:szCs w:val="20"/>
          <w:highlight w:val="yellow"/>
          <w:lang w:eastAsia="sl-SI"/>
        </w:rPr>
      </w:pPr>
    </w:p>
    <w:p w14:paraId="4B3E04E1" w14:textId="55E34D17" w:rsidR="007A01ED" w:rsidRPr="00D04817" w:rsidRDefault="00D80884" w:rsidP="007A01ED">
      <w:pPr>
        <w:jc w:val="both"/>
        <w:rPr>
          <w:rFonts w:cs="Arial"/>
          <w:szCs w:val="20"/>
          <w:lang w:eastAsia="sl-SI"/>
        </w:rPr>
      </w:pPr>
      <w:r w:rsidRPr="00D80884">
        <w:rPr>
          <w:rFonts w:cs="Arial"/>
          <w:szCs w:val="20"/>
          <w:lang w:eastAsia="sl-SI"/>
        </w:rPr>
        <w:t xml:space="preserve">For the existence of business unit it shall be taken into consideration at the additional conditions referred to in points a, b and c that </w:t>
      </w:r>
      <w:r>
        <w:rPr>
          <w:rFonts w:cs="Arial"/>
          <w:szCs w:val="20"/>
          <w:lang w:eastAsia="sl-SI"/>
        </w:rPr>
        <w:t xml:space="preserve">they ensure that paragraph five of Article 5 of KIDO doesn’t refer only to contracts, which create rights and obligations, which are legally enforceable, between the enterprise, for which the agent acts, and third parties, with </w:t>
      </w:r>
      <w:proofErr w:type="spellStart"/>
      <w:r>
        <w:rPr>
          <w:rFonts w:cs="Arial"/>
          <w:szCs w:val="20"/>
          <w:lang w:eastAsia="sl-SI"/>
        </w:rPr>
        <w:t>whome</w:t>
      </w:r>
      <w:proofErr w:type="spellEnd"/>
      <w:r>
        <w:rPr>
          <w:rFonts w:cs="Arial"/>
          <w:szCs w:val="20"/>
          <w:lang w:eastAsia="sl-SI"/>
        </w:rPr>
        <w:t xml:space="preserve"> the contracts are concluded, but also to contracts, which create obligations, which such enterprise will actually fulfil, and not a person, who</w:t>
      </w:r>
      <w:r w:rsidR="00D04817">
        <w:rPr>
          <w:rFonts w:cs="Arial"/>
          <w:szCs w:val="20"/>
          <w:lang w:eastAsia="sl-SI"/>
        </w:rPr>
        <w:t xml:space="preserve"> shall fulfil them under the </w:t>
      </w:r>
      <w:r>
        <w:rPr>
          <w:rFonts w:cs="Arial"/>
          <w:szCs w:val="20"/>
          <w:lang w:eastAsia="sl-SI"/>
        </w:rPr>
        <w:t xml:space="preserve">contract. </w:t>
      </w:r>
      <w:r w:rsidR="00D04817">
        <w:rPr>
          <w:rFonts w:cs="Arial"/>
          <w:szCs w:val="20"/>
          <w:lang w:eastAsia="sl-SI"/>
        </w:rPr>
        <w:t xml:space="preserve">The term </w:t>
      </w:r>
      <w:r w:rsidR="007A01ED" w:rsidRPr="002454E8">
        <w:rPr>
          <w:rFonts w:cs="Arial"/>
          <w:b/>
          <w:szCs w:val="20"/>
          <w:lang w:eastAsia="sl-SI"/>
        </w:rPr>
        <w:t>»</w:t>
      </w:r>
      <w:r w:rsidR="00D04817" w:rsidRPr="002454E8">
        <w:rPr>
          <w:rFonts w:cs="Arial"/>
          <w:b/>
          <w:szCs w:val="20"/>
          <w:lang w:eastAsia="sl-SI"/>
        </w:rPr>
        <w:t>on behalf of the company</w:t>
      </w:r>
      <w:r w:rsidR="007A01ED" w:rsidRPr="002454E8">
        <w:rPr>
          <w:rFonts w:cs="Arial"/>
          <w:b/>
          <w:szCs w:val="20"/>
          <w:lang w:eastAsia="sl-SI"/>
        </w:rPr>
        <w:t>«</w:t>
      </w:r>
      <w:r w:rsidR="007A01ED" w:rsidRPr="002454E8">
        <w:rPr>
          <w:rFonts w:cs="Arial"/>
          <w:szCs w:val="20"/>
          <w:lang w:eastAsia="sl-SI"/>
        </w:rPr>
        <w:t xml:space="preserve"> </w:t>
      </w:r>
      <w:r w:rsidR="00D04817" w:rsidRPr="002454E8">
        <w:rPr>
          <w:rFonts w:cs="Arial"/>
          <w:szCs w:val="20"/>
          <w:lang w:eastAsia="sl-SI"/>
        </w:rPr>
        <w:t>referred to in point</w:t>
      </w:r>
      <w:r w:rsidR="007A01ED" w:rsidRPr="002454E8">
        <w:rPr>
          <w:rFonts w:cs="Arial"/>
          <w:szCs w:val="20"/>
          <w:lang w:eastAsia="sl-SI"/>
        </w:rPr>
        <w:t xml:space="preserve"> a </w:t>
      </w:r>
      <w:r w:rsidR="00D04817" w:rsidRPr="002454E8">
        <w:rPr>
          <w:rFonts w:cs="Arial"/>
          <w:szCs w:val="20"/>
          <w:lang w:eastAsia="sl-SI"/>
        </w:rPr>
        <w:t>doesn’t limit the application of that point to contracts</w:t>
      </w:r>
      <w:r w:rsidR="007A01ED" w:rsidRPr="002454E8">
        <w:rPr>
          <w:rFonts w:cs="Arial"/>
          <w:szCs w:val="20"/>
          <w:lang w:eastAsia="sl-SI"/>
        </w:rPr>
        <w:t xml:space="preserve">, </w:t>
      </w:r>
      <w:r w:rsidR="00D04817" w:rsidRPr="002454E8">
        <w:rPr>
          <w:rFonts w:cs="Arial"/>
          <w:szCs w:val="20"/>
          <w:lang w:eastAsia="sl-SI"/>
        </w:rPr>
        <w:t xml:space="preserve">which are literally concluded </w:t>
      </w:r>
      <w:r w:rsidR="00847260" w:rsidRPr="002454E8">
        <w:rPr>
          <w:rFonts w:cs="Arial"/>
          <w:szCs w:val="20"/>
          <w:lang w:eastAsia="sl-SI"/>
        </w:rPr>
        <w:t xml:space="preserve">on behalf of the enterprise </w:t>
      </w:r>
      <w:r w:rsidR="002454E8" w:rsidRPr="002454E8">
        <w:rPr>
          <w:rFonts w:cs="Arial"/>
          <w:szCs w:val="20"/>
          <w:lang w:eastAsia="sl-SI"/>
        </w:rPr>
        <w:t xml:space="preserve">because that point may be used also in certain situations where the name of enterprise is not stated in the written contract. </w:t>
      </w:r>
    </w:p>
    <w:p w14:paraId="36025FBD" w14:textId="77777777" w:rsidR="005B1A1A" w:rsidRPr="00D04817" w:rsidRDefault="005B1A1A" w:rsidP="007A01ED">
      <w:pPr>
        <w:jc w:val="both"/>
        <w:rPr>
          <w:rFonts w:cs="Arial"/>
          <w:szCs w:val="20"/>
          <w:lang w:eastAsia="sl-SI"/>
        </w:rPr>
      </w:pPr>
    </w:p>
    <w:p w14:paraId="254DFBD7" w14:textId="18D8AA46" w:rsidR="007A01ED" w:rsidRPr="006A7971" w:rsidRDefault="0069253F" w:rsidP="007A01ED">
      <w:pPr>
        <w:jc w:val="both"/>
        <w:rPr>
          <w:rFonts w:cs="Arial"/>
          <w:szCs w:val="20"/>
          <w:highlight w:val="yellow"/>
          <w:lang w:eastAsia="sl-SI"/>
        </w:rPr>
      </w:pPr>
      <w:r w:rsidRPr="006A7971">
        <w:rPr>
          <w:rFonts w:cs="Arial"/>
          <w:szCs w:val="20"/>
          <w:lang w:eastAsia="sl-SI"/>
        </w:rPr>
        <w:t xml:space="preserve">Despite </w:t>
      </w:r>
      <w:r w:rsidR="006A7971" w:rsidRPr="006A7971">
        <w:rPr>
          <w:rFonts w:cs="Arial"/>
          <w:szCs w:val="20"/>
          <w:lang w:eastAsia="sl-SI"/>
        </w:rPr>
        <w:t>meeting the above-mentioned conditions the provisions as regards the tied agent shall not apply when the activities of permanent place of foreign enterprise are limited only to preparatory or a</w:t>
      </w:r>
      <w:r w:rsidR="006A7971">
        <w:rPr>
          <w:rFonts w:cs="Arial"/>
          <w:szCs w:val="20"/>
          <w:lang w:eastAsia="sl-SI"/>
        </w:rPr>
        <w:t xml:space="preserve">uxiliary activities referred to in paragraph four of Article 5 of KIDO (in this case also the </w:t>
      </w:r>
      <w:r w:rsidR="00E44317">
        <w:rPr>
          <w:rFonts w:cs="Arial"/>
          <w:szCs w:val="20"/>
          <w:lang w:eastAsia="sl-SI"/>
        </w:rPr>
        <w:t>agent</w:t>
      </w:r>
      <w:r w:rsidR="006A7971">
        <w:rPr>
          <w:rFonts w:cs="Arial"/>
          <w:szCs w:val="20"/>
          <w:lang w:eastAsia="sl-SI"/>
        </w:rPr>
        <w:t xml:space="preserve">, whose activities are limited to this type of activities, doesn’t represent a permanent </w:t>
      </w:r>
      <w:r w:rsidR="006A7971">
        <w:rPr>
          <w:rFonts w:cs="Arial"/>
          <w:szCs w:val="20"/>
          <w:lang w:eastAsia="sl-SI"/>
        </w:rPr>
        <w:lastRenderedPageBreak/>
        <w:t xml:space="preserve">establishment), or when the representative may be defined as an independent </w:t>
      </w:r>
      <w:r w:rsidR="00E44317">
        <w:rPr>
          <w:rFonts w:cs="Arial"/>
          <w:szCs w:val="20"/>
          <w:lang w:eastAsia="sl-SI"/>
        </w:rPr>
        <w:t>agent</w:t>
      </w:r>
      <w:r w:rsidR="006A7971">
        <w:rPr>
          <w:rFonts w:cs="Arial"/>
          <w:szCs w:val="20"/>
          <w:lang w:eastAsia="sl-SI"/>
        </w:rPr>
        <w:t xml:space="preserve"> </w:t>
      </w:r>
      <w:r w:rsidR="00E44317">
        <w:rPr>
          <w:rFonts w:cs="Arial"/>
          <w:szCs w:val="20"/>
          <w:lang w:eastAsia="sl-SI"/>
        </w:rPr>
        <w:t xml:space="preserve">in accordance with paragraph six of Article 5 of OECD Model Convention 2017. </w:t>
      </w:r>
    </w:p>
    <w:p w14:paraId="3BC32140" w14:textId="77777777" w:rsidR="007A01ED" w:rsidRPr="006A7971" w:rsidRDefault="007A01ED" w:rsidP="007A01ED">
      <w:pPr>
        <w:jc w:val="both"/>
        <w:rPr>
          <w:rFonts w:cs="Arial"/>
          <w:szCs w:val="20"/>
          <w:highlight w:val="yellow"/>
          <w:lang w:eastAsia="sl-SI"/>
        </w:rPr>
      </w:pPr>
    </w:p>
    <w:p w14:paraId="5F3CD62E" w14:textId="77777777" w:rsidR="002A5D13" w:rsidRDefault="0069253F" w:rsidP="00570328">
      <w:pPr>
        <w:spacing w:line="240" w:lineRule="auto"/>
        <w:jc w:val="both"/>
        <w:rPr>
          <w:rFonts w:cs="Arial"/>
          <w:b/>
          <w:szCs w:val="20"/>
          <w:u w:val="single"/>
          <w:lang w:eastAsia="sl-SI"/>
        </w:rPr>
      </w:pPr>
      <w:r w:rsidRPr="0069253F">
        <w:rPr>
          <w:rFonts w:cs="Arial"/>
          <w:szCs w:val="20"/>
          <w:lang w:eastAsia="sl-SI"/>
        </w:rPr>
        <w:t xml:space="preserve">This rule is included in the modified KIDO with France, Israel, Serbia, Lithuania, Slovakia, Bosnia and Herzegovina, </w:t>
      </w:r>
      <w:r w:rsidR="00C47F7E" w:rsidRPr="0069253F">
        <w:rPr>
          <w:rFonts w:cs="Arial"/>
          <w:szCs w:val="20"/>
          <w:lang w:eastAsia="sl-SI"/>
        </w:rPr>
        <w:t>Kaza</w:t>
      </w:r>
      <w:r w:rsidRPr="0069253F">
        <w:rPr>
          <w:rFonts w:cs="Arial"/>
          <w:szCs w:val="20"/>
          <w:lang w:eastAsia="sl-SI"/>
        </w:rPr>
        <w:t>k</w:t>
      </w:r>
      <w:r w:rsidR="00C47F7E" w:rsidRPr="0069253F">
        <w:rPr>
          <w:rFonts w:cs="Arial"/>
          <w:szCs w:val="20"/>
          <w:lang w:eastAsia="sl-SI"/>
        </w:rPr>
        <w:t>hstan, Albani</w:t>
      </w:r>
      <w:r w:rsidRPr="0069253F">
        <w:rPr>
          <w:rFonts w:cs="Arial"/>
          <w:szCs w:val="20"/>
          <w:lang w:eastAsia="sl-SI"/>
        </w:rPr>
        <w:t>a</w:t>
      </w:r>
      <w:r w:rsidR="00C47F7E" w:rsidRPr="0069253F">
        <w:rPr>
          <w:rFonts w:cs="Arial"/>
          <w:szCs w:val="20"/>
          <w:lang w:eastAsia="sl-SI"/>
        </w:rPr>
        <w:t>, Rus</w:t>
      </w:r>
      <w:r w:rsidRPr="0069253F">
        <w:rPr>
          <w:rFonts w:cs="Arial"/>
          <w:szCs w:val="20"/>
          <w:lang w:eastAsia="sl-SI"/>
        </w:rPr>
        <w:t>sia</w:t>
      </w:r>
      <w:r w:rsidR="00C47F7E" w:rsidRPr="0069253F">
        <w:rPr>
          <w:rFonts w:cs="Arial"/>
          <w:szCs w:val="20"/>
          <w:lang w:eastAsia="sl-SI"/>
        </w:rPr>
        <w:t xml:space="preserve">, </w:t>
      </w:r>
      <w:r w:rsidRPr="0069253F">
        <w:rPr>
          <w:rFonts w:cs="Arial"/>
          <w:szCs w:val="20"/>
          <w:lang w:eastAsia="sl-SI"/>
        </w:rPr>
        <w:t>Belgium</w:t>
      </w:r>
      <w:r w:rsidR="00C47F7E" w:rsidRPr="0069253F">
        <w:rPr>
          <w:rFonts w:cs="Arial"/>
          <w:szCs w:val="20"/>
          <w:lang w:eastAsia="sl-SI"/>
        </w:rPr>
        <w:t>, Indi</w:t>
      </w:r>
      <w:r w:rsidRPr="0069253F">
        <w:rPr>
          <w:rFonts w:cs="Arial"/>
          <w:szCs w:val="20"/>
          <w:lang w:eastAsia="sl-SI"/>
        </w:rPr>
        <w:t>a</w:t>
      </w:r>
      <w:r w:rsidR="00C47F7E" w:rsidRPr="0069253F">
        <w:rPr>
          <w:rFonts w:cs="Arial"/>
          <w:szCs w:val="20"/>
          <w:lang w:eastAsia="sl-SI"/>
        </w:rPr>
        <w:t>, Nor</w:t>
      </w:r>
      <w:r w:rsidRPr="0069253F">
        <w:rPr>
          <w:rFonts w:cs="Arial"/>
          <w:szCs w:val="20"/>
          <w:lang w:eastAsia="sl-SI"/>
        </w:rPr>
        <w:t>way</w:t>
      </w:r>
      <w:r w:rsidR="00C47F7E" w:rsidRPr="0069253F">
        <w:rPr>
          <w:rFonts w:cs="Arial"/>
          <w:szCs w:val="20"/>
          <w:lang w:eastAsia="sl-SI"/>
        </w:rPr>
        <w:t>, Ukra</w:t>
      </w:r>
      <w:r w:rsidRPr="0069253F">
        <w:rPr>
          <w:rFonts w:cs="Arial"/>
          <w:szCs w:val="20"/>
          <w:lang w:eastAsia="sl-SI"/>
        </w:rPr>
        <w:t>ine</w:t>
      </w:r>
      <w:r w:rsidR="00C47F7E" w:rsidRPr="0069253F">
        <w:rPr>
          <w:rFonts w:cs="Arial"/>
          <w:szCs w:val="20"/>
          <w:lang w:eastAsia="sl-SI"/>
        </w:rPr>
        <w:t xml:space="preserve"> </w:t>
      </w:r>
      <w:r w:rsidRPr="0069253F">
        <w:rPr>
          <w:rFonts w:cs="Arial"/>
          <w:szCs w:val="20"/>
          <w:lang w:eastAsia="sl-SI"/>
        </w:rPr>
        <w:t>and</w:t>
      </w:r>
      <w:r w:rsidR="00C47F7E" w:rsidRPr="0069253F">
        <w:rPr>
          <w:rFonts w:cs="Arial"/>
          <w:szCs w:val="20"/>
          <w:lang w:eastAsia="sl-SI"/>
        </w:rPr>
        <w:t xml:space="preserve"> D</w:t>
      </w:r>
      <w:r w:rsidRPr="0069253F">
        <w:rPr>
          <w:rFonts w:cs="Arial"/>
          <w:szCs w:val="20"/>
          <w:lang w:eastAsia="sl-SI"/>
        </w:rPr>
        <w:t>enmark</w:t>
      </w:r>
      <w:r w:rsidR="00C47F7E" w:rsidRPr="0069253F">
        <w:rPr>
          <w:rFonts w:cs="Arial"/>
          <w:szCs w:val="20"/>
          <w:lang w:eastAsia="sl-SI"/>
        </w:rPr>
        <w:t xml:space="preserve">. </w:t>
      </w:r>
    </w:p>
    <w:p w14:paraId="408BAA27" w14:textId="77777777" w:rsidR="002A5D13" w:rsidRDefault="002A5D13">
      <w:pPr>
        <w:spacing w:line="240" w:lineRule="auto"/>
        <w:rPr>
          <w:rFonts w:cs="Arial"/>
          <w:b/>
          <w:szCs w:val="20"/>
          <w:u w:val="single"/>
          <w:lang w:eastAsia="sl-SI"/>
        </w:rPr>
      </w:pPr>
    </w:p>
    <w:p w14:paraId="37EAC049" w14:textId="77777777" w:rsidR="002A5D13" w:rsidRDefault="002A5D13">
      <w:pPr>
        <w:spacing w:line="240" w:lineRule="auto"/>
        <w:rPr>
          <w:rFonts w:cs="Arial"/>
          <w:b/>
          <w:szCs w:val="20"/>
          <w:u w:val="single"/>
          <w:lang w:eastAsia="sl-SI"/>
        </w:rPr>
      </w:pPr>
    </w:p>
    <w:p w14:paraId="4D59D52F" w14:textId="7578D75B" w:rsidR="007A01ED" w:rsidRPr="00F97C33" w:rsidRDefault="00F97C33" w:rsidP="002A5D13">
      <w:pPr>
        <w:spacing w:line="240" w:lineRule="auto"/>
        <w:rPr>
          <w:rFonts w:cs="Arial"/>
          <w:b/>
          <w:szCs w:val="20"/>
          <w:u w:val="single"/>
          <w:lang w:eastAsia="sl-SI"/>
        </w:rPr>
      </w:pPr>
      <w:r w:rsidRPr="00F97C33">
        <w:rPr>
          <w:rFonts w:cs="Arial"/>
          <w:b/>
          <w:szCs w:val="20"/>
          <w:u w:val="single"/>
          <w:lang w:eastAsia="sl-SI"/>
        </w:rPr>
        <w:t>Independent agent</w:t>
      </w:r>
      <w:r w:rsidR="007A01ED" w:rsidRPr="00F97C33">
        <w:rPr>
          <w:rFonts w:cs="Arial"/>
          <w:b/>
          <w:szCs w:val="20"/>
          <w:u w:val="single"/>
          <w:lang w:eastAsia="sl-SI"/>
        </w:rPr>
        <w:t xml:space="preserve"> (</w:t>
      </w:r>
      <w:r w:rsidRPr="00F97C33">
        <w:rPr>
          <w:rFonts w:cs="Arial"/>
          <w:b/>
          <w:szCs w:val="20"/>
          <w:u w:val="single"/>
          <w:lang w:eastAsia="sl-SI"/>
        </w:rPr>
        <w:t>paragraph two of Article</w:t>
      </w:r>
      <w:r w:rsidR="007A01ED" w:rsidRPr="00F97C33">
        <w:rPr>
          <w:rFonts w:cs="Arial"/>
          <w:b/>
          <w:szCs w:val="20"/>
          <w:u w:val="single"/>
          <w:lang w:eastAsia="sl-SI"/>
        </w:rPr>
        <w:t xml:space="preserve"> 12</w:t>
      </w:r>
      <w:r w:rsidRPr="00F97C33">
        <w:rPr>
          <w:rFonts w:cs="Arial"/>
          <w:b/>
          <w:szCs w:val="20"/>
          <w:u w:val="single"/>
          <w:lang w:eastAsia="sl-SI"/>
        </w:rPr>
        <w:t xml:space="preserve"> of the </w:t>
      </w:r>
      <w:r w:rsidR="007A01ED" w:rsidRPr="00F97C33">
        <w:rPr>
          <w:rFonts w:cs="Arial"/>
          <w:b/>
          <w:szCs w:val="20"/>
          <w:u w:val="single"/>
          <w:lang w:eastAsia="sl-SI"/>
        </w:rPr>
        <w:t xml:space="preserve">MLI </w:t>
      </w:r>
      <w:r w:rsidRPr="00F97C33">
        <w:rPr>
          <w:rFonts w:cs="Arial"/>
          <w:b/>
          <w:szCs w:val="20"/>
          <w:u w:val="single"/>
          <w:lang w:eastAsia="sl-SI"/>
        </w:rPr>
        <w:t>and paragraph six of Article</w:t>
      </w:r>
      <w:r w:rsidR="007A01ED" w:rsidRPr="00F97C33">
        <w:rPr>
          <w:rFonts w:cs="Arial"/>
          <w:b/>
          <w:szCs w:val="20"/>
          <w:u w:val="single"/>
          <w:lang w:eastAsia="sl-SI"/>
        </w:rPr>
        <w:t xml:space="preserve"> 5</w:t>
      </w:r>
      <w:r w:rsidRPr="00F97C33">
        <w:rPr>
          <w:rFonts w:cs="Arial"/>
          <w:b/>
          <w:szCs w:val="20"/>
          <w:u w:val="single"/>
          <w:lang w:eastAsia="sl-SI"/>
        </w:rPr>
        <w:t xml:space="preserve"> of the OECD Model Tax Convention</w:t>
      </w:r>
      <w:r w:rsidR="007A01ED" w:rsidRPr="00F97C33">
        <w:rPr>
          <w:rFonts w:cs="Arial"/>
          <w:b/>
          <w:szCs w:val="20"/>
          <w:u w:val="single"/>
          <w:lang w:eastAsia="sl-SI"/>
        </w:rPr>
        <w:t>)</w:t>
      </w:r>
    </w:p>
    <w:p w14:paraId="0A543F9F" w14:textId="77777777" w:rsidR="007A01ED" w:rsidRPr="00F97C33" w:rsidRDefault="007A01ED" w:rsidP="007A01ED">
      <w:pPr>
        <w:jc w:val="both"/>
        <w:rPr>
          <w:rFonts w:cs="Arial"/>
          <w:szCs w:val="20"/>
          <w:highlight w:val="yellow"/>
          <w:lang w:eastAsia="sl-SI"/>
        </w:rPr>
      </w:pPr>
    </w:p>
    <w:p w14:paraId="5D197E8B" w14:textId="75B01EA5" w:rsidR="007A01ED" w:rsidRPr="00F97C33" w:rsidRDefault="00F97C33" w:rsidP="007A01ED">
      <w:pPr>
        <w:jc w:val="both"/>
        <w:rPr>
          <w:rFonts w:cs="Arial"/>
          <w:szCs w:val="20"/>
          <w:highlight w:val="yellow"/>
          <w:lang w:eastAsia="sl-SI"/>
        </w:rPr>
      </w:pPr>
      <w:r w:rsidRPr="00F97C33">
        <w:rPr>
          <w:rFonts w:cs="Arial"/>
          <w:szCs w:val="20"/>
          <w:lang w:eastAsia="sl-SI"/>
        </w:rPr>
        <w:t xml:space="preserve">In accordance with the new definition the independent agent shall be deemed to be a person, who acts in a contracting state for </w:t>
      </w:r>
      <w:r>
        <w:rPr>
          <w:rFonts w:cs="Arial"/>
          <w:szCs w:val="20"/>
          <w:lang w:eastAsia="sl-SI"/>
        </w:rPr>
        <w:t xml:space="preserve">an enterprise of another contracting state, when such person performs business in the first mentioned contracting state as an independent agent and performs business for the enterprise within such usual business. If such person operates exclusively or almost exclusively for one or more enterprises, with which it is closely connected, then such person in connection with any such enterprise shall not be deemed as an independent agent within the meaning of this paragraph. </w:t>
      </w:r>
    </w:p>
    <w:p w14:paraId="361874C9" w14:textId="77777777" w:rsidR="007A01ED" w:rsidRPr="00F97C33" w:rsidRDefault="007A01ED" w:rsidP="007A01ED">
      <w:pPr>
        <w:jc w:val="both"/>
        <w:rPr>
          <w:rFonts w:cs="Arial"/>
          <w:szCs w:val="20"/>
          <w:highlight w:val="yellow"/>
          <w:lang w:eastAsia="sl-SI"/>
        </w:rPr>
      </w:pPr>
    </w:p>
    <w:p w14:paraId="63451823" w14:textId="46F057BF" w:rsidR="007A01ED" w:rsidRPr="00E5440E" w:rsidRDefault="00DB33FE" w:rsidP="007A01ED">
      <w:pPr>
        <w:jc w:val="both"/>
        <w:rPr>
          <w:rFonts w:cs="Arial"/>
          <w:szCs w:val="20"/>
          <w:lang w:eastAsia="sl-SI"/>
        </w:rPr>
      </w:pPr>
      <w:r w:rsidRPr="00DB33FE">
        <w:rPr>
          <w:rFonts w:cs="Arial"/>
          <w:szCs w:val="20"/>
          <w:lang w:eastAsia="sl-SI"/>
        </w:rPr>
        <w:t>The second sentence doesn’t mean that such person will be automatically deemed as an independent agent</w:t>
      </w:r>
      <w:r>
        <w:rPr>
          <w:rFonts w:cs="Arial"/>
          <w:szCs w:val="20"/>
          <w:lang w:eastAsia="sl-SI"/>
        </w:rPr>
        <w:t xml:space="preserve">, when it operates exclusively or almost exclusively for one or several enterprises, with which it is not closely related. </w:t>
      </w:r>
      <w:r w:rsidR="00160D98">
        <w:rPr>
          <w:rFonts w:cs="Arial"/>
          <w:szCs w:val="20"/>
          <w:lang w:eastAsia="sl-SI"/>
        </w:rPr>
        <w:t xml:space="preserve">Under the provision such person shall perform business as an independent agent and work within the usual operations. The independent status is less probable where </w:t>
      </w:r>
      <w:r w:rsidR="00477A98">
        <w:rPr>
          <w:rFonts w:cs="Arial"/>
          <w:szCs w:val="20"/>
          <w:lang w:eastAsia="sl-SI"/>
        </w:rPr>
        <w:t xml:space="preserve">the activities of person are performed completely or almost completely for only one enterprise (or a group of enterprises, which are mutually closely related) during performing of activities of such person or during a longer </w:t>
      </w:r>
      <w:proofErr w:type="gramStart"/>
      <w:r w:rsidR="00477A98">
        <w:rPr>
          <w:rFonts w:cs="Arial"/>
          <w:szCs w:val="20"/>
          <w:lang w:eastAsia="sl-SI"/>
        </w:rPr>
        <w:t>time period</w:t>
      </w:r>
      <w:proofErr w:type="gramEnd"/>
      <w:r w:rsidR="00477A98">
        <w:rPr>
          <w:rFonts w:cs="Arial"/>
          <w:szCs w:val="20"/>
          <w:lang w:eastAsia="sl-SI"/>
        </w:rPr>
        <w:t xml:space="preserve">. When a person operates exclusively for one enterprise, with which it is not closely related, only for a short time </w:t>
      </w:r>
      <w:r w:rsidR="00E5440E">
        <w:rPr>
          <w:rFonts w:cs="Arial"/>
          <w:szCs w:val="20"/>
          <w:lang w:eastAsia="sl-SI"/>
        </w:rPr>
        <w:t xml:space="preserve">(e.g. at the beginning of operations of such person), then it is possible that such person shall be deemed as an independent agent. </w:t>
      </w:r>
      <w:r w:rsidR="00E5440E" w:rsidRPr="00E5440E">
        <w:rPr>
          <w:rFonts w:cs="Arial"/>
          <w:szCs w:val="20"/>
          <w:lang w:eastAsia="sl-SI"/>
        </w:rPr>
        <w:t xml:space="preserve">All facts </w:t>
      </w:r>
      <w:r w:rsidR="00E5440E">
        <w:rPr>
          <w:rFonts w:cs="Arial"/>
          <w:szCs w:val="20"/>
          <w:lang w:eastAsia="sl-SI"/>
        </w:rPr>
        <w:t xml:space="preserve">and circumstances of the case shall be taken into consideration at the individual case in estimation whether the person is an independent agent. </w:t>
      </w:r>
    </w:p>
    <w:p w14:paraId="6CBBDDBD" w14:textId="77777777" w:rsidR="007A01ED" w:rsidRPr="00E5440E" w:rsidRDefault="007A01ED" w:rsidP="007A01ED">
      <w:pPr>
        <w:jc w:val="both"/>
        <w:rPr>
          <w:rFonts w:cs="Arial"/>
          <w:szCs w:val="20"/>
          <w:lang w:eastAsia="sl-SI"/>
        </w:rPr>
      </w:pPr>
    </w:p>
    <w:p w14:paraId="38AA337F" w14:textId="4BEAE635" w:rsidR="00C47F7E" w:rsidRPr="00DB33FE" w:rsidRDefault="00DB33FE" w:rsidP="00C47F7E">
      <w:pPr>
        <w:jc w:val="both"/>
        <w:rPr>
          <w:rFonts w:cs="Arial"/>
          <w:szCs w:val="20"/>
          <w:highlight w:val="yellow"/>
          <w:lang w:eastAsia="sl-SI"/>
        </w:rPr>
      </w:pPr>
      <w:r w:rsidRPr="00DB33FE">
        <w:rPr>
          <w:rFonts w:cs="Arial"/>
          <w:szCs w:val="20"/>
          <w:lang w:eastAsia="sl-SI"/>
        </w:rPr>
        <w:t xml:space="preserve">This rule is included in the modified KIDO with France, Israel, Serbia, Lithuania, Slovakia, Bosnia and Herzegovina, </w:t>
      </w:r>
      <w:r w:rsidR="00B956FD" w:rsidRPr="00DB33FE">
        <w:rPr>
          <w:rFonts w:cs="Arial"/>
          <w:szCs w:val="20"/>
          <w:lang w:eastAsia="sl-SI"/>
        </w:rPr>
        <w:t>Kaza</w:t>
      </w:r>
      <w:r w:rsidRPr="00DB33FE">
        <w:rPr>
          <w:rFonts w:cs="Arial"/>
          <w:szCs w:val="20"/>
          <w:lang w:eastAsia="sl-SI"/>
        </w:rPr>
        <w:t>k</w:t>
      </w:r>
      <w:r w:rsidR="00B956FD" w:rsidRPr="00DB33FE">
        <w:rPr>
          <w:rFonts w:cs="Arial"/>
          <w:szCs w:val="20"/>
          <w:lang w:eastAsia="sl-SI"/>
        </w:rPr>
        <w:t>hsta</w:t>
      </w:r>
      <w:r w:rsidRPr="00DB33FE">
        <w:rPr>
          <w:rFonts w:cs="Arial"/>
          <w:szCs w:val="20"/>
          <w:lang w:eastAsia="sl-SI"/>
        </w:rPr>
        <w:t>n</w:t>
      </w:r>
      <w:r w:rsidR="00B956FD" w:rsidRPr="00DB33FE">
        <w:rPr>
          <w:rFonts w:cs="Arial"/>
          <w:szCs w:val="20"/>
          <w:lang w:eastAsia="sl-SI"/>
        </w:rPr>
        <w:t>, Albani</w:t>
      </w:r>
      <w:r w:rsidRPr="00DB33FE">
        <w:rPr>
          <w:rFonts w:cs="Arial"/>
          <w:szCs w:val="20"/>
          <w:lang w:eastAsia="sl-SI"/>
        </w:rPr>
        <w:t>a</w:t>
      </w:r>
      <w:r w:rsidR="00B956FD" w:rsidRPr="00DB33FE">
        <w:rPr>
          <w:rFonts w:cs="Arial"/>
          <w:szCs w:val="20"/>
          <w:lang w:eastAsia="sl-SI"/>
        </w:rPr>
        <w:t>, Rus</w:t>
      </w:r>
      <w:r w:rsidRPr="00DB33FE">
        <w:rPr>
          <w:rFonts w:cs="Arial"/>
          <w:szCs w:val="20"/>
          <w:lang w:eastAsia="sl-SI"/>
        </w:rPr>
        <w:t>sia</w:t>
      </w:r>
      <w:r w:rsidR="00B956FD" w:rsidRPr="00DB33FE">
        <w:rPr>
          <w:rFonts w:cs="Arial"/>
          <w:szCs w:val="20"/>
          <w:lang w:eastAsia="sl-SI"/>
        </w:rPr>
        <w:t>, B</w:t>
      </w:r>
      <w:r w:rsidR="00C47F7E" w:rsidRPr="00DB33FE">
        <w:rPr>
          <w:rFonts w:cs="Arial"/>
          <w:szCs w:val="20"/>
          <w:lang w:eastAsia="sl-SI"/>
        </w:rPr>
        <w:t>elgi</w:t>
      </w:r>
      <w:r w:rsidRPr="00DB33FE">
        <w:rPr>
          <w:rFonts w:cs="Arial"/>
          <w:szCs w:val="20"/>
          <w:lang w:eastAsia="sl-SI"/>
        </w:rPr>
        <w:t>um</w:t>
      </w:r>
      <w:r w:rsidR="00C47F7E" w:rsidRPr="00DB33FE">
        <w:rPr>
          <w:rFonts w:cs="Arial"/>
          <w:szCs w:val="20"/>
          <w:lang w:eastAsia="sl-SI"/>
        </w:rPr>
        <w:t>, Indi</w:t>
      </w:r>
      <w:r w:rsidRPr="00DB33FE">
        <w:rPr>
          <w:rFonts w:cs="Arial"/>
          <w:szCs w:val="20"/>
          <w:lang w:eastAsia="sl-SI"/>
        </w:rPr>
        <w:t>a</w:t>
      </w:r>
      <w:r w:rsidR="00C47F7E" w:rsidRPr="00DB33FE">
        <w:rPr>
          <w:rFonts w:cs="Arial"/>
          <w:szCs w:val="20"/>
          <w:lang w:eastAsia="sl-SI"/>
        </w:rPr>
        <w:t>, Nor</w:t>
      </w:r>
      <w:r w:rsidRPr="00DB33FE">
        <w:rPr>
          <w:rFonts w:cs="Arial"/>
          <w:szCs w:val="20"/>
          <w:lang w:eastAsia="sl-SI"/>
        </w:rPr>
        <w:t>way</w:t>
      </w:r>
      <w:r w:rsidR="00C47F7E" w:rsidRPr="00DB33FE">
        <w:rPr>
          <w:rFonts w:cs="Arial"/>
          <w:szCs w:val="20"/>
          <w:lang w:eastAsia="sl-SI"/>
        </w:rPr>
        <w:t>, Ukra</w:t>
      </w:r>
      <w:r w:rsidRPr="00DB33FE">
        <w:rPr>
          <w:rFonts w:cs="Arial"/>
          <w:szCs w:val="20"/>
          <w:lang w:eastAsia="sl-SI"/>
        </w:rPr>
        <w:t xml:space="preserve">ine and Denmark. </w:t>
      </w:r>
    </w:p>
    <w:p w14:paraId="2A53FA63" w14:textId="32775765" w:rsidR="00EE7CB6" w:rsidRPr="00DB33FE" w:rsidRDefault="00EE7CB6" w:rsidP="007A01ED">
      <w:pPr>
        <w:jc w:val="both"/>
        <w:rPr>
          <w:rFonts w:cs="Arial"/>
          <w:szCs w:val="20"/>
          <w:highlight w:val="yellow"/>
          <w:lang w:eastAsia="sl-SI"/>
        </w:rPr>
      </w:pPr>
    </w:p>
    <w:p w14:paraId="0E9EEF47" w14:textId="212272AF" w:rsidR="007A01ED" w:rsidRPr="00D6406F" w:rsidRDefault="00D6406F" w:rsidP="007A01ED">
      <w:pPr>
        <w:jc w:val="both"/>
        <w:rPr>
          <w:rFonts w:cs="Arial"/>
          <w:szCs w:val="20"/>
          <w:highlight w:val="yellow"/>
          <w:lang w:eastAsia="sl-SI"/>
        </w:rPr>
      </w:pPr>
      <w:r w:rsidRPr="00D6406F">
        <w:rPr>
          <w:rFonts w:cs="Arial"/>
          <w:szCs w:val="20"/>
          <w:lang w:eastAsia="sl-SI"/>
        </w:rPr>
        <w:t xml:space="preserve">The person, who is closely related to the enterprise, </w:t>
      </w:r>
      <w:r>
        <w:rPr>
          <w:rFonts w:cs="Arial"/>
          <w:szCs w:val="20"/>
          <w:lang w:eastAsia="sl-SI"/>
        </w:rPr>
        <w:t xml:space="preserve">is for purposes of implementing paragraph two of Article 12 of the MLI defined in paragraph one of Article 15 of the MLI. It shall be emphasized that the definition of such person under the MLI partially differs from the definition of such person, which was for purposes of implementing paragraph 4.1 and paragraph six of Article 5 of OECD Model Tax Convention 2017 </w:t>
      </w:r>
      <w:r w:rsidR="00FB3175">
        <w:rPr>
          <w:rFonts w:cs="Arial"/>
          <w:szCs w:val="20"/>
          <w:lang w:eastAsia="sl-SI"/>
        </w:rPr>
        <w:t xml:space="preserve">included in this Article as the new paragraph eight. </w:t>
      </w:r>
    </w:p>
    <w:p w14:paraId="194B36ED" w14:textId="4CA2D245" w:rsidR="004A4227" w:rsidRPr="00D6406F" w:rsidRDefault="004A4227" w:rsidP="003C4E3F">
      <w:pPr>
        <w:jc w:val="both"/>
        <w:rPr>
          <w:rFonts w:cs="Arial"/>
          <w:color w:val="000000" w:themeColor="text1"/>
          <w:szCs w:val="20"/>
          <w:highlight w:val="yellow"/>
          <w:lang w:eastAsia="sl-SI"/>
        </w:rPr>
      </w:pPr>
    </w:p>
    <w:p w14:paraId="647603EB" w14:textId="4D6A4B2F" w:rsidR="004A4227" w:rsidRPr="00D6406F" w:rsidRDefault="004A4227" w:rsidP="00241854">
      <w:pPr>
        <w:pStyle w:val="Naslov1"/>
        <w:rPr>
          <w:lang w:val="en-US"/>
        </w:rPr>
      </w:pPr>
      <w:r w:rsidRPr="00D6406F">
        <w:rPr>
          <w:lang w:val="en-US"/>
        </w:rPr>
        <w:t xml:space="preserve">3.2.4 </w:t>
      </w:r>
      <w:r w:rsidR="00D6406F" w:rsidRPr="00D6406F">
        <w:rPr>
          <w:lang w:val="en-US"/>
        </w:rPr>
        <w:t xml:space="preserve">Rule on prevention of misuses for permanent establishments in third jurisdictions </w:t>
      </w:r>
    </w:p>
    <w:p w14:paraId="1E813AB8" w14:textId="77777777" w:rsidR="004A4227" w:rsidRPr="00D6406F" w:rsidRDefault="004A4227" w:rsidP="004A4227">
      <w:pPr>
        <w:jc w:val="both"/>
        <w:rPr>
          <w:rFonts w:cs="Arial"/>
          <w:szCs w:val="20"/>
          <w:highlight w:val="yellow"/>
          <w:lang w:eastAsia="sl-SI"/>
        </w:rPr>
      </w:pPr>
    </w:p>
    <w:p w14:paraId="5EB67158" w14:textId="0B3C9025" w:rsidR="004A4227" w:rsidRPr="006E487C" w:rsidRDefault="00B967BC" w:rsidP="004A4227">
      <w:pPr>
        <w:jc w:val="both"/>
        <w:rPr>
          <w:rFonts w:cs="Arial"/>
          <w:szCs w:val="20"/>
          <w:lang w:eastAsia="sl-SI"/>
        </w:rPr>
      </w:pPr>
      <w:r w:rsidRPr="006E487C">
        <w:rPr>
          <w:rFonts w:cs="Arial"/>
          <w:szCs w:val="20"/>
          <w:lang w:eastAsia="sl-SI"/>
        </w:rPr>
        <w:t xml:space="preserve">The content of paragraphs one to three of Article 10 of the MLI </w:t>
      </w:r>
      <w:r w:rsidR="006E487C" w:rsidRPr="006E487C">
        <w:rPr>
          <w:rFonts w:cs="Arial"/>
          <w:szCs w:val="20"/>
          <w:lang w:eastAsia="sl-SI"/>
        </w:rPr>
        <w:t xml:space="preserve">is based on the Final Report for BEPS Action 6 </w:t>
      </w:r>
      <w:r w:rsidR="004A4227" w:rsidRPr="006E487C">
        <w:rPr>
          <w:rFonts w:cs="Arial"/>
          <w:szCs w:val="20"/>
          <w:lang w:eastAsia="sl-SI"/>
        </w:rPr>
        <w:t>(</w:t>
      </w:r>
      <w:r w:rsidR="006E487C" w:rsidRPr="006E487C">
        <w:rPr>
          <w:rFonts w:cs="Arial"/>
          <w:szCs w:val="20"/>
          <w:lang w:eastAsia="sl-SI"/>
        </w:rPr>
        <w:t>prevention of misuses of tax conventions</w:t>
      </w:r>
      <w:r w:rsidR="004A4227" w:rsidRPr="006E487C">
        <w:rPr>
          <w:rFonts w:cs="Arial"/>
          <w:szCs w:val="20"/>
          <w:lang w:eastAsia="sl-SI"/>
        </w:rPr>
        <w:t xml:space="preserve">) </w:t>
      </w:r>
      <w:r w:rsidR="006E487C" w:rsidRPr="006E487C">
        <w:rPr>
          <w:rFonts w:cs="Arial"/>
          <w:szCs w:val="20"/>
          <w:lang w:eastAsia="sl-SI"/>
        </w:rPr>
        <w:t>from</w:t>
      </w:r>
      <w:r w:rsidR="004A4227" w:rsidRPr="006E487C">
        <w:rPr>
          <w:rFonts w:cs="Arial"/>
          <w:szCs w:val="20"/>
          <w:lang w:eastAsia="sl-SI"/>
        </w:rPr>
        <w:t xml:space="preserve"> 2015. </w:t>
      </w:r>
      <w:r w:rsidR="006E487C">
        <w:rPr>
          <w:rFonts w:cs="Arial"/>
          <w:szCs w:val="20"/>
          <w:lang w:eastAsia="sl-SI"/>
        </w:rPr>
        <w:t xml:space="preserve">The content of the above-mentioned three paragraphs was then with some adjustments included also in OECD Model Tax Convention 2017 in paragraph eight of the new Article 29 and is as such explained in the commentary to the above-mentioned provision (on pages </w:t>
      </w:r>
      <w:r w:rsidR="004A4227" w:rsidRPr="006E487C">
        <w:rPr>
          <w:rFonts w:cs="Arial"/>
          <w:szCs w:val="20"/>
          <w:lang w:eastAsia="sl-SI"/>
        </w:rPr>
        <w:t xml:space="preserve">585-587, </w:t>
      </w:r>
      <w:r w:rsidR="006E487C" w:rsidRPr="006E487C">
        <w:rPr>
          <w:rFonts w:cs="Arial"/>
          <w:szCs w:val="20"/>
          <w:lang w:eastAsia="sl-SI"/>
        </w:rPr>
        <w:t>paragraphs from</w:t>
      </w:r>
      <w:r w:rsidR="004A4227" w:rsidRPr="006E487C">
        <w:rPr>
          <w:rFonts w:cs="Arial"/>
          <w:szCs w:val="20"/>
          <w:lang w:eastAsia="sl-SI"/>
        </w:rPr>
        <w:t xml:space="preserve"> 161 </w:t>
      </w:r>
      <w:r w:rsidR="006E487C" w:rsidRPr="006E487C">
        <w:rPr>
          <w:rFonts w:cs="Arial"/>
          <w:szCs w:val="20"/>
          <w:lang w:eastAsia="sl-SI"/>
        </w:rPr>
        <w:t>t</w:t>
      </w:r>
      <w:r w:rsidR="004A4227" w:rsidRPr="006E487C">
        <w:rPr>
          <w:rFonts w:cs="Arial"/>
          <w:szCs w:val="20"/>
          <w:lang w:eastAsia="sl-SI"/>
        </w:rPr>
        <w:t>o 167)</w:t>
      </w:r>
      <w:r w:rsidR="00862F17" w:rsidRPr="006E487C">
        <w:rPr>
          <w:rFonts w:cs="Arial"/>
          <w:szCs w:val="20"/>
          <w:lang w:eastAsia="sl-SI"/>
        </w:rPr>
        <w:t>.</w:t>
      </w:r>
    </w:p>
    <w:p w14:paraId="18272845" w14:textId="77777777" w:rsidR="004A4227" w:rsidRPr="006E487C" w:rsidRDefault="004A4227" w:rsidP="004A4227">
      <w:pPr>
        <w:jc w:val="both"/>
        <w:rPr>
          <w:rFonts w:cs="Arial"/>
          <w:szCs w:val="20"/>
          <w:lang w:eastAsia="sl-SI"/>
        </w:rPr>
      </w:pPr>
    </w:p>
    <w:p w14:paraId="314096BD" w14:textId="218669AC" w:rsidR="004A4227" w:rsidRPr="00F418DE" w:rsidRDefault="006B7467" w:rsidP="004A4227">
      <w:pPr>
        <w:jc w:val="both"/>
        <w:rPr>
          <w:rFonts w:cs="Arial"/>
          <w:szCs w:val="20"/>
          <w:highlight w:val="yellow"/>
          <w:lang w:eastAsia="sl-SI"/>
        </w:rPr>
      </w:pPr>
      <w:r w:rsidRPr="006B7467">
        <w:rPr>
          <w:rFonts w:cs="Arial"/>
          <w:szCs w:val="20"/>
          <w:lang w:eastAsia="sl-SI"/>
        </w:rPr>
        <w:t xml:space="preserve">Paragraphs one to three of Article 10 of the MLI include </w:t>
      </w:r>
      <w:r w:rsidR="00E739BE">
        <w:rPr>
          <w:rFonts w:cs="Arial"/>
          <w:szCs w:val="20"/>
          <w:lang w:eastAsia="sl-SI"/>
        </w:rPr>
        <w:t xml:space="preserve">the rule against misuses, which enables the state of source not to recognize the benefits under KIDO in cases when the income, which is attributed to a permanent establishment of enterprise in a third country, is in that state subject to low taxation. It shouldn’t be expected that in cases when the state of residence of enterprise exempts or applies low taxation to the profit of permanent establishments in third countries the </w:t>
      </w:r>
      <w:r w:rsidR="00E739BE">
        <w:rPr>
          <w:rFonts w:cs="Arial"/>
          <w:szCs w:val="20"/>
          <w:lang w:eastAsia="sl-SI"/>
        </w:rPr>
        <w:lastRenderedPageBreak/>
        <w:t xml:space="preserve">state of source will </w:t>
      </w:r>
      <w:r w:rsidR="00F66B15">
        <w:rPr>
          <w:rFonts w:cs="Arial"/>
          <w:szCs w:val="20"/>
          <w:lang w:eastAsia="sl-SI"/>
        </w:rPr>
        <w:t xml:space="preserve">recognize benefits under KIDO in connection with such income (which means that those are cases of possible misuses of the manner for the transfer of shares, claims, rights or property to permanent establishments, which are established only with such purpose in states, which offer more </w:t>
      </w:r>
      <w:proofErr w:type="spellStart"/>
      <w:r w:rsidR="00F66B15">
        <w:rPr>
          <w:rFonts w:cs="Arial"/>
          <w:szCs w:val="20"/>
          <w:lang w:eastAsia="sl-SI"/>
        </w:rPr>
        <w:t>favourable</w:t>
      </w:r>
      <w:proofErr w:type="spellEnd"/>
      <w:r w:rsidR="00F66B15">
        <w:rPr>
          <w:rFonts w:cs="Arial"/>
          <w:szCs w:val="20"/>
          <w:lang w:eastAsia="sl-SI"/>
        </w:rPr>
        <w:t xml:space="preserve"> treatment of income from such property). </w:t>
      </w:r>
    </w:p>
    <w:p w14:paraId="15E3A8EE" w14:textId="77777777" w:rsidR="004A4227" w:rsidRPr="00F418DE" w:rsidRDefault="004A4227" w:rsidP="004A4227">
      <w:pPr>
        <w:jc w:val="both"/>
        <w:rPr>
          <w:rFonts w:cs="Arial"/>
          <w:szCs w:val="20"/>
          <w:highlight w:val="yellow"/>
          <w:lang w:eastAsia="sl-SI"/>
        </w:rPr>
      </w:pPr>
    </w:p>
    <w:p w14:paraId="59D464E3" w14:textId="3C97E576" w:rsidR="004A4227" w:rsidRPr="00F418DE" w:rsidRDefault="00025253" w:rsidP="004A4227">
      <w:pPr>
        <w:jc w:val="both"/>
        <w:rPr>
          <w:rFonts w:cs="Arial"/>
          <w:szCs w:val="20"/>
          <w:highlight w:val="yellow"/>
          <w:lang w:eastAsia="sl-SI"/>
        </w:rPr>
      </w:pPr>
      <w:r w:rsidRPr="00025253">
        <w:rPr>
          <w:rFonts w:cs="Arial"/>
          <w:szCs w:val="20"/>
          <w:lang w:eastAsia="sl-SI"/>
        </w:rPr>
        <w:t xml:space="preserve">In accordance with the rule on prevention of misuses of permanent establishments in third jurisdictions, </w:t>
      </w:r>
      <w:r>
        <w:rPr>
          <w:rFonts w:cs="Arial"/>
          <w:szCs w:val="20"/>
          <w:lang w:eastAsia="sl-SI"/>
        </w:rPr>
        <w:t xml:space="preserve">the tax benefits under KIDO are not recognized in the state of source, where the enterprise </w:t>
      </w:r>
      <w:proofErr w:type="spellStart"/>
      <w:r>
        <w:rPr>
          <w:rFonts w:cs="Arial"/>
          <w:szCs w:val="20"/>
          <w:lang w:eastAsia="sl-SI"/>
        </w:rPr>
        <w:t>achives</w:t>
      </w:r>
      <w:proofErr w:type="spellEnd"/>
      <w:r>
        <w:rPr>
          <w:rFonts w:cs="Arial"/>
          <w:szCs w:val="20"/>
          <w:lang w:eastAsia="sl-SI"/>
        </w:rPr>
        <w:t xml:space="preserve"> income, which is in the state of its residence treated as the income, which is attributed to permanent establishment, which the enterprise has in a third country, and where the profit of such permanent establishment is not taxed in the state of residence if the income achieved in this way is taxed in a third jurisdiction with less than 60% of tax, with which such income would be taxed in the state of enterprise’s residence if such business unit were located in that state. </w:t>
      </w:r>
      <w:r w:rsidR="004A4227" w:rsidRPr="00F418DE">
        <w:rPr>
          <w:rFonts w:cs="Arial"/>
          <w:szCs w:val="20"/>
          <w:highlight w:val="yellow"/>
          <w:lang w:eastAsia="sl-SI"/>
        </w:rPr>
        <w:t xml:space="preserve"> </w:t>
      </w:r>
    </w:p>
    <w:p w14:paraId="442F3BAC" w14:textId="77777777" w:rsidR="004A4227" w:rsidRPr="00F418DE" w:rsidRDefault="004A4227" w:rsidP="004A4227">
      <w:pPr>
        <w:jc w:val="both"/>
        <w:rPr>
          <w:rFonts w:cs="Arial"/>
          <w:szCs w:val="20"/>
          <w:highlight w:val="yellow"/>
          <w:lang w:eastAsia="sl-SI"/>
        </w:rPr>
      </w:pPr>
    </w:p>
    <w:p w14:paraId="6310FBD7" w14:textId="11804059" w:rsidR="004A4227" w:rsidRPr="00C34F62" w:rsidRDefault="001B23FD" w:rsidP="004A4227">
      <w:pPr>
        <w:jc w:val="both"/>
        <w:rPr>
          <w:rFonts w:cs="Arial"/>
          <w:szCs w:val="20"/>
          <w:lang w:eastAsia="sl-SI"/>
        </w:rPr>
      </w:pPr>
      <w:r w:rsidRPr="001B23FD">
        <w:rPr>
          <w:rFonts w:cs="Arial"/>
          <w:szCs w:val="20"/>
          <w:lang w:eastAsia="sl-SI"/>
        </w:rPr>
        <w:t xml:space="preserve">In accordance with paragraph one of Article 10 of the MLI in such cases where an enterprise, which is a resident of KIDO contracting state, </w:t>
      </w:r>
      <w:r>
        <w:rPr>
          <w:rFonts w:cs="Arial"/>
          <w:szCs w:val="20"/>
          <w:lang w:eastAsia="sl-SI"/>
        </w:rPr>
        <w:t xml:space="preserve">achieves income in another contracting state (which is the state of source) and the state of its residence considers such income as the income, which is attributed </w:t>
      </w:r>
      <w:r w:rsidR="00876B0A">
        <w:rPr>
          <w:rFonts w:cs="Arial"/>
          <w:szCs w:val="20"/>
          <w:lang w:eastAsia="sl-SI"/>
        </w:rPr>
        <w:t xml:space="preserve">to a permanent establishment of that enterprise in a third jurisdiction, and where enterprise’s profit, which is attributed to that permanent establishment, is exempt from tax in the state of its residence, the benefits under KIDO shall not be used for any part of income, which is in a third jurisdiction taxed with tax lower than 60% of tax, with which that part of income would be taxed in enterprise’s state of residence if that permanent establishment were located in that state. </w:t>
      </w:r>
      <w:r w:rsidR="00C34F62">
        <w:rPr>
          <w:rFonts w:cs="Arial"/>
          <w:szCs w:val="20"/>
          <w:lang w:eastAsia="sl-SI"/>
        </w:rPr>
        <w:t xml:space="preserve">In such cases any income, for which this paragraph applies, is still taxed in the state of source in accordance with the national law, </w:t>
      </w:r>
      <w:r w:rsidR="00C34F62" w:rsidRPr="00C34F62">
        <w:rPr>
          <w:rFonts w:cs="Arial"/>
          <w:szCs w:val="20"/>
          <w:lang w:eastAsia="sl-SI"/>
        </w:rPr>
        <w:t>notwithstanding any other provisions of K</w:t>
      </w:r>
      <w:r w:rsidR="004A4227" w:rsidRPr="00C34F62">
        <w:rPr>
          <w:rFonts w:cs="Arial"/>
          <w:szCs w:val="20"/>
          <w:lang w:eastAsia="sl-SI"/>
        </w:rPr>
        <w:t>IDO.</w:t>
      </w:r>
    </w:p>
    <w:p w14:paraId="1D9A5674" w14:textId="77777777" w:rsidR="004A4227" w:rsidRPr="00F418DE" w:rsidRDefault="004A4227" w:rsidP="004A4227">
      <w:pPr>
        <w:jc w:val="both"/>
        <w:rPr>
          <w:rFonts w:cs="Arial"/>
          <w:szCs w:val="20"/>
          <w:highlight w:val="yellow"/>
          <w:lang w:eastAsia="sl-SI"/>
        </w:rPr>
      </w:pPr>
    </w:p>
    <w:p w14:paraId="44F35078" w14:textId="6F3AAD1D" w:rsidR="004A4227" w:rsidRPr="001B2F97" w:rsidRDefault="001B2F97" w:rsidP="004A4227">
      <w:pPr>
        <w:jc w:val="both"/>
        <w:rPr>
          <w:rFonts w:cs="Arial"/>
          <w:szCs w:val="20"/>
          <w:lang w:eastAsia="sl-SI"/>
        </w:rPr>
      </w:pPr>
      <w:r w:rsidRPr="001B2F97">
        <w:rPr>
          <w:rFonts w:cs="Arial"/>
          <w:szCs w:val="20"/>
          <w:lang w:eastAsia="sl-SI"/>
        </w:rPr>
        <w:t xml:space="preserve">Paragraph two of Article 10 of the MLI defines that </w:t>
      </w:r>
      <w:r>
        <w:rPr>
          <w:rFonts w:cs="Arial"/>
          <w:szCs w:val="20"/>
          <w:lang w:eastAsia="sl-SI"/>
        </w:rPr>
        <w:t xml:space="preserve">paragraph one shall not apply if such income is in the state of source achieved </w:t>
      </w:r>
      <w:r w:rsidR="00436184">
        <w:rPr>
          <w:rFonts w:cs="Arial"/>
          <w:szCs w:val="20"/>
          <w:lang w:eastAsia="sl-SI"/>
        </w:rPr>
        <w:t xml:space="preserve">with or in connection with active performing of business activities through a permanent establishment (other than a business activity of performing, managing or simply holding investments </w:t>
      </w:r>
      <w:r w:rsidR="00517807">
        <w:rPr>
          <w:rFonts w:cs="Arial"/>
          <w:szCs w:val="20"/>
          <w:lang w:eastAsia="sl-SI"/>
        </w:rPr>
        <w:t xml:space="preserve">for the account of enterprise, unless those are banking or insurance activities or activities in connection with securities, which are performed by banks, insurance companies or registered traders with securities). </w:t>
      </w:r>
    </w:p>
    <w:p w14:paraId="4562EB81" w14:textId="77777777" w:rsidR="004A4227" w:rsidRPr="001B2F97" w:rsidRDefault="004A4227" w:rsidP="004A4227">
      <w:pPr>
        <w:jc w:val="both"/>
        <w:rPr>
          <w:rFonts w:cs="Arial"/>
          <w:szCs w:val="20"/>
          <w:lang w:eastAsia="sl-SI"/>
        </w:rPr>
      </w:pPr>
    </w:p>
    <w:p w14:paraId="7EF17A84" w14:textId="1B03DC06" w:rsidR="004A4227" w:rsidRPr="00040EA1" w:rsidRDefault="00F418DE" w:rsidP="004A4227">
      <w:pPr>
        <w:jc w:val="both"/>
        <w:rPr>
          <w:rFonts w:cs="Arial"/>
          <w:szCs w:val="20"/>
          <w:highlight w:val="yellow"/>
          <w:lang w:eastAsia="sl-SI"/>
        </w:rPr>
      </w:pPr>
      <w:r w:rsidRPr="00753DD1">
        <w:rPr>
          <w:rFonts w:cs="Arial"/>
          <w:szCs w:val="20"/>
          <w:lang w:eastAsia="sl-SI"/>
        </w:rPr>
        <w:t xml:space="preserve">Paragraph three of Article 10 of the MLI defines that </w:t>
      </w:r>
      <w:r w:rsidR="00753DD1" w:rsidRPr="00753DD1">
        <w:rPr>
          <w:rFonts w:cs="Arial"/>
          <w:szCs w:val="20"/>
          <w:lang w:eastAsia="sl-SI"/>
        </w:rPr>
        <w:t>it may happen if in connection with a part of income, which a resident of contracting state achieves, benefits based on KIDO in accordance with paragraph one are not recognized, t</w:t>
      </w:r>
      <w:r w:rsidR="00753DD1">
        <w:rPr>
          <w:rFonts w:cs="Arial"/>
          <w:szCs w:val="20"/>
          <w:lang w:eastAsia="sl-SI"/>
        </w:rPr>
        <w:t>he competent authority of the state of source in connection with this part of income recognizes those benefits despite this</w:t>
      </w:r>
      <w:r w:rsidR="00040EA1">
        <w:rPr>
          <w:rFonts w:cs="Arial"/>
          <w:szCs w:val="20"/>
          <w:lang w:eastAsia="sl-SI"/>
        </w:rPr>
        <w:t xml:space="preserve"> if based on the request submitted by that resident, it establishes that the recognition of those benefits is justified as regards the reasons due to which that resident has failed to fulfil the requests referred to in paragraphs one and two. The competent authority of the state of source, to whom the resident of another contracting state has submitted a request in accordance with the preceding sentence, before or refusal of the request it shall consult with the competent authority of enterprise’s state of residence. </w:t>
      </w:r>
      <w:r w:rsidR="004A4227" w:rsidRPr="00040EA1">
        <w:rPr>
          <w:rFonts w:cs="Arial"/>
          <w:szCs w:val="20"/>
          <w:highlight w:val="yellow"/>
          <w:lang w:eastAsia="sl-SI"/>
        </w:rPr>
        <w:t xml:space="preserve"> </w:t>
      </w:r>
    </w:p>
    <w:p w14:paraId="10F6252C" w14:textId="77777777" w:rsidR="004A4227" w:rsidRPr="00040EA1" w:rsidRDefault="004A4227" w:rsidP="004A4227">
      <w:pPr>
        <w:jc w:val="both"/>
        <w:rPr>
          <w:rFonts w:cs="Arial"/>
          <w:szCs w:val="20"/>
          <w:highlight w:val="yellow"/>
          <w:lang w:eastAsia="sl-SI"/>
        </w:rPr>
      </w:pPr>
    </w:p>
    <w:p w14:paraId="4DFCCF57" w14:textId="789CD571" w:rsidR="004A4227" w:rsidRPr="00F418DE" w:rsidRDefault="00F418DE" w:rsidP="004A4227">
      <w:pPr>
        <w:jc w:val="both"/>
        <w:rPr>
          <w:rFonts w:cs="Arial"/>
          <w:szCs w:val="20"/>
          <w:lang w:eastAsia="sl-SI"/>
        </w:rPr>
      </w:pPr>
      <w:r w:rsidRPr="00F418DE">
        <w:rPr>
          <w:rFonts w:cs="Arial"/>
          <w:szCs w:val="20"/>
          <w:lang w:eastAsia="sl-SI"/>
        </w:rPr>
        <w:t xml:space="preserve">This rule is included in the modified KIDO with Austria, Israel, Slovakia, Netherlands, India, Ukraine, </w:t>
      </w:r>
      <w:r w:rsidR="004A4227" w:rsidRPr="00F418DE">
        <w:rPr>
          <w:rFonts w:cs="Arial"/>
          <w:szCs w:val="20"/>
          <w:lang w:eastAsia="sl-SI"/>
        </w:rPr>
        <w:t>D</w:t>
      </w:r>
      <w:r w:rsidRPr="00F418DE">
        <w:rPr>
          <w:rFonts w:cs="Arial"/>
          <w:szCs w:val="20"/>
          <w:lang w:eastAsia="sl-SI"/>
        </w:rPr>
        <w:t xml:space="preserve">enmark, Russia, Albania and Kazakhstan. </w:t>
      </w:r>
      <w:r w:rsidR="004A4227" w:rsidRPr="00F418DE">
        <w:rPr>
          <w:rFonts w:cs="Arial"/>
          <w:szCs w:val="20"/>
          <w:lang w:eastAsia="sl-SI"/>
        </w:rPr>
        <w:t xml:space="preserve">  </w:t>
      </w:r>
    </w:p>
    <w:p w14:paraId="76AB2BF2" w14:textId="77777777" w:rsidR="004A4227" w:rsidRPr="00F418DE" w:rsidRDefault="004A4227" w:rsidP="004A4227">
      <w:pPr>
        <w:jc w:val="both"/>
        <w:rPr>
          <w:rFonts w:cs="Arial"/>
          <w:szCs w:val="20"/>
          <w:lang w:eastAsia="sl-SI"/>
        </w:rPr>
      </w:pPr>
    </w:p>
    <w:p w14:paraId="1FC1DFF9" w14:textId="7A833F5B" w:rsidR="004A4227" w:rsidRPr="00F418DE" w:rsidRDefault="00F418DE" w:rsidP="004A4227">
      <w:pPr>
        <w:jc w:val="both"/>
        <w:rPr>
          <w:rFonts w:cs="Arial"/>
          <w:szCs w:val="20"/>
          <w:lang w:eastAsia="sl-SI"/>
        </w:rPr>
      </w:pPr>
      <w:r w:rsidRPr="00F418DE">
        <w:rPr>
          <w:rFonts w:cs="Arial"/>
          <w:szCs w:val="20"/>
          <w:lang w:eastAsia="sl-SI"/>
        </w:rPr>
        <w:t>The application of paragraph one is presented with the following hypothetical case</w:t>
      </w:r>
      <w:r w:rsidR="004A4227" w:rsidRPr="00F418DE">
        <w:rPr>
          <w:rFonts w:cs="Arial"/>
          <w:szCs w:val="20"/>
          <w:lang w:eastAsia="sl-SI"/>
        </w:rPr>
        <w:t>:</w:t>
      </w:r>
    </w:p>
    <w:p w14:paraId="6BBA0D13" w14:textId="77777777" w:rsidR="004A4227" w:rsidRPr="00F418DE" w:rsidRDefault="004A4227" w:rsidP="004A4227">
      <w:pPr>
        <w:jc w:val="both"/>
        <w:rPr>
          <w:rFonts w:cs="Arial"/>
          <w:szCs w:val="20"/>
          <w:lang w:eastAsia="sl-SI"/>
        </w:rPr>
      </w:pPr>
    </w:p>
    <w:p w14:paraId="62196701" w14:textId="4E18D36F" w:rsidR="004A4227" w:rsidRPr="00CD5E13" w:rsidRDefault="006437F5" w:rsidP="004A4227">
      <w:pPr>
        <w:contextualSpacing/>
        <w:jc w:val="both"/>
        <w:rPr>
          <w:rFonts w:cs="Arial"/>
          <w:szCs w:val="20"/>
          <w:lang w:eastAsia="sl-SI"/>
        </w:rPr>
      </w:pPr>
      <w:r w:rsidRPr="006437F5">
        <w:rPr>
          <w:rFonts w:eastAsiaTheme="minorHAnsi" w:cs="Arial"/>
          <w:szCs w:val="20"/>
        </w:rPr>
        <w:t xml:space="preserve">The income </w:t>
      </w:r>
      <w:r w:rsidR="004A4227" w:rsidRPr="006437F5">
        <w:rPr>
          <w:rFonts w:eastAsiaTheme="minorHAnsi" w:cs="Arial"/>
          <w:szCs w:val="20"/>
        </w:rPr>
        <w:t>(</w:t>
      </w:r>
      <w:r w:rsidRPr="006437F5">
        <w:rPr>
          <w:rFonts w:eastAsiaTheme="minorHAnsi" w:cs="Arial"/>
          <w:szCs w:val="20"/>
        </w:rPr>
        <w:t>e.g</w:t>
      </w:r>
      <w:r w:rsidR="004A4227" w:rsidRPr="006437F5">
        <w:rPr>
          <w:rFonts w:eastAsiaTheme="minorHAnsi" w:cs="Arial"/>
          <w:szCs w:val="20"/>
        </w:rPr>
        <w:t xml:space="preserve">. </w:t>
      </w:r>
      <w:r w:rsidRPr="006437F5">
        <w:rPr>
          <w:rFonts w:eastAsiaTheme="minorHAnsi" w:cs="Arial"/>
          <w:szCs w:val="20"/>
        </w:rPr>
        <w:t>interest</w:t>
      </w:r>
      <w:r w:rsidR="004A4227" w:rsidRPr="006437F5">
        <w:rPr>
          <w:rFonts w:eastAsiaTheme="minorHAnsi" w:cs="Arial"/>
          <w:szCs w:val="20"/>
        </w:rPr>
        <w:t xml:space="preserve">), </w:t>
      </w:r>
      <w:r w:rsidRPr="006437F5">
        <w:rPr>
          <w:rFonts w:eastAsiaTheme="minorHAnsi" w:cs="Arial"/>
          <w:szCs w:val="20"/>
        </w:rPr>
        <w:t xml:space="preserve">which has the source in state </w:t>
      </w:r>
      <w:r w:rsidR="004A4227" w:rsidRPr="006437F5">
        <w:rPr>
          <w:rFonts w:eastAsiaTheme="minorHAnsi" w:cs="Arial"/>
          <w:szCs w:val="20"/>
        </w:rPr>
        <w:t xml:space="preserve">B, </w:t>
      </w:r>
      <w:r>
        <w:rPr>
          <w:rFonts w:eastAsiaTheme="minorHAnsi" w:cs="Arial"/>
          <w:szCs w:val="20"/>
        </w:rPr>
        <w:t xml:space="preserve">is paid by a legal person in state B – enterprise B to a business unit of enterprise A, which is a resident of state A, and the business unit of that enterprise </w:t>
      </w:r>
      <w:proofErr w:type="gramStart"/>
      <w:r>
        <w:rPr>
          <w:rFonts w:eastAsiaTheme="minorHAnsi" w:cs="Arial"/>
          <w:szCs w:val="20"/>
        </w:rPr>
        <w:t>is located in</w:t>
      </w:r>
      <w:proofErr w:type="gramEnd"/>
      <w:r>
        <w:rPr>
          <w:rFonts w:eastAsiaTheme="minorHAnsi" w:cs="Arial"/>
          <w:szCs w:val="20"/>
        </w:rPr>
        <w:t xml:space="preserve"> a third country – state C. The paid interest is in the state of residence of enterprise A considered as income, which is attributed to a permanent establishment of enterprise A, which </w:t>
      </w:r>
      <w:proofErr w:type="gramStart"/>
      <w:r>
        <w:rPr>
          <w:rFonts w:eastAsiaTheme="minorHAnsi" w:cs="Arial"/>
          <w:szCs w:val="20"/>
        </w:rPr>
        <w:t>is located in</w:t>
      </w:r>
      <w:proofErr w:type="gramEnd"/>
      <w:r>
        <w:rPr>
          <w:rFonts w:eastAsiaTheme="minorHAnsi" w:cs="Arial"/>
          <w:szCs w:val="20"/>
        </w:rPr>
        <w:t xml:space="preserve"> state C. The profits of permanent establishment, which </w:t>
      </w:r>
      <w:r>
        <w:rPr>
          <w:rFonts w:eastAsiaTheme="minorHAnsi" w:cs="Arial"/>
          <w:szCs w:val="20"/>
        </w:rPr>
        <w:lastRenderedPageBreak/>
        <w:t xml:space="preserve">company A has in state C, shall not be taxed in state A. </w:t>
      </w:r>
      <w:r w:rsidR="00CD5E13">
        <w:rPr>
          <w:rFonts w:eastAsiaTheme="minorHAnsi" w:cs="Arial"/>
          <w:szCs w:val="20"/>
        </w:rPr>
        <w:t xml:space="preserve">The interest in state A is not so taxed and the rate of taxation of the interest in state C is lower than 60% of tax, with which this part of income would be taxed in state A if such permanent establishment were in state A. In such case any income for which paragraph one of Article 10 of the MLI applies is still taxed in the state of source (state B) in accordance with the national law, notwithstanding any other provisions from KIDO. </w:t>
      </w:r>
    </w:p>
    <w:p w14:paraId="07827A35" w14:textId="77777777" w:rsidR="001A1923" w:rsidRPr="00CD5E13" w:rsidRDefault="001A1923" w:rsidP="004A4227">
      <w:pPr>
        <w:contextualSpacing/>
        <w:jc w:val="both"/>
        <w:rPr>
          <w:rFonts w:cs="Arial"/>
          <w:szCs w:val="20"/>
          <w:lang w:eastAsia="sl-SI"/>
        </w:rPr>
      </w:pPr>
    </w:p>
    <w:p w14:paraId="734AE8AE" w14:textId="77777777" w:rsidR="001A1923" w:rsidRPr="00CD5E13" w:rsidRDefault="001A1923" w:rsidP="004A4227">
      <w:pPr>
        <w:contextualSpacing/>
        <w:jc w:val="both"/>
        <w:rPr>
          <w:rFonts w:cs="Arial"/>
          <w:szCs w:val="20"/>
          <w:lang w:eastAsia="sl-SI"/>
        </w:rPr>
      </w:pPr>
    </w:p>
    <w:p w14:paraId="1BCD6322" w14:textId="77777777" w:rsidR="001A1923" w:rsidRPr="00CD5E13" w:rsidRDefault="001A1923" w:rsidP="004A4227">
      <w:pPr>
        <w:contextualSpacing/>
        <w:jc w:val="both"/>
        <w:rPr>
          <w:rFonts w:cs="Arial"/>
          <w:szCs w:val="20"/>
          <w:lang w:eastAsia="sl-SI"/>
        </w:rPr>
      </w:pPr>
    </w:p>
    <w:p w14:paraId="3160D603" w14:textId="77777777" w:rsidR="001A1923" w:rsidRPr="00CD5E13" w:rsidRDefault="001A1923" w:rsidP="004A4227">
      <w:pPr>
        <w:contextualSpacing/>
        <w:jc w:val="both"/>
        <w:rPr>
          <w:rFonts w:eastAsiaTheme="minorHAnsi" w:cs="Arial"/>
          <w:szCs w:val="20"/>
        </w:rPr>
      </w:pPr>
    </w:p>
    <w:p w14:paraId="0391721A" w14:textId="59ABFD39"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696129" behindDoc="0" locked="0" layoutInCell="1" allowOverlap="1" wp14:anchorId="28509C9C" wp14:editId="346CF8BA">
                <wp:simplePos x="0" y="0"/>
                <wp:positionH relativeFrom="column">
                  <wp:posOffset>3406140</wp:posOffset>
                </wp:positionH>
                <wp:positionV relativeFrom="paragraph">
                  <wp:posOffset>48260</wp:posOffset>
                </wp:positionV>
                <wp:extent cx="2449830" cy="428625"/>
                <wp:effectExtent l="0" t="0" r="26670" b="28575"/>
                <wp:wrapSquare wrapText="bothSides"/>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428625"/>
                        </a:xfrm>
                        <a:prstGeom prst="rect">
                          <a:avLst/>
                        </a:prstGeom>
                        <a:solidFill>
                          <a:sysClr val="window" lastClr="FFFFFF">
                            <a:lumMod val="75000"/>
                          </a:sysClr>
                        </a:solidFill>
                        <a:ln w="9525">
                          <a:solidFill>
                            <a:srgbClr val="000000"/>
                          </a:solidFill>
                          <a:miter lim="800000"/>
                          <a:headEnd/>
                          <a:tailEnd/>
                        </a:ln>
                      </wps:spPr>
                      <wps:txbx>
                        <w:txbxContent>
                          <w:p w14:paraId="433170E0" w14:textId="5B2373B7" w:rsidR="00654A19" w:rsidRPr="00BA5621" w:rsidRDefault="00654A19" w:rsidP="004A4227">
                            <w:pPr>
                              <w:jc w:val="center"/>
                              <w:rPr>
                                <w:lang w:val="sl-SI"/>
                              </w:rPr>
                            </w:pPr>
                            <w:proofErr w:type="spellStart"/>
                            <w:r>
                              <w:rPr>
                                <w:lang w:val="sl-SI"/>
                              </w:rPr>
                              <w:t>state</w:t>
                            </w:r>
                            <w:proofErr w:type="spellEnd"/>
                            <w:r>
                              <w:rPr>
                                <w:lang w:val="sl-SI"/>
                              </w:rPr>
                              <w:t xml:space="preserve"> B</w:t>
                            </w:r>
                            <w:r w:rsidRPr="00BA5621">
                              <w:rPr>
                                <w:lang w:val="sl-SI"/>
                              </w:rPr>
                              <w:t xml:space="preserve"> (</w:t>
                            </w:r>
                            <w:proofErr w:type="spellStart"/>
                            <w:r>
                              <w:rPr>
                                <w:lang w:val="sl-SI"/>
                              </w:rPr>
                              <w:t>second</w:t>
                            </w:r>
                            <w:proofErr w:type="spellEnd"/>
                            <w:r>
                              <w:rPr>
                                <w:lang w:val="sl-SI"/>
                              </w:rPr>
                              <w:t xml:space="preserve"> </w:t>
                            </w:r>
                            <w:proofErr w:type="spellStart"/>
                            <w:r>
                              <w:rPr>
                                <w:lang w:val="sl-SI"/>
                              </w:rPr>
                              <w:t>state</w:t>
                            </w:r>
                            <w:proofErr w:type="spellEnd"/>
                            <w:r w:rsidRPr="00BA5621">
                              <w:rPr>
                                <w:lang w:val="sl-SI"/>
                              </w:rPr>
                              <w:t xml:space="preserve">) </w:t>
                            </w:r>
                            <w:r>
                              <w:rPr>
                                <w:lang w:val="sl-SI"/>
                              </w:rPr>
                              <w:t xml:space="preserve">– </w:t>
                            </w:r>
                            <w:proofErr w:type="spellStart"/>
                            <w:r>
                              <w:rPr>
                                <w:lang w:val="sl-SI"/>
                              </w:rPr>
                              <w:t>state</w:t>
                            </w:r>
                            <w:proofErr w:type="spellEnd"/>
                            <w:r>
                              <w:rPr>
                                <w:lang w:val="sl-SI"/>
                              </w:rPr>
                              <w:t xml:space="preserve"> </w:t>
                            </w:r>
                            <w:proofErr w:type="spellStart"/>
                            <w:r>
                              <w:rPr>
                                <w:lang w:val="sl-SI"/>
                              </w:rPr>
                              <w:t>of</w:t>
                            </w:r>
                            <w:proofErr w:type="spellEnd"/>
                            <w:r w:rsidRPr="00BA5621">
                              <w:rPr>
                                <w:lang w:val="sl-SI"/>
                              </w:rPr>
                              <w:t xml:space="preserve"> </w:t>
                            </w:r>
                            <w:r>
                              <w:rPr>
                                <w:lang w:val="sl-SI"/>
                              </w:rPr>
                              <w:t>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09C9C" id="_x0000_s1040" type="#_x0000_t202" style="position:absolute;left:0;text-align:left;margin-left:268.2pt;margin-top:3.8pt;width:192.9pt;height:33.75pt;z-index:2516961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" fillcolor="#bfbfbf">
                <v:textbox>
                  <w:txbxContent>
                    <w:p w14:paraId="433170E0" w14:textId="5B2373B7" w:rsidR="00654A19" w:rsidRPr="00BA5621" w:rsidRDefault="00654A19" w:rsidP="004A4227">
                      <w:pPr>
                        <w:jc w:val="center"/>
                        <w:rPr>
                          <w:lang w:val="sl-SI"/>
                        </w:rPr>
                      </w:pPr>
                      <w:proofErr w:type="spellStart"/>
                      <w:r>
                        <w:rPr>
                          <w:lang w:val="sl-SI"/>
                        </w:rPr>
                        <w:t>state</w:t>
                      </w:r>
                      <w:proofErr w:type="spellEnd"/>
                      <w:r>
                        <w:rPr>
                          <w:lang w:val="sl-SI"/>
                        </w:rPr>
                        <w:t xml:space="preserve"> B</w:t>
                      </w:r>
                      <w:r w:rsidRPr="00BA5621">
                        <w:rPr>
                          <w:lang w:val="sl-SI"/>
                        </w:rPr>
                        <w:t xml:space="preserve"> (</w:t>
                      </w:r>
                      <w:proofErr w:type="spellStart"/>
                      <w:r>
                        <w:rPr>
                          <w:lang w:val="sl-SI"/>
                        </w:rPr>
                        <w:t>second</w:t>
                      </w:r>
                      <w:proofErr w:type="spellEnd"/>
                      <w:r>
                        <w:rPr>
                          <w:lang w:val="sl-SI"/>
                        </w:rPr>
                        <w:t xml:space="preserve"> </w:t>
                      </w:r>
                      <w:proofErr w:type="spellStart"/>
                      <w:r>
                        <w:rPr>
                          <w:lang w:val="sl-SI"/>
                        </w:rPr>
                        <w:t>state</w:t>
                      </w:r>
                      <w:proofErr w:type="spellEnd"/>
                      <w:r w:rsidRPr="00BA5621">
                        <w:rPr>
                          <w:lang w:val="sl-SI"/>
                        </w:rPr>
                        <w:t xml:space="preserve">) </w:t>
                      </w:r>
                      <w:r>
                        <w:rPr>
                          <w:lang w:val="sl-SI"/>
                        </w:rPr>
                        <w:t xml:space="preserve">– </w:t>
                      </w:r>
                      <w:proofErr w:type="spellStart"/>
                      <w:r>
                        <w:rPr>
                          <w:lang w:val="sl-SI"/>
                        </w:rPr>
                        <w:t>state</w:t>
                      </w:r>
                      <w:proofErr w:type="spellEnd"/>
                      <w:r>
                        <w:rPr>
                          <w:lang w:val="sl-SI"/>
                        </w:rPr>
                        <w:t xml:space="preserve"> </w:t>
                      </w:r>
                      <w:proofErr w:type="spellStart"/>
                      <w:r>
                        <w:rPr>
                          <w:lang w:val="sl-SI"/>
                        </w:rPr>
                        <w:t>of</w:t>
                      </w:r>
                      <w:proofErr w:type="spellEnd"/>
                      <w:r w:rsidRPr="00BA5621">
                        <w:rPr>
                          <w:lang w:val="sl-SI"/>
                        </w:rPr>
                        <w:t xml:space="preserve"> </w:t>
                      </w:r>
                      <w:r>
                        <w:rPr>
                          <w:lang w:val="sl-SI"/>
                        </w:rPr>
                        <w:t>SOURCE</w:t>
                      </w:r>
                    </w:p>
                  </w:txbxContent>
                </v:textbox>
                <w10:wrap type="square"/>
              </v:shape>
            </w:pict>
          </mc:Fallback>
        </mc:AlternateContent>
      </w:r>
      <w:r w:rsidRPr="00683C76">
        <w:rPr>
          <w:rFonts w:eastAsiaTheme="minorHAnsi" w:cs="Arial"/>
          <w:noProof/>
          <w:szCs w:val="20"/>
          <w:lang w:eastAsia="sl-SI"/>
        </w:rPr>
        <mc:AlternateContent>
          <mc:Choice Requires="wps">
            <w:drawing>
              <wp:anchor distT="45720" distB="45720" distL="114300" distR="114300" simplePos="0" relativeHeight="251695105" behindDoc="0" locked="0" layoutInCell="1" allowOverlap="1" wp14:anchorId="6148BBB7" wp14:editId="3E564A26">
                <wp:simplePos x="0" y="0"/>
                <wp:positionH relativeFrom="column">
                  <wp:posOffset>615315</wp:posOffset>
                </wp:positionH>
                <wp:positionV relativeFrom="paragraph">
                  <wp:posOffset>27940</wp:posOffset>
                </wp:positionV>
                <wp:extent cx="2000885" cy="442595"/>
                <wp:effectExtent l="0" t="0" r="18415" b="1460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442595"/>
                        </a:xfrm>
                        <a:prstGeom prst="rect">
                          <a:avLst/>
                        </a:prstGeom>
                        <a:solidFill>
                          <a:sysClr val="window" lastClr="FFFFFF">
                            <a:lumMod val="75000"/>
                          </a:sysClr>
                        </a:solidFill>
                        <a:ln w="9525">
                          <a:solidFill>
                            <a:srgbClr val="000000"/>
                          </a:solidFill>
                          <a:miter lim="800000"/>
                          <a:headEnd/>
                          <a:tailEnd/>
                        </a:ln>
                      </wps:spPr>
                      <wps:txbx>
                        <w:txbxContent>
                          <w:p w14:paraId="30889C53" w14:textId="7D36EFE3" w:rsidR="00654A19" w:rsidRPr="00BA5621" w:rsidRDefault="00654A19" w:rsidP="004A4227">
                            <w:pPr>
                              <w:jc w:val="center"/>
                              <w:rPr>
                                <w:lang w:val="sl-SI"/>
                              </w:rPr>
                            </w:pPr>
                            <w:proofErr w:type="spellStart"/>
                            <w:r>
                              <w:rPr>
                                <w:lang w:val="sl-SI"/>
                              </w:rPr>
                              <w:t>state</w:t>
                            </w:r>
                            <w:proofErr w:type="spellEnd"/>
                            <w:r>
                              <w:rPr>
                                <w:lang w:val="sl-SI"/>
                              </w:rPr>
                              <w:t xml:space="preserve"> A</w:t>
                            </w:r>
                            <w:r w:rsidRPr="00BA5621">
                              <w:rPr>
                                <w:lang w:val="sl-SI"/>
                              </w:rPr>
                              <w:t xml:space="preserve"> (</w:t>
                            </w:r>
                            <w:proofErr w:type="spellStart"/>
                            <w:r>
                              <w:rPr>
                                <w:lang w:val="sl-SI"/>
                              </w:rPr>
                              <w:t>first</w:t>
                            </w:r>
                            <w:proofErr w:type="spellEnd"/>
                            <w:r>
                              <w:rPr>
                                <w:lang w:val="sl-SI"/>
                              </w:rPr>
                              <w:t xml:space="preserve"> </w:t>
                            </w:r>
                            <w:proofErr w:type="spellStart"/>
                            <w:r>
                              <w:rPr>
                                <w:lang w:val="sl-SI"/>
                              </w:rPr>
                              <w:t>mentioned</w:t>
                            </w:r>
                            <w:proofErr w:type="spellEnd"/>
                            <w:r>
                              <w:rPr>
                                <w:lang w:val="sl-SI"/>
                              </w:rPr>
                              <w:t xml:space="preserve"> </w:t>
                            </w:r>
                            <w:proofErr w:type="spellStart"/>
                            <w:r>
                              <w:rPr>
                                <w:lang w:val="sl-SI"/>
                              </w:rPr>
                              <w:t>state</w:t>
                            </w:r>
                            <w:proofErr w:type="spellEnd"/>
                            <w:r w:rsidRPr="00BA5621">
                              <w:rPr>
                                <w:lang w:val="sl-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8BBB7" id="_x0000_s1041" type="#_x0000_t202" style="position:absolute;left:0;text-align:left;margin-left:48.45pt;margin-top:2.2pt;width:157.55pt;height:34.85pt;z-index:2516951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" fillcolor="#bfbfbf">
                <v:textbox>
                  <w:txbxContent>
                    <w:p w14:paraId="30889C53" w14:textId="7D36EFE3" w:rsidR="00654A19" w:rsidRPr="00BA5621" w:rsidRDefault="00654A19" w:rsidP="004A4227">
                      <w:pPr>
                        <w:jc w:val="center"/>
                        <w:rPr>
                          <w:lang w:val="sl-SI"/>
                        </w:rPr>
                      </w:pPr>
                      <w:proofErr w:type="spellStart"/>
                      <w:r>
                        <w:rPr>
                          <w:lang w:val="sl-SI"/>
                        </w:rPr>
                        <w:t>state</w:t>
                      </w:r>
                      <w:proofErr w:type="spellEnd"/>
                      <w:r>
                        <w:rPr>
                          <w:lang w:val="sl-SI"/>
                        </w:rPr>
                        <w:t xml:space="preserve"> A</w:t>
                      </w:r>
                      <w:r w:rsidRPr="00BA5621">
                        <w:rPr>
                          <w:lang w:val="sl-SI"/>
                        </w:rPr>
                        <w:t xml:space="preserve"> (</w:t>
                      </w:r>
                      <w:proofErr w:type="spellStart"/>
                      <w:r>
                        <w:rPr>
                          <w:lang w:val="sl-SI"/>
                        </w:rPr>
                        <w:t>first</w:t>
                      </w:r>
                      <w:proofErr w:type="spellEnd"/>
                      <w:r>
                        <w:rPr>
                          <w:lang w:val="sl-SI"/>
                        </w:rPr>
                        <w:t xml:space="preserve"> </w:t>
                      </w:r>
                      <w:proofErr w:type="spellStart"/>
                      <w:r>
                        <w:rPr>
                          <w:lang w:val="sl-SI"/>
                        </w:rPr>
                        <w:t>mentioned</w:t>
                      </w:r>
                      <w:proofErr w:type="spellEnd"/>
                      <w:r>
                        <w:rPr>
                          <w:lang w:val="sl-SI"/>
                        </w:rPr>
                        <w:t xml:space="preserve"> </w:t>
                      </w:r>
                      <w:proofErr w:type="spellStart"/>
                      <w:r>
                        <w:rPr>
                          <w:lang w:val="sl-SI"/>
                        </w:rPr>
                        <w:t>state</w:t>
                      </w:r>
                      <w:proofErr w:type="spellEnd"/>
                      <w:r w:rsidRPr="00BA5621">
                        <w:rPr>
                          <w:lang w:val="sl-SI"/>
                        </w:rPr>
                        <w:t>)</w:t>
                      </w:r>
                    </w:p>
                  </w:txbxContent>
                </v:textbox>
                <w10:wrap type="square"/>
              </v:shape>
            </w:pict>
          </mc:Fallback>
        </mc:AlternateContent>
      </w:r>
      <w:r w:rsidRPr="00683C76">
        <w:rPr>
          <w:rFonts w:eastAsiaTheme="minorHAnsi" w:cs="Arial"/>
          <w:noProof/>
          <w:szCs w:val="20"/>
          <w:lang w:eastAsia="sl-SI"/>
        </w:rPr>
        <mc:AlternateContent>
          <mc:Choice Requires="wps">
            <w:drawing>
              <wp:anchor distT="0" distB="0" distL="114300" distR="114300" simplePos="0" relativeHeight="251693057" behindDoc="0" locked="0" layoutInCell="1" allowOverlap="1" wp14:anchorId="0F677883" wp14:editId="0F86F1DD">
                <wp:simplePos x="0" y="0"/>
                <wp:positionH relativeFrom="column">
                  <wp:posOffset>3244215</wp:posOffset>
                </wp:positionH>
                <wp:positionV relativeFrom="paragraph">
                  <wp:posOffset>12065</wp:posOffset>
                </wp:positionV>
                <wp:extent cx="47625" cy="3209925"/>
                <wp:effectExtent l="0" t="0" r="28575" b="28575"/>
                <wp:wrapNone/>
                <wp:docPr id="3" name="Raven povezovalnik 3"/>
                <wp:cNvGraphicFramePr/>
                <a:graphic xmlns:a="http://schemas.openxmlformats.org/drawingml/2006/main">
                  <a:graphicData uri="http://schemas.microsoft.com/office/word/2010/wordprocessingShape">
                    <wps:wsp>
                      <wps:cNvCnPr/>
                      <wps:spPr>
                        <a:xfrm>
                          <a:off x="0" y="0"/>
                          <a:ext cx="47625" cy="3209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CB8F5F" id="Raven povezovalnik 3" o:spid="_x0000_s1026" style="position:absolute;z-index:251693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95pt" to="259.2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" strokecolor="windowText" strokeweight=".5pt">
                <v:stroke joinstyle="miter"/>
              </v:line>
            </w:pict>
          </mc:Fallback>
        </mc:AlternateContent>
      </w:r>
    </w:p>
    <w:p w14:paraId="7DD2EFA9" w14:textId="77777777" w:rsidR="004A4227" w:rsidRPr="00CD5E13" w:rsidRDefault="004A4227" w:rsidP="004A4227">
      <w:pPr>
        <w:tabs>
          <w:tab w:val="left" w:pos="1983"/>
        </w:tabs>
        <w:spacing w:after="160" w:line="259" w:lineRule="auto"/>
        <w:contextualSpacing/>
        <w:jc w:val="both"/>
        <w:rPr>
          <w:rFonts w:eastAsiaTheme="minorHAnsi" w:cs="Arial"/>
          <w:szCs w:val="20"/>
        </w:rPr>
      </w:pPr>
      <w:r w:rsidRPr="00CD5E13">
        <w:rPr>
          <w:rFonts w:eastAsiaTheme="minorHAnsi" w:cs="Arial"/>
          <w:szCs w:val="20"/>
        </w:rPr>
        <w:tab/>
      </w:r>
      <w:r w:rsidRPr="00CD5E13">
        <w:rPr>
          <w:rFonts w:eastAsiaTheme="minorHAnsi" w:cs="Arial"/>
          <w:szCs w:val="20"/>
        </w:rPr>
        <w:tab/>
      </w:r>
      <w:r w:rsidRPr="00CD5E13">
        <w:rPr>
          <w:rFonts w:eastAsiaTheme="minorHAnsi" w:cs="Arial"/>
          <w:szCs w:val="20"/>
        </w:rPr>
        <w:tab/>
      </w:r>
      <w:r w:rsidRPr="00CD5E13">
        <w:rPr>
          <w:rFonts w:eastAsiaTheme="minorHAnsi" w:cs="Arial"/>
          <w:szCs w:val="20"/>
        </w:rPr>
        <w:tab/>
      </w:r>
    </w:p>
    <w:p w14:paraId="20412AA5" w14:textId="1B8E3400"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698177" behindDoc="0" locked="0" layoutInCell="1" allowOverlap="1" wp14:anchorId="46F96E92" wp14:editId="441546DD">
                <wp:simplePos x="0" y="0"/>
                <wp:positionH relativeFrom="margin">
                  <wp:posOffset>4458335</wp:posOffset>
                </wp:positionH>
                <wp:positionV relativeFrom="paragraph">
                  <wp:posOffset>121920</wp:posOffset>
                </wp:positionV>
                <wp:extent cx="991870" cy="366395"/>
                <wp:effectExtent l="0" t="0" r="17780" b="14605"/>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366395"/>
                        </a:xfrm>
                        <a:prstGeom prst="roundRect">
                          <a:avLst/>
                        </a:prstGeom>
                        <a:solidFill>
                          <a:srgbClr val="FFFFFF"/>
                        </a:solidFill>
                        <a:ln w="19050">
                          <a:solidFill>
                            <a:srgbClr val="70AD47">
                              <a:lumMod val="75000"/>
                            </a:srgbClr>
                          </a:solidFill>
                          <a:miter lim="800000"/>
                          <a:headEnd/>
                          <a:tailEnd/>
                        </a:ln>
                      </wps:spPr>
                      <wps:txbx>
                        <w:txbxContent>
                          <w:p w14:paraId="0EF75F54" w14:textId="5836D299" w:rsidR="00654A19" w:rsidRDefault="00654A19" w:rsidP="004A4227">
                            <w:pPr>
                              <w:jc w:val="center"/>
                            </w:pPr>
                            <w:proofErr w:type="spellStart"/>
                            <w:r>
                              <w:rPr>
                                <w:lang w:val="sl-SI"/>
                              </w:rPr>
                              <w:t>enterprise</w:t>
                            </w:r>
                            <w:proofErr w:type="spellEnd"/>
                            <w:r w:rsidRPr="00BA5621">
                              <w:rPr>
                                <w:lang w:val="sl-SI"/>
                              </w:rPr>
                              <w:t xml:space="preserve"> </w:t>
                            </w: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F96E92" id="_x0000_s1042" style="position:absolute;left:0;text-align:left;margin-left:351.05pt;margin-top:9.6pt;width:78.1pt;height:28.85pt;z-index:2516981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" strokecolor="#548235" strokeweight="1.5pt">
                <v:stroke joinstyle="miter"/>
                <v:textbox>
                  <w:txbxContent>
                    <w:p w14:paraId="0EF75F54" w14:textId="5836D299" w:rsidR="00654A19" w:rsidRDefault="00654A19" w:rsidP="004A4227">
                      <w:pPr>
                        <w:jc w:val="center"/>
                      </w:pPr>
                      <w:proofErr w:type="spellStart"/>
                      <w:r>
                        <w:rPr>
                          <w:lang w:val="sl-SI"/>
                        </w:rPr>
                        <w:t>enterprise</w:t>
                      </w:r>
                      <w:proofErr w:type="spellEnd"/>
                      <w:r w:rsidRPr="00BA5621">
                        <w:rPr>
                          <w:lang w:val="sl-SI"/>
                        </w:rPr>
                        <w:t xml:space="preserve"> </w:t>
                      </w:r>
                      <w:r>
                        <w:t>B</w:t>
                      </w:r>
                    </w:p>
                  </w:txbxContent>
                </v:textbox>
                <w10:wrap type="square" anchorx="margin"/>
              </v:roundrect>
            </w:pict>
          </mc:Fallback>
        </mc:AlternateContent>
      </w:r>
      <w:r w:rsidRPr="00683C76">
        <w:rPr>
          <w:rFonts w:eastAsiaTheme="minorHAnsi" w:cs="Arial"/>
          <w:noProof/>
          <w:szCs w:val="20"/>
          <w:lang w:eastAsia="sl-SI"/>
        </w:rPr>
        <mc:AlternateContent>
          <mc:Choice Requires="wps">
            <w:drawing>
              <wp:anchor distT="45720" distB="45720" distL="114300" distR="114300" simplePos="0" relativeHeight="251703297" behindDoc="0" locked="0" layoutInCell="1" allowOverlap="1" wp14:anchorId="111C31EA" wp14:editId="01B38832">
                <wp:simplePos x="0" y="0"/>
                <wp:positionH relativeFrom="margin">
                  <wp:posOffset>2516505</wp:posOffset>
                </wp:positionH>
                <wp:positionV relativeFrom="paragraph">
                  <wp:posOffset>6350</wp:posOffset>
                </wp:positionV>
                <wp:extent cx="664210" cy="241300"/>
                <wp:effectExtent l="0" t="0" r="2540" b="6350"/>
                <wp:wrapSquare wrapText="bothSides"/>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41300"/>
                        </a:xfrm>
                        <a:prstGeom prst="rect">
                          <a:avLst/>
                        </a:prstGeom>
                        <a:solidFill>
                          <a:srgbClr val="FFFFFF"/>
                        </a:solidFill>
                        <a:ln w="9525">
                          <a:noFill/>
                          <a:miter lim="800000"/>
                          <a:headEnd/>
                          <a:tailEnd/>
                        </a:ln>
                      </wps:spPr>
                      <wps:txbx>
                        <w:txbxContent>
                          <w:p w14:paraId="76783F3C" w14:textId="69C02225" w:rsidR="00654A19" w:rsidRPr="00BA5621" w:rsidRDefault="00654A19" w:rsidP="004A4227">
                            <w:pPr>
                              <w:rPr>
                                <w:sz w:val="18"/>
                                <w:szCs w:val="18"/>
                                <w:lang w:val="sl-SI"/>
                              </w:rPr>
                            </w:pPr>
                            <w:proofErr w:type="spellStart"/>
                            <w:r>
                              <w:rPr>
                                <w:sz w:val="18"/>
                                <w:szCs w:val="18"/>
                                <w:lang w:val="sl-SI"/>
                              </w:rPr>
                              <w:t>income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31EA" id="_x0000_s1043" type="#_x0000_t202" style="position:absolute;left:0;text-align:left;margin-left:198.15pt;margin-top:.5pt;width:52.3pt;height:19pt;z-index:2517032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" stroked="f">
                <v:textbox>
                  <w:txbxContent>
                    <w:p w14:paraId="76783F3C" w14:textId="69C02225" w:rsidR="00654A19" w:rsidRPr="00BA5621" w:rsidRDefault="00654A19" w:rsidP="004A4227">
                      <w:pPr>
                        <w:rPr>
                          <w:sz w:val="18"/>
                          <w:szCs w:val="18"/>
                          <w:lang w:val="sl-SI"/>
                        </w:rPr>
                      </w:pPr>
                      <w:proofErr w:type="spellStart"/>
                      <w:r>
                        <w:rPr>
                          <w:sz w:val="18"/>
                          <w:szCs w:val="18"/>
                          <w:lang w:val="sl-SI"/>
                        </w:rPr>
                        <w:t>income</w:t>
                      </w:r>
                      <w:proofErr w:type="spellEnd"/>
                    </w:p>
                  </w:txbxContent>
                </v:textbox>
                <w10:wrap type="square" anchorx="margin"/>
              </v:shape>
            </w:pict>
          </mc:Fallback>
        </mc:AlternateContent>
      </w:r>
      <w:r w:rsidRPr="00683C76">
        <w:rPr>
          <w:rFonts w:eastAsiaTheme="minorHAnsi" w:cs="Arial"/>
          <w:noProof/>
          <w:szCs w:val="20"/>
          <w:lang w:eastAsia="sl-SI"/>
        </w:rPr>
        <mc:AlternateContent>
          <mc:Choice Requires="wps">
            <w:drawing>
              <wp:anchor distT="0" distB="0" distL="114300" distR="114300" simplePos="0" relativeHeight="251708417" behindDoc="0" locked="0" layoutInCell="1" allowOverlap="1" wp14:anchorId="5F7CA3C1" wp14:editId="4BA308CB">
                <wp:simplePos x="0" y="0"/>
                <wp:positionH relativeFrom="column">
                  <wp:posOffset>-526415</wp:posOffset>
                </wp:positionH>
                <wp:positionV relativeFrom="paragraph">
                  <wp:posOffset>165100</wp:posOffset>
                </wp:positionV>
                <wp:extent cx="569344" cy="1587261"/>
                <wp:effectExtent l="0" t="0" r="21590" b="13335"/>
                <wp:wrapNone/>
                <wp:docPr id="22" name="Levi okrogli oklepaj 22"/>
                <wp:cNvGraphicFramePr/>
                <a:graphic xmlns:a="http://schemas.openxmlformats.org/drawingml/2006/main">
                  <a:graphicData uri="http://schemas.microsoft.com/office/word/2010/wordprocessingShape">
                    <wps:wsp>
                      <wps:cNvSpPr/>
                      <wps:spPr>
                        <a:xfrm>
                          <a:off x="0" y="0"/>
                          <a:ext cx="569344" cy="1587261"/>
                        </a:xfrm>
                        <a:prstGeom prst="leftBracket">
                          <a:avLst/>
                        </a:prstGeom>
                        <a:no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1DB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vi okrogli oklepaj 22" o:spid="_x0000_s1026" type="#_x0000_t85" style="position:absolute;margin-left:-41.45pt;margin-top:13pt;width:44.85pt;height:125pt;z-index:25170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" adj="646" strokecolor="#a5a5a5" strokeweight=".5pt">
                <v:stroke joinstyle="miter"/>
              </v:shape>
            </w:pict>
          </mc:Fallback>
        </mc:AlternateContent>
      </w:r>
    </w:p>
    <w:p w14:paraId="7F0DC657" w14:textId="0FAD746B"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707393" behindDoc="0" locked="0" layoutInCell="1" allowOverlap="1" wp14:anchorId="18DAE466" wp14:editId="6D4F423F">
                <wp:simplePos x="0" y="0"/>
                <wp:positionH relativeFrom="margin">
                  <wp:posOffset>-770890</wp:posOffset>
                </wp:positionH>
                <wp:positionV relativeFrom="paragraph">
                  <wp:posOffset>165100</wp:posOffset>
                </wp:positionV>
                <wp:extent cx="1475105" cy="2809875"/>
                <wp:effectExtent l="0" t="0" r="0" b="0"/>
                <wp:wrapSquare wrapText="bothSides"/>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09875"/>
                        </a:xfrm>
                        <a:prstGeom prst="rect">
                          <a:avLst/>
                        </a:prstGeom>
                        <a:noFill/>
                        <a:ln w="9525">
                          <a:noFill/>
                          <a:miter lim="800000"/>
                          <a:headEnd/>
                          <a:tailEnd/>
                        </a:ln>
                      </wps:spPr>
                      <wps:txbx>
                        <w:txbxContent>
                          <w:p w14:paraId="3762F0DA" w14:textId="73A1C7FF" w:rsidR="00654A19" w:rsidRPr="004A4227" w:rsidRDefault="00654A19" w:rsidP="004A4227">
                            <w:pPr>
                              <w:pStyle w:val="Odstavekseznama"/>
                              <w:numPr>
                                <w:ilvl w:val="0"/>
                                <w:numId w:val="17"/>
                              </w:numPr>
                              <w:spacing w:after="0" w:line="260" w:lineRule="atLeast"/>
                              <w:rPr>
                                <w:sz w:val="20"/>
                                <w:szCs w:val="20"/>
                              </w:rPr>
                            </w:pPr>
                            <w:proofErr w:type="spellStart"/>
                            <w:r>
                              <w:rPr>
                                <w:sz w:val="20"/>
                                <w:szCs w:val="20"/>
                              </w:rPr>
                              <w:t>exemption</w:t>
                            </w:r>
                            <w:proofErr w:type="spellEnd"/>
                          </w:p>
                          <w:p w14:paraId="69BEBC9A" w14:textId="195B4890" w:rsidR="00654A19" w:rsidRPr="0083231D" w:rsidRDefault="00654A19" w:rsidP="004A4227">
                            <w:pPr>
                              <w:pStyle w:val="Odstavekseznama"/>
                              <w:rPr>
                                <w:sz w:val="16"/>
                                <w:szCs w:val="16"/>
                              </w:rPr>
                            </w:pPr>
                            <w:r w:rsidRPr="0083231D">
                              <w:rPr>
                                <w:sz w:val="16"/>
                                <w:szCs w:val="16"/>
                              </w:rPr>
                              <w:t>(</w:t>
                            </w:r>
                            <w:proofErr w:type="spellStart"/>
                            <w:r>
                              <w:rPr>
                                <w:sz w:val="16"/>
                                <w:szCs w:val="16"/>
                              </w:rPr>
                              <w:t>based</w:t>
                            </w:r>
                            <w:proofErr w:type="spellEnd"/>
                            <w:r>
                              <w:rPr>
                                <w:sz w:val="16"/>
                                <w:szCs w:val="16"/>
                              </w:rPr>
                              <w:t xml:space="preserve"> on </w:t>
                            </w:r>
                            <w:proofErr w:type="spellStart"/>
                            <w:r>
                              <w:rPr>
                                <w:sz w:val="16"/>
                                <w:szCs w:val="16"/>
                              </w:rPr>
                              <w:t>the</w:t>
                            </w:r>
                            <w:proofErr w:type="spellEnd"/>
                            <w:r>
                              <w:rPr>
                                <w:sz w:val="16"/>
                                <w:szCs w:val="16"/>
                              </w:rPr>
                              <w:t xml:space="preserve"> </w:t>
                            </w:r>
                            <w:proofErr w:type="spellStart"/>
                            <w:r>
                              <w:rPr>
                                <w:sz w:val="16"/>
                                <w:szCs w:val="16"/>
                              </w:rPr>
                              <w:t>method</w:t>
                            </w:r>
                            <w:proofErr w:type="spellEnd"/>
                            <w:r>
                              <w:rPr>
                                <w:sz w:val="16"/>
                                <w:szCs w:val="16"/>
                              </w:rPr>
                              <w:t xml:space="preserve"> fort he </w:t>
                            </w:r>
                            <w:proofErr w:type="spellStart"/>
                            <w:r>
                              <w:rPr>
                                <w:sz w:val="16"/>
                                <w:szCs w:val="16"/>
                              </w:rPr>
                              <w:t>elimination</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double</w:t>
                            </w:r>
                            <w:proofErr w:type="spellEnd"/>
                            <w:r>
                              <w:rPr>
                                <w:sz w:val="16"/>
                                <w:szCs w:val="16"/>
                              </w:rPr>
                              <w:t xml:space="preserve"> </w:t>
                            </w:r>
                            <w:proofErr w:type="spellStart"/>
                            <w:r>
                              <w:rPr>
                                <w:sz w:val="16"/>
                                <w:szCs w:val="16"/>
                              </w:rPr>
                              <w:t>taxation</w:t>
                            </w:r>
                            <w:proofErr w:type="spellEnd"/>
                            <w:r>
                              <w:rPr>
                                <w:sz w:val="16"/>
                                <w:szCs w:val="16"/>
                              </w:rPr>
                              <w:t xml:space="preserve"> </w:t>
                            </w:r>
                            <w:proofErr w:type="spellStart"/>
                            <w:r>
                              <w:rPr>
                                <w:sz w:val="16"/>
                                <w:szCs w:val="16"/>
                              </w:rPr>
                              <w:t>under</w:t>
                            </w:r>
                            <w:proofErr w:type="spellEnd"/>
                            <w:r>
                              <w:rPr>
                                <w:sz w:val="16"/>
                                <w:szCs w:val="16"/>
                              </w:rPr>
                              <w:t xml:space="preserve"> KIDO </w:t>
                            </w:r>
                            <w:proofErr w:type="spellStart"/>
                            <w:r>
                              <w:rPr>
                                <w:sz w:val="16"/>
                                <w:szCs w:val="16"/>
                              </w:rPr>
                              <w:t>between</w:t>
                            </w:r>
                            <w:proofErr w:type="spellEnd"/>
                            <w:r>
                              <w:rPr>
                                <w:sz w:val="16"/>
                                <w:szCs w:val="16"/>
                              </w:rPr>
                              <w:t xml:space="preserve"> A </w:t>
                            </w:r>
                            <w:proofErr w:type="spellStart"/>
                            <w:r>
                              <w:rPr>
                                <w:sz w:val="16"/>
                                <w:szCs w:val="16"/>
                              </w:rPr>
                              <w:t>and</w:t>
                            </w:r>
                            <w:proofErr w:type="spellEnd"/>
                            <w:r>
                              <w:rPr>
                                <w:sz w:val="16"/>
                                <w:szCs w:val="16"/>
                              </w:rPr>
                              <w:t xml:space="preserve"> C </w:t>
                            </w:r>
                            <w:proofErr w:type="spellStart"/>
                            <w:r>
                              <w:rPr>
                                <w:sz w:val="16"/>
                                <w:szCs w:val="16"/>
                              </w:rPr>
                              <w:t>or</w:t>
                            </w:r>
                            <w:proofErr w:type="spellEnd"/>
                            <w:r>
                              <w:rPr>
                                <w:sz w:val="16"/>
                                <w:szCs w:val="16"/>
                              </w:rPr>
                              <w:t xml:space="preserve"> </w:t>
                            </w:r>
                            <w:proofErr w:type="spellStart"/>
                            <w:r>
                              <w:rPr>
                                <w:sz w:val="16"/>
                                <w:szCs w:val="16"/>
                              </w:rPr>
                              <w:t>under</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domestic</w:t>
                            </w:r>
                            <w:proofErr w:type="spellEnd"/>
                            <w:r>
                              <w:rPr>
                                <w:sz w:val="16"/>
                                <w:szCs w:val="16"/>
                              </w:rPr>
                              <w:t xml:space="preserve"> </w:t>
                            </w:r>
                            <w:proofErr w:type="spellStart"/>
                            <w:r>
                              <w:rPr>
                                <w:sz w:val="16"/>
                                <w:szCs w:val="16"/>
                              </w:rPr>
                              <w:t>legislation</w:t>
                            </w:r>
                            <w:proofErr w:type="spellEnd"/>
                            <w:r>
                              <w:rPr>
                                <w:sz w:val="16"/>
                                <w:szCs w:val="16"/>
                              </w:rPr>
                              <w:t xml:space="preserve"> A</w:t>
                            </w:r>
                            <w:r w:rsidRPr="0083231D">
                              <w:rPr>
                                <w:sz w:val="16"/>
                                <w:szCs w:val="16"/>
                              </w:rPr>
                              <w:t>)</w:t>
                            </w:r>
                          </w:p>
                          <w:p w14:paraId="55563EE1" w14:textId="77777777" w:rsidR="00654A19" w:rsidRDefault="00654A19" w:rsidP="004A4227">
                            <w:pPr>
                              <w:pStyle w:val="Odstavekseznama"/>
                            </w:pPr>
                          </w:p>
                          <w:p w14:paraId="68B71CE5" w14:textId="77777777" w:rsidR="00654A19" w:rsidRDefault="00654A19" w:rsidP="004A4227">
                            <w:pPr>
                              <w:pStyle w:val="Odstavekseznama"/>
                            </w:pPr>
                          </w:p>
                          <w:p w14:paraId="53DC7141" w14:textId="77777777" w:rsidR="00654A19" w:rsidRDefault="00654A19" w:rsidP="004A4227">
                            <w:pPr>
                              <w:pStyle w:val="Odstavekseznama"/>
                            </w:pPr>
                          </w:p>
                          <w:p w14:paraId="4AF1B250" w14:textId="70C8A48C" w:rsidR="00654A19" w:rsidRPr="004A4227" w:rsidRDefault="00654A19" w:rsidP="004A4227">
                            <w:pPr>
                              <w:pStyle w:val="Odstavekseznama"/>
                              <w:numPr>
                                <w:ilvl w:val="0"/>
                                <w:numId w:val="17"/>
                              </w:numPr>
                              <w:spacing w:after="0" w:line="260" w:lineRule="atLeast"/>
                              <w:rPr>
                                <w:sz w:val="20"/>
                                <w:szCs w:val="20"/>
                              </w:rPr>
                            </w:pPr>
                            <w:proofErr w:type="spellStart"/>
                            <w:r>
                              <w:rPr>
                                <w:sz w:val="20"/>
                                <w:szCs w:val="20"/>
                              </w:rPr>
                              <w:t>the</w:t>
                            </w:r>
                            <w:proofErr w:type="spellEnd"/>
                            <w:r>
                              <w:rPr>
                                <w:sz w:val="20"/>
                                <w:szCs w:val="20"/>
                              </w:rPr>
                              <w:t xml:space="preserve"> </w:t>
                            </w:r>
                            <w:proofErr w:type="spellStart"/>
                            <w:r>
                              <w:rPr>
                                <w:sz w:val="20"/>
                                <w:szCs w:val="20"/>
                              </w:rPr>
                              <w:t>rate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tax</w:t>
                            </w:r>
                            <w:proofErr w:type="spellEnd"/>
                            <w:r>
                              <w:rPr>
                                <w:sz w:val="20"/>
                                <w:szCs w:val="20"/>
                              </w:rPr>
                              <w:t xml:space="preserve"> </w:t>
                            </w:r>
                            <w:proofErr w:type="spellStart"/>
                            <w:r>
                              <w:rPr>
                                <w:sz w:val="20"/>
                                <w:szCs w:val="20"/>
                              </w:rPr>
                              <w:t>lower</w:t>
                            </w:r>
                            <w:proofErr w:type="spellEnd"/>
                            <w:r>
                              <w:rPr>
                                <w:sz w:val="20"/>
                                <w:szCs w:val="20"/>
                              </w:rPr>
                              <w:t xml:space="preserve"> </w:t>
                            </w:r>
                            <w:proofErr w:type="spellStart"/>
                            <w:r>
                              <w:rPr>
                                <w:sz w:val="20"/>
                                <w:szCs w:val="20"/>
                              </w:rPr>
                              <w:t>than</w:t>
                            </w:r>
                            <w:proofErr w:type="spellEnd"/>
                            <w:r>
                              <w:rPr>
                                <w:sz w:val="20"/>
                                <w:szCs w:val="20"/>
                              </w:rPr>
                              <w:t xml:space="preserve"> </w:t>
                            </w:r>
                            <w:r w:rsidRPr="004A4227">
                              <w:rPr>
                                <w:sz w:val="20"/>
                                <w:szCs w:val="20"/>
                              </w:rPr>
                              <w:t xml:space="preserve"> 60% </w:t>
                            </w:r>
                            <w:r>
                              <w:rPr>
                                <w:sz w:val="20"/>
                                <w:szCs w:val="20"/>
                              </w:rPr>
                              <w:t xml:space="preserve">in </w:t>
                            </w:r>
                            <w:proofErr w:type="spellStart"/>
                            <w:r>
                              <w:rPr>
                                <w:sz w:val="20"/>
                                <w:szCs w:val="20"/>
                              </w:rPr>
                              <w:t>the</w:t>
                            </w:r>
                            <w:proofErr w:type="spellEnd"/>
                            <w:r>
                              <w:rPr>
                                <w:sz w:val="20"/>
                                <w:szCs w:val="20"/>
                              </w:rPr>
                              <w:t xml:space="preserve"> </w:t>
                            </w:r>
                            <w:proofErr w:type="spellStart"/>
                            <w:r>
                              <w:rPr>
                                <w:sz w:val="20"/>
                                <w:szCs w:val="20"/>
                              </w:rPr>
                              <w:t>state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residence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E466" id="_x0000_s1044" type="#_x0000_t202" style="position:absolute;left:0;text-align:left;margin-left:-60.7pt;margin-top:13pt;width:116.15pt;height:221.25pt;z-index:2517073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" filled="f" stroked="f">
                <v:textbox>
                  <w:txbxContent>
                    <w:p w14:paraId="3762F0DA" w14:textId="73A1C7FF" w:rsidR="00654A19" w:rsidRPr="004A4227" w:rsidRDefault="00654A19" w:rsidP="004A4227">
                      <w:pPr>
                        <w:pStyle w:val="Odstavekseznama"/>
                        <w:numPr>
                          <w:ilvl w:val="0"/>
                          <w:numId w:val="17"/>
                        </w:numPr>
                        <w:spacing w:after="0" w:line="260" w:lineRule="atLeast"/>
                        <w:rPr>
                          <w:sz w:val="20"/>
                          <w:szCs w:val="20"/>
                        </w:rPr>
                      </w:pPr>
                      <w:proofErr w:type="spellStart"/>
                      <w:r>
                        <w:rPr>
                          <w:sz w:val="20"/>
                          <w:szCs w:val="20"/>
                        </w:rPr>
                        <w:t>exemption</w:t>
                      </w:r>
                      <w:proofErr w:type="spellEnd"/>
                    </w:p>
                    <w:p w14:paraId="69BEBC9A" w14:textId="195B4890" w:rsidR="00654A19" w:rsidRPr="0083231D" w:rsidRDefault="00654A19" w:rsidP="004A4227">
                      <w:pPr>
                        <w:pStyle w:val="Odstavekseznama"/>
                        <w:rPr>
                          <w:sz w:val="16"/>
                          <w:szCs w:val="16"/>
                        </w:rPr>
                      </w:pPr>
                      <w:r w:rsidRPr="0083231D">
                        <w:rPr>
                          <w:sz w:val="16"/>
                          <w:szCs w:val="16"/>
                        </w:rPr>
                        <w:t>(</w:t>
                      </w:r>
                      <w:proofErr w:type="spellStart"/>
                      <w:r>
                        <w:rPr>
                          <w:sz w:val="16"/>
                          <w:szCs w:val="16"/>
                        </w:rPr>
                        <w:t>based</w:t>
                      </w:r>
                      <w:proofErr w:type="spellEnd"/>
                      <w:r>
                        <w:rPr>
                          <w:sz w:val="16"/>
                          <w:szCs w:val="16"/>
                        </w:rPr>
                        <w:t xml:space="preserve"> on </w:t>
                      </w:r>
                      <w:proofErr w:type="spellStart"/>
                      <w:r>
                        <w:rPr>
                          <w:sz w:val="16"/>
                          <w:szCs w:val="16"/>
                        </w:rPr>
                        <w:t>the</w:t>
                      </w:r>
                      <w:proofErr w:type="spellEnd"/>
                      <w:r>
                        <w:rPr>
                          <w:sz w:val="16"/>
                          <w:szCs w:val="16"/>
                        </w:rPr>
                        <w:t xml:space="preserve"> </w:t>
                      </w:r>
                      <w:proofErr w:type="spellStart"/>
                      <w:r>
                        <w:rPr>
                          <w:sz w:val="16"/>
                          <w:szCs w:val="16"/>
                        </w:rPr>
                        <w:t>method</w:t>
                      </w:r>
                      <w:proofErr w:type="spellEnd"/>
                      <w:r>
                        <w:rPr>
                          <w:sz w:val="16"/>
                          <w:szCs w:val="16"/>
                        </w:rPr>
                        <w:t xml:space="preserve"> fort he </w:t>
                      </w:r>
                      <w:proofErr w:type="spellStart"/>
                      <w:r>
                        <w:rPr>
                          <w:sz w:val="16"/>
                          <w:szCs w:val="16"/>
                        </w:rPr>
                        <w:t>elimination</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double</w:t>
                      </w:r>
                      <w:proofErr w:type="spellEnd"/>
                      <w:r>
                        <w:rPr>
                          <w:sz w:val="16"/>
                          <w:szCs w:val="16"/>
                        </w:rPr>
                        <w:t xml:space="preserve"> </w:t>
                      </w:r>
                      <w:proofErr w:type="spellStart"/>
                      <w:r>
                        <w:rPr>
                          <w:sz w:val="16"/>
                          <w:szCs w:val="16"/>
                        </w:rPr>
                        <w:t>taxation</w:t>
                      </w:r>
                      <w:proofErr w:type="spellEnd"/>
                      <w:r>
                        <w:rPr>
                          <w:sz w:val="16"/>
                          <w:szCs w:val="16"/>
                        </w:rPr>
                        <w:t xml:space="preserve"> </w:t>
                      </w:r>
                      <w:proofErr w:type="spellStart"/>
                      <w:r>
                        <w:rPr>
                          <w:sz w:val="16"/>
                          <w:szCs w:val="16"/>
                        </w:rPr>
                        <w:t>under</w:t>
                      </w:r>
                      <w:proofErr w:type="spellEnd"/>
                      <w:r>
                        <w:rPr>
                          <w:sz w:val="16"/>
                          <w:szCs w:val="16"/>
                        </w:rPr>
                        <w:t xml:space="preserve"> KIDO </w:t>
                      </w:r>
                      <w:proofErr w:type="spellStart"/>
                      <w:r>
                        <w:rPr>
                          <w:sz w:val="16"/>
                          <w:szCs w:val="16"/>
                        </w:rPr>
                        <w:t>between</w:t>
                      </w:r>
                      <w:proofErr w:type="spellEnd"/>
                      <w:r>
                        <w:rPr>
                          <w:sz w:val="16"/>
                          <w:szCs w:val="16"/>
                        </w:rPr>
                        <w:t xml:space="preserve"> A </w:t>
                      </w:r>
                      <w:proofErr w:type="spellStart"/>
                      <w:r>
                        <w:rPr>
                          <w:sz w:val="16"/>
                          <w:szCs w:val="16"/>
                        </w:rPr>
                        <w:t>and</w:t>
                      </w:r>
                      <w:proofErr w:type="spellEnd"/>
                      <w:r>
                        <w:rPr>
                          <w:sz w:val="16"/>
                          <w:szCs w:val="16"/>
                        </w:rPr>
                        <w:t xml:space="preserve"> C </w:t>
                      </w:r>
                      <w:proofErr w:type="spellStart"/>
                      <w:r>
                        <w:rPr>
                          <w:sz w:val="16"/>
                          <w:szCs w:val="16"/>
                        </w:rPr>
                        <w:t>or</w:t>
                      </w:r>
                      <w:proofErr w:type="spellEnd"/>
                      <w:r>
                        <w:rPr>
                          <w:sz w:val="16"/>
                          <w:szCs w:val="16"/>
                        </w:rPr>
                        <w:t xml:space="preserve"> </w:t>
                      </w:r>
                      <w:proofErr w:type="spellStart"/>
                      <w:r>
                        <w:rPr>
                          <w:sz w:val="16"/>
                          <w:szCs w:val="16"/>
                        </w:rPr>
                        <w:t>under</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domestic</w:t>
                      </w:r>
                      <w:proofErr w:type="spellEnd"/>
                      <w:r>
                        <w:rPr>
                          <w:sz w:val="16"/>
                          <w:szCs w:val="16"/>
                        </w:rPr>
                        <w:t xml:space="preserve"> </w:t>
                      </w:r>
                      <w:proofErr w:type="spellStart"/>
                      <w:r>
                        <w:rPr>
                          <w:sz w:val="16"/>
                          <w:szCs w:val="16"/>
                        </w:rPr>
                        <w:t>legislation</w:t>
                      </w:r>
                      <w:proofErr w:type="spellEnd"/>
                      <w:r>
                        <w:rPr>
                          <w:sz w:val="16"/>
                          <w:szCs w:val="16"/>
                        </w:rPr>
                        <w:t xml:space="preserve"> A</w:t>
                      </w:r>
                      <w:r w:rsidRPr="0083231D">
                        <w:rPr>
                          <w:sz w:val="16"/>
                          <w:szCs w:val="16"/>
                        </w:rPr>
                        <w:t>)</w:t>
                      </w:r>
                    </w:p>
                    <w:p w14:paraId="55563EE1" w14:textId="77777777" w:rsidR="00654A19" w:rsidRDefault="00654A19" w:rsidP="004A4227">
                      <w:pPr>
                        <w:pStyle w:val="Odstavekseznama"/>
                      </w:pPr>
                    </w:p>
                    <w:p w14:paraId="68B71CE5" w14:textId="77777777" w:rsidR="00654A19" w:rsidRDefault="00654A19" w:rsidP="004A4227">
                      <w:pPr>
                        <w:pStyle w:val="Odstavekseznama"/>
                      </w:pPr>
                    </w:p>
                    <w:p w14:paraId="53DC7141" w14:textId="77777777" w:rsidR="00654A19" w:rsidRDefault="00654A19" w:rsidP="004A4227">
                      <w:pPr>
                        <w:pStyle w:val="Odstavekseznama"/>
                      </w:pPr>
                    </w:p>
                    <w:p w14:paraId="4AF1B250" w14:textId="70C8A48C" w:rsidR="00654A19" w:rsidRPr="004A4227" w:rsidRDefault="00654A19" w:rsidP="004A4227">
                      <w:pPr>
                        <w:pStyle w:val="Odstavekseznama"/>
                        <w:numPr>
                          <w:ilvl w:val="0"/>
                          <w:numId w:val="17"/>
                        </w:numPr>
                        <w:spacing w:after="0" w:line="260" w:lineRule="atLeast"/>
                        <w:rPr>
                          <w:sz w:val="20"/>
                          <w:szCs w:val="20"/>
                        </w:rPr>
                      </w:pPr>
                      <w:proofErr w:type="spellStart"/>
                      <w:r>
                        <w:rPr>
                          <w:sz w:val="20"/>
                          <w:szCs w:val="20"/>
                        </w:rPr>
                        <w:t>the</w:t>
                      </w:r>
                      <w:proofErr w:type="spellEnd"/>
                      <w:r>
                        <w:rPr>
                          <w:sz w:val="20"/>
                          <w:szCs w:val="20"/>
                        </w:rPr>
                        <w:t xml:space="preserve"> </w:t>
                      </w:r>
                      <w:proofErr w:type="spellStart"/>
                      <w:r>
                        <w:rPr>
                          <w:sz w:val="20"/>
                          <w:szCs w:val="20"/>
                        </w:rPr>
                        <w:t>rate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tax</w:t>
                      </w:r>
                      <w:proofErr w:type="spellEnd"/>
                      <w:r>
                        <w:rPr>
                          <w:sz w:val="20"/>
                          <w:szCs w:val="20"/>
                        </w:rPr>
                        <w:t xml:space="preserve"> </w:t>
                      </w:r>
                      <w:proofErr w:type="spellStart"/>
                      <w:r>
                        <w:rPr>
                          <w:sz w:val="20"/>
                          <w:szCs w:val="20"/>
                        </w:rPr>
                        <w:t>lower</w:t>
                      </w:r>
                      <w:proofErr w:type="spellEnd"/>
                      <w:r>
                        <w:rPr>
                          <w:sz w:val="20"/>
                          <w:szCs w:val="20"/>
                        </w:rPr>
                        <w:t xml:space="preserve"> </w:t>
                      </w:r>
                      <w:proofErr w:type="spellStart"/>
                      <w:r>
                        <w:rPr>
                          <w:sz w:val="20"/>
                          <w:szCs w:val="20"/>
                        </w:rPr>
                        <w:t>than</w:t>
                      </w:r>
                      <w:proofErr w:type="spellEnd"/>
                      <w:r>
                        <w:rPr>
                          <w:sz w:val="20"/>
                          <w:szCs w:val="20"/>
                        </w:rPr>
                        <w:t xml:space="preserve"> </w:t>
                      </w:r>
                      <w:r w:rsidRPr="004A4227">
                        <w:rPr>
                          <w:sz w:val="20"/>
                          <w:szCs w:val="20"/>
                        </w:rPr>
                        <w:t xml:space="preserve"> 60% </w:t>
                      </w:r>
                      <w:r>
                        <w:rPr>
                          <w:sz w:val="20"/>
                          <w:szCs w:val="20"/>
                        </w:rPr>
                        <w:t xml:space="preserve">in </w:t>
                      </w:r>
                      <w:proofErr w:type="spellStart"/>
                      <w:r>
                        <w:rPr>
                          <w:sz w:val="20"/>
                          <w:szCs w:val="20"/>
                        </w:rPr>
                        <w:t>the</w:t>
                      </w:r>
                      <w:proofErr w:type="spellEnd"/>
                      <w:r>
                        <w:rPr>
                          <w:sz w:val="20"/>
                          <w:szCs w:val="20"/>
                        </w:rPr>
                        <w:t xml:space="preserve"> </w:t>
                      </w:r>
                      <w:proofErr w:type="spellStart"/>
                      <w:r>
                        <w:rPr>
                          <w:sz w:val="20"/>
                          <w:szCs w:val="20"/>
                        </w:rPr>
                        <w:t>state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residence</w:t>
                      </w:r>
                      <w:proofErr w:type="spellEnd"/>
                    </w:p>
                  </w:txbxContent>
                </v:textbox>
                <w10:wrap type="square" anchorx="margin"/>
              </v:shape>
            </w:pict>
          </mc:Fallback>
        </mc:AlternateContent>
      </w:r>
      <w:r w:rsidRPr="00683C76">
        <w:rPr>
          <w:rFonts w:eastAsiaTheme="minorHAnsi" w:cs="Arial"/>
          <w:noProof/>
          <w:szCs w:val="20"/>
          <w:lang w:eastAsia="sl-SI"/>
        </w:rPr>
        <mc:AlternateContent>
          <mc:Choice Requires="wps">
            <w:drawing>
              <wp:anchor distT="0" distB="0" distL="114300" distR="114300" simplePos="0" relativeHeight="251701249" behindDoc="0" locked="0" layoutInCell="1" allowOverlap="1" wp14:anchorId="489530E2" wp14:editId="1E811F7A">
                <wp:simplePos x="0" y="0"/>
                <wp:positionH relativeFrom="margin">
                  <wp:posOffset>2177415</wp:posOffset>
                </wp:positionH>
                <wp:positionV relativeFrom="paragraph">
                  <wp:posOffset>116840</wp:posOffset>
                </wp:positionV>
                <wp:extent cx="2216785" cy="45085"/>
                <wp:effectExtent l="38100" t="38100" r="12065" b="88265"/>
                <wp:wrapNone/>
                <wp:docPr id="11" name="Raven puščični povezovalnik 11"/>
                <wp:cNvGraphicFramePr/>
                <a:graphic xmlns:a="http://schemas.openxmlformats.org/drawingml/2006/main">
                  <a:graphicData uri="http://schemas.microsoft.com/office/word/2010/wordprocessingShape">
                    <wps:wsp>
                      <wps:cNvCnPr/>
                      <wps:spPr>
                        <a:xfrm flipH="1">
                          <a:off x="0" y="0"/>
                          <a:ext cx="2216785" cy="4508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CF18A6" id="Raven puščični povezovalnik 11" o:spid="_x0000_s1026" type="#_x0000_t32" style="position:absolute;margin-left:171.45pt;margin-top:9.2pt;width:174.55pt;height:3.55pt;flip:x;z-index:251701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" strokecolor="#ed7d31" strokeweight="1.5pt">
                <v:stroke endarrow="block" joinstyle="miter"/>
                <w10:wrap anchorx="margin"/>
              </v:shape>
            </w:pict>
          </mc:Fallback>
        </mc:AlternateContent>
      </w:r>
      <w:r w:rsidRPr="00683C76">
        <w:rPr>
          <w:rFonts w:eastAsiaTheme="minorHAnsi" w:cs="Arial"/>
          <w:noProof/>
          <w:szCs w:val="20"/>
          <w:lang w:eastAsia="sl-SI"/>
        </w:rPr>
        <mc:AlternateContent>
          <mc:Choice Requires="wps">
            <w:drawing>
              <wp:anchor distT="45720" distB="45720" distL="114300" distR="114300" simplePos="0" relativeHeight="251699201" behindDoc="0" locked="0" layoutInCell="1" allowOverlap="1" wp14:anchorId="5AA148D6" wp14:editId="5D5995DD">
                <wp:simplePos x="0" y="0"/>
                <wp:positionH relativeFrom="column">
                  <wp:posOffset>1121410</wp:posOffset>
                </wp:positionH>
                <wp:positionV relativeFrom="paragraph">
                  <wp:posOffset>2540</wp:posOffset>
                </wp:positionV>
                <wp:extent cx="991870" cy="284480"/>
                <wp:effectExtent l="0" t="0" r="17780" b="20320"/>
                <wp:wrapSquare wrapText="bothSides"/>
                <wp:docPr id="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84480"/>
                        </a:xfrm>
                        <a:prstGeom prst="roundRect">
                          <a:avLst/>
                        </a:prstGeom>
                        <a:solidFill>
                          <a:srgbClr val="FFFFFF"/>
                        </a:solidFill>
                        <a:ln w="12700">
                          <a:solidFill>
                            <a:srgbClr val="70AD47">
                              <a:lumMod val="75000"/>
                            </a:srgbClr>
                          </a:solidFill>
                          <a:miter lim="800000"/>
                          <a:headEnd/>
                          <a:tailEnd/>
                        </a:ln>
                      </wps:spPr>
                      <wps:txbx>
                        <w:txbxContent>
                          <w:p w14:paraId="02068A9D" w14:textId="32F7342C" w:rsidR="00654A19" w:rsidRDefault="00654A19" w:rsidP="004A4227">
                            <w:pPr>
                              <w:jc w:val="center"/>
                            </w:pPr>
                            <w:proofErr w:type="spellStart"/>
                            <w:r>
                              <w:rPr>
                                <w:lang w:val="sl-SI"/>
                              </w:rPr>
                              <w:t>enterprise</w:t>
                            </w:r>
                            <w:proofErr w:type="spellEnd"/>
                            <w: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A148D6" id="_x0000_s1045" style="position:absolute;left:0;text-align:left;margin-left:88.3pt;margin-top:.2pt;width:78.1pt;height:22.4pt;z-index:2516992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" strokecolor="#548235" strokeweight="1pt">
                <v:stroke joinstyle="miter"/>
                <v:textbox>
                  <w:txbxContent>
                    <w:p w14:paraId="02068A9D" w14:textId="32F7342C" w:rsidR="00654A19" w:rsidRDefault="00654A19" w:rsidP="004A4227">
                      <w:pPr>
                        <w:jc w:val="center"/>
                      </w:pPr>
                      <w:proofErr w:type="spellStart"/>
                      <w:r>
                        <w:rPr>
                          <w:lang w:val="sl-SI"/>
                        </w:rPr>
                        <w:t>enterprise</w:t>
                      </w:r>
                      <w:proofErr w:type="spellEnd"/>
                      <w:r>
                        <w:t xml:space="preserve"> A</w:t>
                      </w:r>
                    </w:p>
                  </w:txbxContent>
                </v:textbox>
                <w10:wrap type="square"/>
              </v:roundrect>
            </w:pict>
          </mc:Fallback>
        </mc:AlternateContent>
      </w:r>
    </w:p>
    <w:p w14:paraId="4E7F05F8" w14:textId="77777777" w:rsidR="004A4227" w:rsidRPr="00CD5E13" w:rsidRDefault="004A4227" w:rsidP="004A4227">
      <w:pPr>
        <w:spacing w:after="160" w:line="259" w:lineRule="auto"/>
        <w:contextualSpacing/>
        <w:jc w:val="both"/>
        <w:rPr>
          <w:rFonts w:eastAsiaTheme="minorHAnsi" w:cs="Arial"/>
          <w:szCs w:val="20"/>
        </w:rPr>
      </w:pPr>
    </w:p>
    <w:p w14:paraId="7A14D96D" w14:textId="43EA5EC8"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0" distB="0" distL="114300" distR="114300" simplePos="0" relativeHeight="251705345" behindDoc="0" locked="0" layoutInCell="1" allowOverlap="1" wp14:anchorId="55F0428F" wp14:editId="7D365737">
                <wp:simplePos x="0" y="0"/>
                <wp:positionH relativeFrom="column">
                  <wp:posOffset>2356485</wp:posOffset>
                </wp:positionH>
                <wp:positionV relativeFrom="paragraph">
                  <wp:posOffset>107950</wp:posOffset>
                </wp:positionV>
                <wp:extent cx="2285893" cy="1112807"/>
                <wp:effectExtent l="38100" t="0" r="19685" b="49530"/>
                <wp:wrapNone/>
                <wp:docPr id="18" name="Raven puščični povezovalnik 18"/>
                <wp:cNvGraphicFramePr/>
                <a:graphic xmlns:a="http://schemas.openxmlformats.org/drawingml/2006/main">
                  <a:graphicData uri="http://schemas.microsoft.com/office/word/2010/wordprocessingShape">
                    <wps:wsp>
                      <wps:cNvCnPr/>
                      <wps:spPr>
                        <a:xfrm flipH="1">
                          <a:off x="0" y="0"/>
                          <a:ext cx="2285893" cy="1112807"/>
                        </a:xfrm>
                        <a:prstGeom prst="straightConnector1">
                          <a:avLst/>
                        </a:prstGeom>
                        <a:noFill/>
                        <a:ln w="6350" cap="flat" cmpd="sng" algn="ctr">
                          <a:solidFill>
                            <a:srgbClr val="A5A5A5"/>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F2DF24" id="Raven puščični povezovalnik 18" o:spid="_x0000_s1026" type="#_x0000_t32" style="position:absolute;margin-left:185.55pt;margin-top:8.5pt;width:180pt;height:87.6pt;flip:x;z-index:251705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" strokecolor="#a5a5a5" strokeweight=".5pt">
                <v:stroke dashstyle="dash" endarrow="block" joinstyle="miter"/>
              </v:shape>
            </w:pict>
          </mc:Fallback>
        </mc:AlternateContent>
      </w:r>
      <w:r w:rsidRPr="00683C76">
        <w:rPr>
          <w:rFonts w:eastAsiaTheme="minorHAnsi" w:cs="Arial"/>
          <w:noProof/>
          <w:szCs w:val="20"/>
          <w:lang w:eastAsia="sl-SI"/>
        </w:rPr>
        <mc:AlternateContent>
          <mc:Choice Requires="wps">
            <w:drawing>
              <wp:anchor distT="0" distB="0" distL="114300" distR="114300" simplePos="0" relativeHeight="251702273" behindDoc="0" locked="0" layoutInCell="1" allowOverlap="1" wp14:anchorId="28BCCF12" wp14:editId="6E60A334">
                <wp:simplePos x="0" y="0"/>
                <wp:positionH relativeFrom="column">
                  <wp:posOffset>1617345</wp:posOffset>
                </wp:positionH>
                <wp:positionV relativeFrom="paragraph">
                  <wp:posOffset>66675</wp:posOffset>
                </wp:positionV>
                <wp:extent cx="45085" cy="991870"/>
                <wp:effectExtent l="76200" t="0" r="50165" b="55880"/>
                <wp:wrapNone/>
                <wp:docPr id="15" name="Raven puščični povezovalnik 15"/>
                <wp:cNvGraphicFramePr/>
                <a:graphic xmlns:a="http://schemas.openxmlformats.org/drawingml/2006/main">
                  <a:graphicData uri="http://schemas.microsoft.com/office/word/2010/wordprocessingShape">
                    <wps:wsp>
                      <wps:cNvCnPr/>
                      <wps:spPr>
                        <a:xfrm flipH="1">
                          <a:off x="0" y="0"/>
                          <a:ext cx="45085" cy="99187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3E4EB1" id="Raven puščični povezovalnik 15" o:spid="_x0000_s1026" type="#_x0000_t32" style="position:absolute;margin-left:127.35pt;margin-top:5.25pt;width:3.55pt;height:78.1pt;flip:x;z-index:251702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" strokecolor="#ed7d31" strokeweight="1.5pt">
                <v:stroke endarrow="block" joinstyle="miter"/>
              </v:shape>
            </w:pict>
          </mc:Fallback>
        </mc:AlternateContent>
      </w:r>
    </w:p>
    <w:p w14:paraId="0CE61EBD" w14:textId="77777777" w:rsidR="004A4227" w:rsidRPr="00CD5E13" w:rsidRDefault="004A4227" w:rsidP="004A4227">
      <w:pPr>
        <w:spacing w:after="160" w:line="259" w:lineRule="auto"/>
        <w:contextualSpacing/>
        <w:jc w:val="both"/>
        <w:rPr>
          <w:rFonts w:eastAsiaTheme="minorHAnsi" w:cs="Arial"/>
          <w:szCs w:val="20"/>
        </w:rPr>
      </w:pPr>
    </w:p>
    <w:p w14:paraId="7336011D" w14:textId="5E1D66B7"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0" distB="0" distL="114300" distR="114300" simplePos="0" relativeHeight="251694081" behindDoc="0" locked="0" layoutInCell="1" allowOverlap="1" wp14:anchorId="0C61EE8A" wp14:editId="2408E64C">
                <wp:simplePos x="0" y="0"/>
                <wp:positionH relativeFrom="column">
                  <wp:posOffset>619760</wp:posOffset>
                </wp:positionH>
                <wp:positionV relativeFrom="paragraph">
                  <wp:posOffset>130175</wp:posOffset>
                </wp:positionV>
                <wp:extent cx="2639371" cy="8627"/>
                <wp:effectExtent l="0" t="0" r="27940" b="29845"/>
                <wp:wrapNone/>
                <wp:docPr id="5" name="Raven povezovalnik 5"/>
                <wp:cNvGraphicFramePr/>
                <a:graphic xmlns:a="http://schemas.openxmlformats.org/drawingml/2006/main">
                  <a:graphicData uri="http://schemas.microsoft.com/office/word/2010/wordprocessingShape">
                    <wps:wsp>
                      <wps:cNvCnPr/>
                      <wps:spPr>
                        <a:xfrm flipV="1">
                          <a:off x="0" y="0"/>
                          <a:ext cx="2639371" cy="862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6857B4" id="Raven povezovalnik 5" o:spid="_x0000_s1026" style="position:absolute;flip:y;z-index:251694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10.25pt" to="256.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" strokecolor="windowText" strokeweight=".5pt">
                <v:stroke joinstyle="miter"/>
              </v:line>
            </w:pict>
          </mc:Fallback>
        </mc:AlternateContent>
      </w:r>
    </w:p>
    <w:p w14:paraId="79D5A82C" w14:textId="7919844A" w:rsidR="004A4227" w:rsidRPr="00CD5E13" w:rsidRDefault="004A4227" w:rsidP="004A4227">
      <w:pPr>
        <w:spacing w:after="160" w:line="259" w:lineRule="auto"/>
        <w:contextualSpacing/>
        <w:jc w:val="both"/>
        <w:rPr>
          <w:rFonts w:eastAsiaTheme="minorHAnsi" w:cs="Arial"/>
          <w:szCs w:val="20"/>
        </w:rPr>
      </w:pPr>
    </w:p>
    <w:p w14:paraId="14A19CE5" w14:textId="553869E3" w:rsidR="004A4227" w:rsidRPr="00CD5E13" w:rsidRDefault="00D51A6A"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706369" behindDoc="0" locked="0" layoutInCell="1" allowOverlap="1" wp14:anchorId="7ECCB963" wp14:editId="3E601F2B">
                <wp:simplePos x="0" y="0"/>
                <wp:positionH relativeFrom="margin">
                  <wp:posOffset>3568065</wp:posOffset>
                </wp:positionH>
                <wp:positionV relativeFrom="paragraph">
                  <wp:posOffset>52705</wp:posOffset>
                </wp:positionV>
                <wp:extent cx="1524000" cy="581025"/>
                <wp:effectExtent l="0" t="0" r="0" b="9525"/>
                <wp:wrapSquare wrapText="bothSides"/>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81025"/>
                        </a:xfrm>
                        <a:prstGeom prst="rect">
                          <a:avLst/>
                        </a:prstGeom>
                        <a:solidFill>
                          <a:srgbClr val="FFFFFF"/>
                        </a:solidFill>
                        <a:ln w="9525">
                          <a:noFill/>
                          <a:miter lim="800000"/>
                          <a:headEnd/>
                          <a:tailEnd/>
                        </a:ln>
                      </wps:spPr>
                      <wps:txbx>
                        <w:txbxContent>
                          <w:p w14:paraId="7B81E0A9" w14:textId="1C7DDBEF" w:rsidR="00654A19" w:rsidRPr="00BA5621" w:rsidRDefault="00654A19" w:rsidP="004A4227">
                            <w:pPr>
                              <w:rPr>
                                <w:sz w:val="18"/>
                                <w:szCs w:val="18"/>
                                <w:lang w:val="sl-SI"/>
                              </w:rPr>
                            </w:pPr>
                            <w:proofErr w:type="spellStart"/>
                            <w:r>
                              <w:rPr>
                                <w:sz w:val="18"/>
                                <w:szCs w:val="18"/>
                                <w:lang w:val="sl-SI"/>
                              </w:rPr>
                              <w:t>Income</w:t>
                            </w:r>
                            <w:proofErr w:type="spellEnd"/>
                            <w:r>
                              <w:rPr>
                                <w:sz w:val="18"/>
                                <w:szCs w:val="18"/>
                                <w:lang w:val="sl-SI"/>
                              </w:rPr>
                              <w:t xml:space="preserve"> </w:t>
                            </w:r>
                            <w:proofErr w:type="spellStart"/>
                            <w:r>
                              <w:rPr>
                                <w:sz w:val="18"/>
                                <w:szCs w:val="18"/>
                                <w:lang w:val="sl-SI"/>
                              </w:rPr>
                              <w:t>may</w:t>
                            </w:r>
                            <w:proofErr w:type="spellEnd"/>
                            <w:r>
                              <w:rPr>
                                <w:sz w:val="18"/>
                                <w:szCs w:val="18"/>
                                <w:lang w:val="sl-SI"/>
                              </w:rPr>
                              <w:t xml:space="preserve"> be </w:t>
                            </w:r>
                            <w:proofErr w:type="spellStart"/>
                            <w:r>
                              <w:rPr>
                                <w:sz w:val="18"/>
                                <w:szCs w:val="18"/>
                                <w:lang w:val="sl-SI"/>
                              </w:rPr>
                              <w:t>moved</w:t>
                            </w:r>
                            <w:proofErr w:type="spellEnd"/>
                            <w:r>
                              <w:rPr>
                                <w:sz w:val="18"/>
                                <w:szCs w:val="18"/>
                                <w:lang w:val="sl-SI"/>
                              </w:rPr>
                              <w:t xml:space="preserve"> </w:t>
                            </w:r>
                            <w:proofErr w:type="spellStart"/>
                            <w:r>
                              <w:rPr>
                                <w:sz w:val="18"/>
                                <w:szCs w:val="18"/>
                                <w:lang w:val="sl-SI"/>
                              </w:rPr>
                              <w:t>physically</w:t>
                            </w:r>
                            <w:proofErr w:type="spellEnd"/>
                            <w:r>
                              <w:rPr>
                                <w:sz w:val="18"/>
                                <w:szCs w:val="18"/>
                                <w:lang w:val="sl-SI"/>
                              </w:rPr>
                              <w:t xml:space="preserve"> to PE (is </w:t>
                            </w:r>
                            <w:proofErr w:type="spellStart"/>
                            <w:r>
                              <w:rPr>
                                <w:sz w:val="18"/>
                                <w:szCs w:val="18"/>
                                <w:lang w:val="sl-SI"/>
                              </w:rPr>
                              <w:t>attributed</w:t>
                            </w:r>
                            <w:proofErr w:type="spellEnd"/>
                            <w:r>
                              <w:rPr>
                                <w:sz w:val="18"/>
                                <w:szCs w:val="18"/>
                                <w:lang w:val="sl-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B963" id="_x0000_s1046" type="#_x0000_t202" style="position:absolute;left:0;text-align:left;margin-left:280.95pt;margin-top:4.15pt;width:120pt;height:45.75pt;z-index:2517063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" stroked="f">
                <v:textbox>
                  <w:txbxContent>
                    <w:p w14:paraId="7B81E0A9" w14:textId="1C7DDBEF" w:rsidR="00654A19" w:rsidRPr="00BA5621" w:rsidRDefault="00654A19" w:rsidP="004A4227">
                      <w:pPr>
                        <w:rPr>
                          <w:sz w:val="18"/>
                          <w:szCs w:val="18"/>
                          <w:lang w:val="sl-SI"/>
                        </w:rPr>
                      </w:pPr>
                      <w:proofErr w:type="spellStart"/>
                      <w:r>
                        <w:rPr>
                          <w:sz w:val="18"/>
                          <w:szCs w:val="18"/>
                          <w:lang w:val="sl-SI"/>
                        </w:rPr>
                        <w:t>Income</w:t>
                      </w:r>
                      <w:proofErr w:type="spellEnd"/>
                      <w:r>
                        <w:rPr>
                          <w:sz w:val="18"/>
                          <w:szCs w:val="18"/>
                          <w:lang w:val="sl-SI"/>
                        </w:rPr>
                        <w:t xml:space="preserve"> </w:t>
                      </w:r>
                      <w:proofErr w:type="spellStart"/>
                      <w:r>
                        <w:rPr>
                          <w:sz w:val="18"/>
                          <w:szCs w:val="18"/>
                          <w:lang w:val="sl-SI"/>
                        </w:rPr>
                        <w:t>may</w:t>
                      </w:r>
                      <w:proofErr w:type="spellEnd"/>
                      <w:r>
                        <w:rPr>
                          <w:sz w:val="18"/>
                          <w:szCs w:val="18"/>
                          <w:lang w:val="sl-SI"/>
                        </w:rPr>
                        <w:t xml:space="preserve"> be </w:t>
                      </w:r>
                      <w:proofErr w:type="spellStart"/>
                      <w:r>
                        <w:rPr>
                          <w:sz w:val="18"/>
                          <w:szCs w:val="18"/>
                          <w:lang w:val="sl-SI"/>
                        </w:rPr>
                        <w:t>moved</w:t>
                      </w:r>
                      <w:proofErr w:type="spellEnd"/>
                      <w:r>
                        <w:rPr>
                          <w:sz w:val="18"/>
                          <w:szCs w:val="18"/>
                          <w:lang w:val="sl-SI"/>
                        </w:rPr>
                        <w:t xml:space="preserve"> </w:t>
                      </w:r>
                      <w:proofErr w:type="spellStart"/>
                      <w:r>
                        <w:rPr>
                          <w:sz w:val="18"/>
                          <w:szCs w:val="18"/>
                          <w:lang w:val="sl-SI"/>
                        </w:rPr>
                        <w:t>physically</w:t>
                      </w:r>
                      <w:proofErr w:type="spellEnd"/>
                      <w:r>
                        <w:rPr>
                          <w:sz w:val="18"/>
                          <w:szCs w:val="18"/>
                          <w:lang w:val="sl-SI"/>
                        </w:rPr>
                        <w:t xml:space="preserve"> to PE (is </w:t>
                      </w:r>
                      <w:proofErr w:type="spellStart"/>
                      <w:r>
                        <w:rPr>
                          <w:sz w:val="18"/>
                          <w:szCs w:val="18"/>
                          <w:lang w:val="sl-SI"/>
                        </w:rPr>
                        <w:t>attributed</w:t>
                      </w:r>
                      <w:proofErr w:type="spellEnd"/>
                      <w:r>
                        <w:rPr>
                          <w:sz w:val="18"/>
                          <w:szCs w:val="18"/>
                          <w:lang w:val="sl-SI"/>
                        </w:rPr>
                        <w:t>)</w:t>
                      </w:r>
                    </w:p>
                  </w:txbxContent>
                </v:textbox>
                <w10:wrap type="square" anchorx="margin"/>
              </v:shape>
            </w:pict>
          </mc:Fallback>
        </mc:AlternateContent>
      </w:r>
      <w:r w:rsidRPr="00683C76">
        <w:rPr>
          <w:rFonts w:eastAsiaTheme="minorHAnsi" w:cs="Arial"/>
          <w:noProof/>
          <w:szCs w:val="20"/>
          <w:lang w:eastAsia="sl-SI"/>
        </w:rPr>
        <mc:AlternateContent>
          <mc:Choice Requires="wps">
            <w:drawing>
              <wp:anchor distT="45720" distB="45720" distL="114300" distR="114300" simplePos="0" relativeHeight="251704321" behindDoc="0" locked="0" layoutInCell="1" allowOverlap="1" wp14:anchorId="0477B400" wp14:editId="2CFA80A6">
                <wp:simplePos x="0" y="0"/>
                <wp:positionH relativeFrom="margin">
                  <wp:posOffset>1677035</wp:posOffset>
                </wp:positionH>
                <wp:positionV relativeFrom="paragraph">
                  <wp:posOffset>5080</wp:posOffset>
                </wp:positionV>
                <wp:extent cx="1353820" cy="419100"/>
                <wp:effectExtent l="0" t="0" r="0" b="0"/>
                <wp:wrapSquare wrapText="bothSides"/>
                <wp:docPr id="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419100"/>
                        </a:xfrm>
                        <a:prstGeom prst="rect">
                          <a:avLst/>
                        </a:prstGeom>
                        <a:solidFill>
                          <a:srgbClr val="FFFFFF"/>
                        </a:solidFill>
                        <a:ln w="9525">
                          <a:noFill/>
                          <a:miter lim="800000"/>
                          <a:headEnd/>
                          <a:tailEnd/>
                        </a:ln>
                      </wps:spPr>
                      <wps:txbx>
                        <w:txbxContent>
                          <w:p w14:paraId="3B66D5BA" w14:textId="28A92922" w:rsidR="00654A19" w:rsidRPr="00BA5621" w:rsidRDefault="00654A19" w:rsidP="004A4227">
                            <w:pPr>
                              <w:rPr>
                                <w:sz w:val="18"/>
                                <w:szCs w:val="18"/>
                                <w:lang w:val="sl-SI"/>
                              </w:rPr>
                            </w:pPr>
                            <w:proofErr w:type="spellStart"/>
                            <w:r>
                              <w:rPr>
                                <w:sz w:val="18"/>
                                <w:szCs w:val="18"/>
                                <w:lang w:val="sl-SI"/>
                              </w:rPr>
                              <w:t>Income</w:t>
                            </w:r>
                            <w:proofErr w:type="spellEnd"/>
                            <w:r>
                              <w:rPr>
                                <w:sz w:val="18"/>
                                <w:szCs w:val="18"/>
                                <w:lang w:val="sl-SI"/>
                              </w:rPr>
                              <w:t xml:space="preserve"> is </w:t>
                            </w:r>
                            <w:proofErr w:type="spellStart"/>
                            <w:r>
                              <w:rPr>
                                <w:sz w:val="18"/>
                                <w:szCs w:val="18"/>
                                <w:lang w:val="sl-SI"/>
                              </w:rPr>
                              <w:t>attributed</w:t>
                            </w:r>
                            <w:proofErr w:type="spellEnd"/>
                            <w:r>
                              <w:rPr>
                                <w:sz w:val="18"/>
                                <w:szCs w:val="18"/>
                                <w:lang w:val="sl-SI"/>
                              </w:rPr>
                              <w:t xml:space="preserve"> to 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7B400" id="_x0000_s1047" type="#_x0000_t202" style="position:absolute;left:0;text-align:left;margin-left:132.05pt;margin-top:.4pt;width:106.6pt;height:33pt;z-index:251704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" stroked="f">
                <v:textbox>
                  <w:txbxContent>
                    <w:p w14:paraId="3B66D5BA" w14:textId="28A92922" w:rsidR="00654A19" w:rsidRPr="00BA5621" w:rsidRDefault="00654A19" w:rsidP="004A4227">
                      <w:pPr>
                        <w:rPr>
                          <w:sz w:val="18"/>
                          <w:szCs w:val="18"/>
                          <w:lang w:val="sl-SI"/>
                        </w:rPr>
                      </w:pPr>
                      <w:proofErr w:type="spellStart"/>
                      <w:r>
                        <w:rPr>
                          <w:sz w:val="18"/>
                          <w:szCs w:val="18"/>
                          <w:lang w:val="sl-SI"/>
                        </w:rPr>
                        <w:t>Income</w:t>
                      </w:r>
                      <w:proofErr w:type="spellEnd"/>
                      <w:r>
                        <w:rPr>
                          <w:sz w:val="18"/>
                          <w:szCs w:val="18"/>
                          <w:lang w:val="sl-SI"/>
                        </w:rPr>
                        <w:t xml:space="preserve"> is </w:t>
                      </w:r>
                      <w:proofErr w:type="spellStart"/>
                      <w:r>
                        <w:rPr>
                          <w:sz w:val="18"/>
                          <w:szCs w:val="18"/>
                          <w:lang w:val="sl-SI"/>
                        </w:rPr>
                        <w:t>attributed</w:t>
                      </w:r>
                      <w:proofErr w:type="spellEnd"/>
                      <w:r>
                        <w:rPr>
                          <w:sz w:val="18"/>
                          <w:szCs w:val="18"/>
                          <w:lang w:val="sl-SI"/>
                        </w:rPr>
                        <w:t xml:space="preserve"> to PE</w:t>
                      </w:r>
                    </w:p>
                  </w:txbxContent>
                </v:textbox>
                <w10:wrap type="square" anchorx="margin"/>
              </v:shape>
            </w:pict>
          </mc:Fallback>
        </mc:AlternateContent>
      </w:r>
    </w:p>
    <w:p w14:paraId="170CA8E1" w14:textId="77777777" w:rsidR="004A4227" w:rsidRPr="00CD5E13" w:rsidRDefault="004A4227" w:rsidP="004A4227">
      <w:pPr>
        <w:spacing w:after="160" w:line="259" w:lineRule="auto"/>
        <w:contextualSpacing/>
        <w:jc w:val="both"/>
        <w:rPr>
          <w:rFonts w:eastAsiaTheme="minorHAnsi" w:cs="Arial"/>
          <w:szCs w:val="20"/>
        </w:rPr>
      </w:pPr>
    </w:p>
    <w:p w14:paraId="5BB76F3E" w14:textId="77777777" w:rsidR="004A4227" w:rsidRPr="00CD5E13" w:rsidRDefault="004A4227" w:rsidP="004A4227">
      <w:pPr>
        <w:spacing w:after="160" w:line="259" w:lineRule="auto"/>
        <w:contextualSpacing/>
        <w:jc w:val="both"/>
        <w:rPr>
          <w:rFonts w:eastAsiaTheme="minorHAnsi" w:cs="Arial"/>
          <w:szCs w:val="20"/>
        </w:rPr>
      </w:pPr>
    </w:p>
    <w:p w14:paraId="27337D82" w14:textId="1AD8BDBB"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700225" behindDoc="0" locked="0" layoutInCell="1" allowOverlap="1" wp14:anchorId="4E355A2A" wp14:editId="73B583FB">
                <wp:simplePos x="0" y="0"/>
                <wp:positionH relativeFrom="margin">
                  <wp:posOffset>1120140</wp:posOffset>
                </wp:positionH>
                <wp:positionV relativeFrom="paragraph">
                  <wp:posOffset>3810</wp:posOffset>
                </wp:positionV>
                <wp:extent cx="1155700" cy="452120"/>
                <wp:effectExtent l="0" t="0" r="25400" b="24130"/>
                <wp:wrapSquare wrapText="bothSides"/>
                <wp:docPr id="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52120"/>
                        </a:xfrm>
                        <a:prstGeom prst="roundRect">
                          <a:avLst/>
                        </a:prstGeom>
                        <a:solidFill>
                          <a:srgbClr val="FFFFFF"/>
                        </a:solidFill>
                        <a:ln w="12700">
                          <a:solidFill>
                            <a:srgbClr val="70AD47">
                              <a:lumMod val="75000"/>
                            </a:srgbClr>
                          </a:solidFill>
                          <a:miter lim="800000"/>
                          <a:headEnd/>
                          <a:tailEnd/>
                        </a:ln>
                      </wps:spPr>
                      <wps:txbx>
                        <w:txbxContent>
                          <w:p w14:paraId="254D343A" w14:textId="7A47EA94" w:rsidR="00654A19" w:rsidRPr="00BA5621" w:rsidRDefault="00654A19" w:rsidP="004A4227">
                            <w:pPr>
                              <w:jc w:val="center"/>
                              <w:rPr>
                                <w:lang w:val="sl-SI"/>
                              </w:rPr>
                            </w:pPr>
                            <w:r w:rsidRPr="00BA5621">
                              <w:rPr>
                                <w:lang w:val="sl-SI"/>
                              </w:rPr>
                              <w:t xml:space="preserve">PE </w:t>
                            </w:r>
                            <w:proofErr w:type="spellStart"/>
                            <w:r>
                              <w:rPr>
                                <w:lang w:val="sl-SI"/>
                              </w:rPr>
                              <w:t>of</w:t>
                            </w:r>
                            <w:proofErr w:type="spellEnd"/>
                            <w:r>
                              <w:rPr>
                                <w:lang w:val="sl-SI"/>
                              </w:rPr>
                              <w:t xml:space="preserve"> </w:t>
                            </w:r>
                            <w:proofErr w:type="spellStart"/>
                            <w:r>
                              <w:rPr>
                                <w:lang w:val="sl-SI"/>
                              </w:rPr>
                              <w:t>enterprise</w:t>
                            </w:r>
                            <w:proofErr w:type="spellEnd"/>
                            <w:r w:rsidRPr="00BA5621">
                              <w:rPr>
                                <w:lang w:val="sl-SI"/>
                              </w:rP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355A2A" id="_x0000_s1048" style="position:absolute;left:0;text-align:left;margin-left:88.2pt;margin-top:.3pt;width:91pt;height:35.6pt;z-index:251700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" strokecolor="#548235" strokeweight="1pt">
                <v:stroke joinstyle="miter"/>
                <v:textbox>
                  <w:txbxContent>
                    <w:p w14:paraId="254D343A" w14:textId="7A47EA94" w:rsidR="00654A19" w:rsidRPr="00BA5621" w:rsidRDefault="00654A19" w:rsidP="004A4227">
                      <w:pPr>
                        <w:jc w:val="center"/>
                        <w:rPr>
                          <w:lang w:val="sl-SI"/>
                        </w:rPr>
                      </w:pPr>
                      <w:r w:rsidRPr="00BA5621">
                        <w:rPr>
                          <w:lang w:val="sl-SI"/>
                        </w:rPr>
                        <w:t xml:space="preserve">PE </w:t>
                      </w:r>
                      <w:proofErr w:type="spellStart"/>
                      <w:r>
                        <w:rPr>
                          <w:lang w:val="sl-SI"/>
                        </w:rPr>
                        <w:t>of</w:t>
                      </w:r>
                      <w:proofErr w:type="spellEnd"/>
                      <w:r>
                        <w:rPr>
                          <w:lang w:val="sl-SI"/>
                        </w:rPr>
                        <w:t xml:space="preserve"> </w:t>
                      </w:r>
                      <w:proofErr w:type="spellStart"/>
                      <w:r>
                        <w:rPr>
                          <w:lang w:val="sl-SI"/>
                        </w:rPr>
                        <w:t>enterprise</w:t>
                      </w:r>
                      <w:proofErr w:type="spellEnd"/>
                      <w:r w:rsidRPr="00BA5621">
                        <w:rPr>
                          <w:lang w:val="sl-SI"/>
                        </w:rPr>
                        <w:t xml:space="preserve"> A</w:t>
                      </w:r>
                    </w:p>
                  </w:txbxContent>
                </v:textbox>
                <w10:wrap type="square" anchorx="margin"/>
              </v:roundrect>
            </w:pict>
          </mc:Fallback>
        </mc:AlternateContent>
      </w:r>
    </w:p>
    <w:p w14:paraId="7D62B1D9" w14:textId="77777777" w:rsidR="004A4227" w:rsidRPr="00CD5E13" w:rsidRDefault="004A4227" w:rsidP="004A4227">
      <w:pPr>
        <w:spacing w:after="160" w:line="259" w:lineRule="auto"/>
        <w:contextualSpacing/>
        <w:jc w:val="both"/>
        <w:rPr>
          <w:rFonts w:eastAsiaTheme="minorHAnsi" w:cs="Arial"/>
          <w:szCs w:val="20"/>
        </w:rPr>
      </w:pPr>
    </w:p>
    <w:p w14:paraId="4E4DD8ED" w14:textId="77777777" w:rsidR="004A4227" w:rsidRPr="00CD5E13" w:rsidRDefault="004A4227" w:rsidP="004A4227">
      <w:pPr>
        <w:spacing w:after="160" w:line="259" w:lineRule="auto"/>
        <w:contextualSpacing/>
        <w:jc w:val="both"/>
        <w:rPr>
          <w:rFonts w:eastAsiaTheme="minorHAnsi" w:cs="Arial"/>
          <w:szCs w:val="20"/>
        </w:rPr>
      </w:pPr>
    </w:p>
    <w:p w14:paraId="1B87E91F" w14:textId="2887F42C" w:rsidR="004A4227" w:rsidRPr="00CD5E13" w:rsidRDefault="004A4227" w:rsidP="004A4227">
      <w:pPr>
        <w:spacing w:after="160" w:line="259" w:lineRule="auto"/>
        <w:contextualSpacing/>
        <w:jc w:val="both"/>
        <w:rPr>
          <w:rFonts w:eastAsiaTheme="minorHAnsi" w:cs="Arial"/>
          <w:szCs w:val="20"/>
        </w:rPr>
      </w:pPr>
      <w:r w:rsidRPr="00683C76">
        <w:rPr>
          <w:rFonts w:eastAsiaTheme="minorHAnsi" w:cs="Arial"/>
          <w:noProof/>
          <w:szCs w:val="20"/>
          <w:lang w:eastAsia="sl-SI"/>
        </w:rPr>
        <mc:AlternateContent>
          <mc:Choice Requires="wps">
            <w:drawing>
              <wp:anchor distT="45720" distB="45720" distL="114300" distR="114300" simplePos="0" relativeHeight="251697153" behindDoc="0" locked="0" layoutInCell="1" allowOverlap="1" wp14:anchorId="3979D006" wp14:editId="112E3E30">
                <wp:simplePos x="0" y="0"/>
                <wp:positionH relativeFrom="column">
                  <wp:posOffset>943610</wp:posOffset>
                </wp:positionH>
                <wp:positionV relativeFrom="paragraph">
                  <wp:posOffset>49530</wp:posOffset>
                </wp:positionV>
                <wp:extent cx="1673225" cy="284480"/>
                <wp:effectExtent l="0" t="0" r="22225" b="20320"/>
                <wp:wrapSquare wrapText="bothSides"/>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284480"/>
                        </a:xfrm>
                        <a:prstGeom prst="rect">
                          <a:avLst/>
                        </a:prstGeom>
                        <a:solidFill>
                          <a:sysClr val="window" lastClr="FFFFFF">
                            <a:lumMod val="75000"/>
                          </a:sysClr>
                        </a:solidFill>
                        <a:ln w="9525">
                          <a:solidFill>
                            <a:srgbClr val="000000"/>
                          </a:solidFill>
                          <a:miter lim="800000"/>
                          <a:headEnd/>
                          <a:tailEnd/>
                        </a:ln>
                      </wps:spPr>
                      <wps:txbx>
                        <w:txbxContent>
                          <w:p w14:paraId="34818BDE" w14:textId="21A63F8E" w:rsidR="00654A19" w:rsidRPr="00BA5621" w:rsidRDefault="00654A19" w:rsidP="004A4227">
                            <w:pPr>
                              <w:jc w:val="center"/>
                              <w:rPr>
                                <w:lang w:val="sl-SI"/>
                              </w:rPr>
                            </w:pPr>
                            <w:proofErr w:type="spellStart"/>
                            <w:r>
                              <w:rPr>
                                <w:lang w:val="sl-SI"/>
                              </w:rPr>
                              <w:t>state</w:t>
                            </w:r>
                            <w:proofErr w:type="spellEnd"/>
                            <w:r>
                              <w:rPr>
                                <w:lang w:val="sl-SI"/>
                              </w:rPr>
                              <w:t xml:space="preserve"> C</w:t>
                            </w:r>
                            <w:r w:rsidRPr="00BA5621">
                              <w:rPr>
                                <w:lang w:val="sl-SI"/>
                              </w:rPr>
                              <w:t xml:space="preserve"> (</w:t>
                            </w:r>
                            <w:proofErr w:type="spellStart"/>
                            <w:r>
                              <w:rPr>
                                <w:lang w:val="sl-SI"/>
                              </w:rPr>
                              <w:t>third</w:t>
                            </w:r>
                            <w:proofErr w:type="spellEnd"/>
                            <w:r>
                              <w:rPr>
                                <w:lang w:val="sl-SI"/>
                              </w:rPr>
                              <w:t xml:space="preserve"> </w:t>
                            </w:r>
                            <w:proofErr w:type="spellStart"/>
                            <w:r>
                              <w:rPr>
                                <w:lang w:val="sl-SI"/>
                              </w:rPr>
                              <w:t>state</w:t>
                            </w:r>
                            <w:proofErr w:type="spellEnd"/>
                            <w:r w:rsidRPr="00BA5621">
                              <w:rPr>
                                <w:lang w:val="sl-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9D006" id="_x0000_s1049" type="#_x0000_t202" style="position:absolute;left:0;text-align:left;margin-left:74.3pt;margin-top:3.9pt;width:131.75pt;height:22.4pt;z-index:2516971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" fillcolor="#bfbfbf">
                <v:textbox>
                  <w:txbxContent>
                    <w:p w14:paraId="34818BDE" w14:textId="21A63F8E" w:rsidR="00654A19" w:rsidRPr="00BA5621" w:rsidRDefault="00654A19" w:rsidP="004A4227">
                      <w:pPr>
                        <w:jc w:val="center"/>
                        <w:rPr>
                          <w:lang w:val="sl-SI"/>
                        </w:rPr>
                      </w:pPr>
                      <w:proofErr w:type="spellStart"/>
                      <w:r>
                        <w:rPr>
                          <w:lang w:val="sl-SI"/>
                        </w:rPr>
                        <w:t>state</w:t>
                      </w:r>
                      <w:proofErr w:type="spellEnd"/>
                      <w:r>
                        <w:rPr>
                          <w:lang w:val="sl-SI"/>
                        </w:rPr>
                        <w:t xml:space="preserve"> C</w:t>
                      </w:r>
                      <w:r w:rsidRPr="00BA5621">
                        <w:rPr>
                          <w:lang w:val="sl-SI"/>
                        </w:rPr>
                        <w:t xml:space="preserve"> (</w:t>
                      </w:r>
                      <w:proofErr w:type="spellStart"/>
                      <w:r>
                        <w:rPr>
                          <w:lang w:val="sl-SI"/>
                        </w:rPr>
                        <w:t>third</w:t>
                      </w:r>
                      <w:proofErr w:type="spellEnd"/>
                      <w:r>
                        <w:rPr>
                          <w:lang w:val="sl-SI"/>
                        </w:rPr>
                        <w:t xml:space="preserve"> </w:t>
                      </w:r>
                      <w:proofErr w:type="spellStart"/>
                      <w:r>
                        <w:rPr>
                          <w:lang w:val="sl-SI"/>
                        </w:rPr>
                        <w:t>state</w:t>
                      </w:r>
                      <w:proofErr w:type="spellEnd"/>
                      <w:r w:rsidRPr="00BA5621">
                        <w:rPr>
                          <w:lang w:val="sl-SI"/>
                        </w:rPr>
                        <w:t>)</w:t>
                      </w:r>
                    </w:p>
                  </w:txbxContent>
                </v:textbox>
                <w10:wrap type="square"/>
              </v:shape>
            </w:pict>
          </mc:Fallback>
        </mc:AlternateContent>
      </w:r>
    </w:p>
    <w:p w14:paraId="480708C0" w14:textId="77777777" w:rsidR="004A4227" w:rsidRPr="00CD5E13" w:rsidRDefault="004A4227" w:rsidP="004A4227">
      <w:pPr>
        <w:spacing w:after="160" w:line="259" w:lineRule="auto"/>
        <w:contextualSpacing/>
        <w:jc w:val="both"/>
        <w:rPr>
          <w:rFonts w:eastAsiaTheme="minorHAnsi" w:cs="Arial"/>
          <w:szCs w:val="20"/>
        </w:rPr>
      </w:pPr>
    </w:p>
    <w:p w14:paraId="50E79A52" w14:textId="77777777" w:rsidR="004A4227" w:rsidRPr="00CD5E13" w:rsidRDefault="004A4227" w:rsidP="004A4227">
      <w:pPr>
        <w:spacing w:after="160" w:line="259" w:lineRule="auto"/>
        <w:contextualSpacing/>
        <w:jc w:val="both"/>
        <w:rPr>
          <w:rFonts w:eastAsiaTheme="minorHAnsi" w:cs="Arial"/>
          <w:szCs w:val="20"/>
        </w:rPr>
      </w:pPr>
    </w:p>
    <w:p w14:paraId="60181D32" w14:textId="77777777" w:rsidR="004A4227" w:rsidRPr="00CD5E13" w:rsidRDefault="004A4227" w:rsidP="004A4227">
      <w:pPr>
        <w:spacing w:after="160" w:line="259" w:lineRule="auto"/>
        <w:contextualSpacing/>
        <w:jc w:val="both"/>
        <w:rPr>
          <w:rFonts w:eastAsiaTheme="minorHAnsi" w:cs="Arial"/>
          <w:b/>
          <w:szCs w:val="20"/>
        </w:rPr>
      </w:pPr>
    </w:p>
    <w:p w14:paraId="1824E61A" w14:textId="77777777" w:rsidR="004A4227" w:rsidRPr="00CD5E13" w:rsidRDefault="004A4227" w:rsidP="004A4227">
      <w:pPr>
        <w:jc w:val="both"/>
        <w:rPr>
          <w:rFonts w:cs="Arial"/>
          <w:szCs w:val="20"/>
          <w:lang w:eastAsia="sl-SI"/>
        </w:rPr>
      </w:pPr>
    </w:p>
    <w:p w14:paraId="5A9C2C3D" w14:textId="77777777" w:rsidR="004A4227" w:rsidRPr="00CD5E13" w:rsidRDefault="004A4227" w:rsidP="004A4227">
      <w:pPr>
        <w:jc w:val="both"/>
        <w:rPr>
          <w:rFonts w:cs="Arial"/>
          <w:szCs w:val="20"/>
          <w:lang w:eastAsia="sl-SI"/>
        </w:rPr>
      </w:pPr>
    </w:p>
    <w:p w14:paraId="5C7916CB" w14:textId="77777777" w:rsidR="004E71ED" w:rsidRDefault="004E71ED" w:rsidP="004A4227">
      <w:pPr>
        <w:jc w:val="both"/>
        <w:rPr>
          <w:rFonts w:cs="Arial"/>
          <w:szCs w:val="20"/>
          <w:lang w:eastAsia="sl-SI"/>
        </w:rPr>
      </w:pPr>
    </w:p>
    <w:p w14:paraId="5A7734DF" w14:textId="77777777" w:rsidR="004E71ED" w:rsidRDefault="004E71ED" w:rsidP="004A4227">
      <w:pPr>
        <w:jc w:val="both"/>
        <w:rPr>
          <w:rFonts w:cs="Arial"/>
          <w:szCs w:val="20"/>
          <w:lang w:eastAsia="sl-SI"/>
        </w:rPr>
      </w:pPr>
    </w:p>
    <w:p w14:paraId="345A143A" w14:textId="7C4E148C" w:rsidR="004A4227" w:rsidRDefault="001E762D" w:rsidP="004A4227">
      <w:pPr>
        <w:jc w:val="both"/>
        <w:rPr>
          <w:rFonts w:cs="Arial"/>
          <w:szCs w:val="20"/>
          <w:lang w:eastAsia="sl-SI"/>
        </w:rPr>
      </w:pPr>
      <w:r w:rsidRPr="00005005">
        <w:rPr>
          <w:rFonts w:cs="Arial"/>
          <w:szCs w:val="20"/>
          <w:lang w:eastAsia="sl-SI"/>
        </w:rPr>
        <w:t xml:space="preserve">For this purpose the enterprise should upon request of the tax authority submit a statement or supporting documents on whether the income, which the enterprise earns in Slovenia, </w:t>
      </w:r>
      <w:r w:rsidR="008E7DD7" w:rsidRPr="00005005">
        <w:rPr>
          <w:rFonts w:cs="Arial"/>
          <w:szCs w:val="20"/>
          <w:lang w:eastAsia="sl-SI"/>
        </w:rPr>
        <w:t>is in the state of its residence treated as the income</w:t>
      </w:r>
      <w:r w:rsidR="004A4227" w:rsidRPr="00005005">
        <w:rPr>
          <w:rFonts w:cs="Arial"/>
          <w:szCs w:val="20"/>
          <w:lang w:eastAsia="sl-SI"/>
        </w:rPr>
        <w:t xml:space="preserve">, </w:t>
      </w:r>
      <w:r w:rsidR="008E7DD7" w:rsidRPr="00005005">
        <w:rPr>
          <w:rFonts w:cs="Arial"/>
          <w:szCs w:val="20"/>
          <w:lang w:eastAsia="sl-SI"/>
        </w:rPr>
        <w:t xml:space="preserve">which is attributed to its permanent establishment in a third country, </w:t>
      </w:r>
      <w:r w:rsidR="00D476F6" w:rsidRPr="00005005">
        <w:rPr>
          <w:rFonts w:cs="Arial"/>
          <w:szCs w:val="20"/>
          <w:lang w:eastAsia="sl-SI"/>
        </w:rPr>
        <w:t xml:space="preserve">and whether the profit, which is attributed to that permanent establishment, is exempt from tax in the state of its residence. If the reply is positive in both cases, we request also a statement or supporting documents on the rate of tax in the state, in which </w:t>
      </w:r>
      <w:r w:rsidR="00706508" w:rsidRPr="00005005">
        <w:rPr>
          <w:rFonts w:cs="Arial"/>
          <w:szCs w:val="20"/>
          <w:lang w:eastAsia="sl-SI"/>
        </w:rPr>
        <w:t xml:space="preserve">the permanent establishment </w:t>
      </w:r>
      <w:r w:rsidR="00B14735" w:rsidRPr="00005005">
        <w:rPr>
          <w:rFonts w:cs="Arial"/>
          <w:szCs w:val="20"/>
          <w:lang w:eastAsia="sl-SI"/>
        </w:rPr>
        <w:t xml:space="preserve">is located, and in the state of residence. </w:t>
      </w:r>
    </w:p>
    <w:p w14:paraId="76E2D494" w14:textId="77777777" w:rsidR="008F4F95" w:rsidRPr="00683C76" w:rsidRDefault="008F4F95" w:rsidP="004A4227">
      <w:pPr>
        <w:jc w:val="both"/>
        <w:rPr>
          <w:rFonts w:cs="Arial"/>
          <w:szCs w:val="20"/>
          <w:lang w:eastAsia="sl-SI"/>
        </w:rPr>
      </w:pPr>
    </w:p>
    <w:p w14:paraId="437405D8" w14:textId="7001F4F2" w:rsidR="004A4227" w:rsidRDefault="004A4227" w:rsidP="003C4E3F">
      <w:pPr>
        <w:jc w:val="both"/>
        <w:rPr>
          <w:rFonts w:cs="Arial"/>
          <w:color w:val="000000" w:themeColor="text1"/>
          <w:szCs w:val="20"/>
          <w:lang w:eastAsia="sl-SI"/>
        </w:rPr>
      </w:pPr>
    </w:p>
    <w:p w14:paraId="4D69F6EE" w14:textId="1B722D4E" w:rsidR="006A6C37" w:rsidRPr="00683C76" w:rsidRDefault="00365684" w:rsidP="00570328">
      <w:pPr>
        <w:pStyle w:val="FURSnaslov2"/>
        <w:jc w:val="both"/>
        <w:rPr>
          <w:rStyle w:val="FURSnaslov2Znak"/>
          <w:b/>
          <w:lang w:val="en-US"/>
        </w:rPr>
      </w:pPr>
      <w:bookmarkStart w:id="14" w:name="_Toc198025422"/>
      <w:r w:rsidRPr="00570328">
        <w:rPr>
          <w:color w:val="000000" w:themeColor="text1"/>
          <w:sz w:val="28"/>
          <w:lang w:val="en-US"/>
        </w:rPr>
        <w:t>4.0</w:t>
      </w:r>
      <w:r w:rsidR="00C34068" w:rsidRPr="00570328">
        <w:rPr>
          <w:color w:val="000000" w:themeColor="text1"/>
          <w:sz w:val="28"/>
          <w:lang w:val="en-US"/>
        </w:rPr>
        <w:t xml:space="preserve"> </w:t>
      </w:r>
      <w:r w:rsidR="008C1464" w:rsidRPr="00570328">
        <w:rPr>
          <w:color w:val="000000" w:themeColor="text1"/>
          <w:sz w:val="28"/>
          <w:lang w:val="en-US"/>
        </w:rPr>
        <w:t>EXISTENCE OF P</w:t>
      </w:r>
      <w:r w:rsidR="008C1464">
        <w:rPr>
          <w:color w:val="000000" w:themeColor="text1"/>
          <w:sz w:val="28"/>
          <w:lang w:val="en-US"/>
        </w:rPr>
        <w:t>LACE OF BUSINESS UNDER THE ZDDPO-2 -&gt; NON-EXISTENCE OF PERMANENT ESTABLISHMENT UNDER</w:t>
      </w:r>
      <w:bookmarkEnd w:id="14"/>
      <w:r w:rsidR="008C1464">
        <w:rPr>
          <w:color w:val="000000" w:themeColor="text1"/>
          <w:sz w:val="28"/>
          <w:lang w:val="en-US"/>
        </w:rPr>
        <w:t xml:space="preserve"> </w:t>
      </w:r>
    </w:p>
    <w:p w14:paraId="320AD023" w14:textId="00B459E8" w:rsidR="00365684" w:rsidRPr="00570328" w:rsidRDefault="006A6C37" w:rsidP="00570328">
      <w:pPr>
        <w:pStyle w:val="FURSnaslov2"/>
        <w:jc w:val="both"/>
        <w:rPr>
          <w:sz w:val="28"/>
          <w:szCs w:val="28"/>
          <w:lang w:val="en-US"/>
        </w:rPr>
      </w:pPr>
      <w:bookmarkStart w:id="15" w:name="_Toc198025423"/>
      <w:r w:rsidRPr="00570328">
        <w:rPr>
          <w:rStyle w:val="FURSnaslov2Znak"/>
          <w:b/>
          <w:sz w:val="28"/>
          <w:szCs w:val="28"/>
          <w:lang w:val="en-US"/>
        </w:rPr>
        <w:t xml:space="preserve">CONVENTIONS FOR THE </w:t>
      </w:r>
      <w:r w:rsidR="000241CA">
        <w:rPr>
          <w:rStyle w:val="FURSnaslov2Znak"/>
          <w:b/>
          <w:sz w:val="28"/>
          <w:szCs w:val="28"/>
          <w:lang w:val="en-US"/>
        </w:rPr>
        <w:t>A</w:t>
      </w:r>
      <w:r w:rsidRPr="00570328">
        <w:rPr>
          <w:rStyle w:val="FURSnaslov2Znak"/>
          <w:b/>
          <w:sz w:val="28"/>
          <w:szCs w:val="28"/>
          <w:lang w:val="en-US"/>
        </w:rPr>
        <w:t>VOIDANCE OF DOUBLE TAXATION</w:t>
      </w:r>
      <w:bookmarkEnd w:id="15"/>
    </w:p>
    <w:p w14:paraId="6F811762" w14:textId="77777777" w:rsidR="00365684" w:rsidRPr="00570328" w:rsidRDefault="00365684" w:rsidP="003C4E3F">
      <w:pPr>
        <w:jc w:val="both"/>
        <w:rPr>
          <w:rFonts w:cs="Arial"/>
          <w:color w:val="000000" w:themeColor="text1"/>
          <w:szCs w:val="20"/>
          <w:lang w:eastAsia="sl-SI"/>
        </w:rPr>
      </w:pPr>
    </w:p>
    <w:p w14:paraId="4A757928" w14:textId="431A1910" w:rsidR="002F2D86" w:rsidRPr="00D840EF" w:rsidRDefault="00E47316" w:rsidP="002F2D86">
      <w:pPr>
        <w:pStyle w:val="datumtevilka"/>
        <w:jc w:val="both"/>
        <w:rPr>
          <w:color w:val="000000" w:themeColor="text1"/>
        </w:rPr>
      </w:pPr>
      <w:r>
        <w:rPr>
          <w:color w:val="000000" w:themeColor="text1"/>
          <w:lang w:val="en-US"/>
        </w:rPr>
        <w:lastRenderedPageBreak/>
        <w:t>In fiscal</w:t>
      </w:r>
      <w:r w:rsidRPr="00E47316">
        <w:rPr>
          <w:color w:val="000000" w:themeColor="text1"/>
          <w:lang w:val="en-US"/>
        </w:rPr>
        <w:t xml:space="preserve"> year 2024, the provision of the ZDDPO-2 has </w:t>
      </w:r>
      <w:r>
        <w:rPr>
          <w:color w:val="000000" w:themeColor="text1"/>
          <w:lang w:val="en-US"/>
        </w:rPr>
        <w:t>been amended</w:t>
      </w:r>
      <w:r w:rsidRPr="00E47316">
        <w:rPr>
          <w:color w:val="000000" w:themeColor="text1"/>
          <w:lang w:val="en-US"/>
        </w:rPr>
        <w:t xml:space="preserve">, which </w:t>
      </w:r>
      <w:r>
        <w:rPr>
          <w:color w:val="000000" w:themeColor="text1"/>
          <w:lang w:val="en-US"/>
        </w:rPr>
        <w:t>states</w:t>
      </w:r>
      <w:r w:rsidRPr="00E47316">
        <w:rPr>
          <w:color w:val="000000" w:themeColor="text1"/>
          <w:lang w:val="en-US"/>
        </w:rPr>
        <w:t xml:space="preserve"> that in the case of a construction site, </w:t>
      </w:r>
      <w:r>
        <w:rPr>
          <w:color w:val="000000" w:themeColor="text1"/>
          <w:lang w:val="en-US"/>
        </w:rPr>
        <w:t xml:space="preserve">the </w:t>
      </w:r>
      <w:r w:rsidRPr="00E47316">
        <w:rPr>
          <w:color w:val="000000" w:themeColor="text1"/>
          <w:lang w:val="en-US"/>
        </w:rPr>
        <w:t xml:space="preserve">project </w:t>
      </w:r>
      <w:r>
        <w:rPr>
          <w:color w:val="000000" w:themeColor="text1"/>
          <w:lang w:val="en-US"/>
        </w:rPr>
        <w:t xml:space="preserve">of </w:t>
      </w:r>
      <w:r w:rsidRPr="00E47316">
        <w:rPr>
          <w:color w:val="000000" w:themeColor="text1"/>
          <w:lang w:val="en-US"/>
        </w:rPr>
        <w:t xml:space="preserve">construction, assembly or installation and supervision in connection therewith, there is a non-resident establishment in Slovenia if the activity or business </w:t>
      </w:r>
      <w:r>
        <w:rPr>
          <w:color w:val="000000" w:themeColor="text1"/>
          <w:lang w:val="en-US"/>
        </w:rPr>
        <w:t>exceeds</w:t>
      </w:r>
      <w:r w:rsidRPr="00E47316">
        <w:rPr>
          <w:color w:val="000000" w:themeColor="text1"/>
          <w:lang w:val="en-US"/>
        </w:rPr>
        <w:t xml:space="preserve"> 6 months (previously 12 months).</w:t>
      </w:r>
    </w:p>
    <w:p w14:paraId="17B5DA09" w14:textId="77777777" w:rsidR="002F2D86" w:rsidRPr="00D840EF" w:rsidRDefault="002F2D86" w:rsidP="002F2D86">
      <w:pPr>
        <w:pStyle w:val="datumtevilka"/>
        <w:jc w:val="both"/>
        <w:rPr>
          <w:color w:val="000000" w:themeColor="text1"/>
        </w:rPr>
      </w:pPr>
    </w:p>
    <w:p w14:paraId="367A5154" w14:textId="5081AF45" w:rsidR="002F2D86" w:rsidRPr="00D840EF" w:rsidRDefault="00E479E1" w:rsidP="002F2D86">
      <w:pPr>
        <w:pStyle w:val="datumtevilka"/>
        <w:jc w:val="both"/>
        <w:rPr>
          <w:color w:val="000000" w:themeColor="text1"/>
        </w:rPr>
      </w:pPr>
      <w:r w:rsidRPr="00E479E1">
        <w:rPr>
          <w:color w:val="000000" w:themeColor="text1"/>
          <w:lang w:val="en-US"/>
        </w:rPr>
        <w:t xml:space="preserve">In </w:t>
      </w:r>
      <w:proofErr w:type="gramStart"/>
      <w:r w:rsidRPr="00E479E1">
        <w:rPr>
          <w:color w:val="000000" w:themeColor="text1"/>
          <w:lang w:val="en-US"/>
        </w:rPr>
        <w:t>the majority of</w:t>
      </w:r>
      <w:proofErr w:type="gramEnd"/>
      <w:r w:rsidRPr="00E479E1">
        <w:rPr>
          <w:color w:val="000000" w:themeColor="text1"/>
          <w:lang w:val="en-US"/>
        </w:rPr>
        <w:t xml:space="preserve"> </w:t>
      </w:r>
      <w:r w:rsidR="00621653">
        <w:rPr>
          <w:color w:val="000000" w:themeColor="text1"/>
          <w:lang w:val="en-US"/>
        </w:rPr>
        <w:t>conventions</w:t>
      </w:r>
      <w:r w:rsidRPr="00E479E1">
        <w:rPr>
          <w:color w:val="000000" w:themeColor="text1"/>
          <w:lang w:val="en-US"/>
        </w:rPr>
        <w:t xml:space="preserve"> concluded by Slovenia with another contracting state, the existence of a permanent establishment in the case of a construction site, </w:t>
      </w:r>
      <w:r>
        <w:rPr>
          <w:color w:val="000000" w:themeColor="text1"/>
          <w:lang w:val="en-US"/>
        </w:rPr>
        <w:t xml:space="preserve">the </w:t>
      </w:r>
      <w:r w:rsidRPr="00E479E1">
        <w:rPr>
          <w:color w:val="000000" w:themeColor="text1"/>
          <w:lang w:val="en-US"/>
        </w:rPr>
        <w:t xml:space="preserve">project </w:t>
      </w:r>
      <w:r>
        <w:rPr>
          <w:color w:val="000000" w:themeColor="text1"/>
          <w:lang w:val="en-US"/>
        </w:rPr>
        <w:t xml:space="preserve">of </w:t>
      </w:r>
      <w:r w:rsidRPr="00E479E1">
        <w:rPr>
          <w:color w:val="000000" w:themeColor="text1"/>
          <w:lang w:val="en-US"/>
        </w:rPr>
        <w:t xml:space="preserve">construction, assembly or installation and supervision in connection therewith </w:t>
      </w:r>
      <w:r>
        <w:rPr>
          <w:color w:val="000000" w:themeColor="text1"/>
          <w:lang w:val="en-US"/>
        </w:rPr>
        <w:t>requires</w:t>
      </w:r>
      <w:r w:rsidRPr="00E479E1">
        <w:rPr>
          <w:color w:val="000000" w:themeColor="text1"/>
          <w:lang w:val="en-US"/>
        </w:rPr>
        <w:t xml:space="preserve"> a time condition of more than 12 months</w:t>
      </w:r>
      <w:r>
        <w:rPr>
          <w:color w:val="000000" w:themeColor="text1"/>
          <w:lang w:val="en-US"/>
        </w:rPr>
        <w:t xml:space="preserve"> for performing activities/business</w:t>
      </w:r>
      <w:r w:rsidRPr="00E479E1">
        <w:rPr>
          <w:color w:val="000000" w:themeColor="text1"/>
          <w:lang w:val="en-US"/>
        </w:rPr>
        <w:t>.</w:t>
      </w:r>
    </w:p>
    <w:p w14:paraId="0D8ED6FD" w14:textId="77777777" w:rsidR="002F2D86" w:rsidRPr="00D840EF" w:rsidRDefault="002F2D86" w:rsidP="002F2D86">
      <w:pPr>
        <w:pStyle w:val="datumtevilka"/>
        <w:jc w:val="both"/>
        <w:rPr>
          <w:color w:val="000000" w:themeColor="text1"/>
        </w:rPr>
      </w:pPr>
    </w:p>
    <w:p w14:paraId="3BDA68B9" w14:textId="34255DC7" w:rsidR="002F2D86" w:rsidRPr="00D840EF" w:rsidRDefault="00A46B49" w:rsidP="002F2D86">
      <w:pPr>
        <w:pStyle w:val="datumtevilka"/>
        <w:jc w:val="both"/>
        <w:rPr>
          <w:color w:val="000000" w:themeColor="text1"/>
        </w:rPr>
      </w:pPr>
      <w:r>
        <w:rPr>
          <w:color w:val="000000" w:themeColor="text1"/>
          <w:lang w:val="en-US"/>
        </w:rPr>
        <w:t>The above-mentioned</w:t>
      </w:r>
      <w:r w:rsidRPr="00A46B49">
        <w:rPr>
          <w:color w:val="000000" w:themeColor="text1"/>
          <w:lang w:val="en-US"/>
        </w:rPr>
        <w:t xml:space="preserve"> change</w:t>
      </w:r>
      <w:r>
        <w:rPr>
          <w:color w:val="000000" w:themeColor="text1"/>
          <w:lang w:val="en-US"/>
        </w:rPr>
        <w:t xml:space="preserve"> will result in</w:t>
      </w:r>
      <w:r w:rsidRPr="00A46B49">
        <w:rPr>
          <w:color w:val="000000" w:themeColor="text1"/>
          <w:lang w:val="en-US"/>
        </w:rPr>
        <w:t xml:space="preserve"> several situations</w:t>
      </w:r>
      <w:r>
        <w:rPr>
          <w:color w:val="000000" w:themeColor="text1"/>
          <w:lang w:val="en-US"/>
        </w:rPr>
        <w:t>,</w:t>
      </w:r>
      <w:r w:rsidRPr="00A46B49">
        <w:rPr>
          <w:color w:val="000000" w:themeColor="text1"/>
          <w:lang w:val="en-US"/>
        </w:rPr>
        <w:t xml:space="preserve"> in which a non-resident will meet the conditions for the existence of a</w:t>
      </w:r>
      <w:r>
        <w:rPr>
          <w:color w:val="000000" w:themeColor="text1"/>
          <w:lang w:val="en-US"/>
        </w:rPr>
        <w:t xml:space="preserve"> place of business</w:t>
      </w:r>
      <w:r w:rsidRPr="00A46B49">
        <w:rPr>
          <w:color w:val="000000" w:themeColor="text1"/>
          <w:lang w:val="en-US"/>
        </w:rPr>
        <w:t xml:space="preserve"> </w:t>
      </w:r>
      <w:r>
        <w:rPr>
          <w:color w:val="000000" w:themeColor="text1"/>
          <w:lang w:val="en-US"/>
        </w:rPr>
        <w:t>based on the</w:t>
      </w:r>
      <w:r w:rsidRPr="00A46B49">
        <w:rPr>
          <w:color w:val="000000" w:themeColor="text1"/>
          <w:lang w:val="en-US"/>
        </w:rPr>
        <w:t xml:space="preserve"> national legislation (ZDDPO-2), but the conditions for the existence of a permanent establishment </w:t>
      </w:r>
      <w:r>
        <w:rPr>
          <w:color w:val="000000" w:themeColor="text1"/>
          <w:lang w:val="en-US"/>
        </w:rPr>
        <w:t>based on the concluded</w:t>
      </w:r>
      <w:r w:rsidRPr="00A46B49">
        <w:rPr>
          <w:color w:val="000000" w:themeColor="text1"/>
          <w:lang w:val="en-US"/>
        </w:rPr>
        <w:t xml:space="preserve"> </w:t>
      </w:r>
      <w:r w:rsidR="00621653">
        <w:rPr>
          <w:color w:val="000000" w:themeColor="text1"/>
          <w:lang w:val="en-US"/>
        </w:rPr>
        <w:t xml:space="preserve">conventions </w:t>
      </w:r>
      <w:r w:rsidRPr="00A46B49">
        <w:rPr>
          <w:color w:val="000000" w:themeColor="text1"/>
          <w:lang w:val="en-US"/>
        </w:rPr>
        <w:t>will not be met.</w:t>
      </w:r>
    </w:p>
    <w:p w14:paraId="44F05F9E" w14:textId="77777777" w:rsidR="002F2D86" w:rsidRPr="00D840EF" w:rsidRDefault="002F2D86" w:rsidP="002F2D86">
      <w:pPr>
        <w:pStyle w:val="datumtevilka"/>
        <w:jc w:val="both"/>
        <w:rPr>
          <w:color w:val="000000" w:themeColor="text1"/>
        </w:rPr>
      </w:pPr>
    </w:p>
    <w:p w14:paraId="54910524" w14:textId="37EBA41B" w:rsidR="002F2D86" w:rsidRPr="00D840EF" w:rsidRDefault="00492DC1" w:rsidP="002F2D86">
      <w:pPr>
        <w:pStyle w:val="datumtevilka"/>
        <w:jc w:val="both"/>
        <w:rPr>
          <w:color w:val="000000" w:themeColor="text1"/>
        </w:rPr>
      </w:pPr>
      <w:r w:rsidRPr="00492DC1">
        <w:rPr>
          <w:color w:val="000000" w:themeColor="text1"/>
          <w:lang w:val="en-US"/>
        </w:rPr>
        <w:t xml:space="preserve">The required duration </w:t>
      </w:r>
      <w:r>
        <w:rPr>
          <w:color w:val="000000" w:themeColor="text1"/>
          <w:lang w:val="en-US"/>
        </w:rPr>
        <w:t xml:space="preserve">period </w:t>
      </w:r>
      <w:r w:rsidRPr="00492DC1">
        <w:rPr>
          <w:color w:val="000000" w:themeColor="text1"/>
          <w:lang w:val="en-US"/>
        </w:rPr>
        <w:t xml:space="preserve">of a construction site, </w:t>
      </w:r>
      <w:r>
        <w:rPr>
          <w:color w:val="000000" w:themeColor="text1"/>
          <w:lang w:val="en-US"/>
        </w:rPr>
        <w:t xml:space="preserve">the </w:t>
      </w:r>
      <w:r w:rsidRPr="00492DC1">
        <w:rPr>
          <w:color w:val="000000" w:themeColor="text1"/>
          <w:lang w:val="en-US"/>
        </w:rPr>
        <w:t xml:space="preserve">project </w:t>
      </w:r>
      <w:r>
        <w:rPr>
          <w:color w:val="000000" w:themeColor="text1"/>
          <w:lang w:val="en-US"/>
        </w:rPr>
        <w:t xml:space="preserve">of </w:t>
      </w:r>
      <w:r w:rsidRPr="00492DC1">
        <w:rPr>
          <w:color w:val="000000" w:themeColor="text1"/>
          <w:lang w:val="en-US"/>
        </w:rPr>
        <w:t xml:space="preserve">construction or assembly in individual concluded </w:t>
      </w:r>
      <w:r w:rsidR="00621653">
        <w:rPr>
          <w:color w:val="000000" w:themeColor="text1"/>
          <w:lang w:val="en-US"/>
        </w:rPr>
        <w:t>conventions</w:t>
      </w:r>
      <w:r w:rsidRPr="00492DC1">
        <w:rPr>
          <w:color w:val="000000" w:themeColor="text1"/>
          <w:lang w:val="en-US"/>
        </w:rPr>
        <w:t xml:space="preserve"> for the existence of a non-resident </w:t>
      </w:r>
      <w:r>
        <w:rPr>
          <w:color w:val="000000" w:themeColor="text1"/>
          <w:lang w:val="en-US"/>
        </w:rPr>
        <w:t>place of business</w:t>
      </w:r>
      <w:r w:rsidRPr="00492DC1">
        <w:rPr>
          <w:color w:val="000000" w:themeColor="text1"/>
          <w:lang w:val="en-US"/>
        </w:rPr>
        <w:t xml:space="preserve"> in Slovenia is listed in the following table.</w:t>
      </w:r>
    </w:p>
    <w:p w14:paraId="5A7F20A0" w14:textId="77777777" w:rsidR="002F2D86" w:rsidRPr="007E2168" w:rsidRDefault="002F2D86" w:rsidP="002F2D86">
      <w:pPr>
        <w:pStyle w:val="datumtevilka"/>
        <w:jc w:val="both"/>
        <w:rPr>
          <w:color w:val="FF0000"/>
          <w:sz w:val="28"/>
        </w:rPr>
      </w:pPr>
    </w:p>
    <w:p w14:paraId="3903C901" w14:textId="7F6F3E62" w:rsidR="002F2D86" w:rsidRPr="00224E8E" w:rsidRDefault="00492DC1" w:rsidP="002F2D86">
      <w:pPr>
        <w:jc w:val="both"/>
        <w:rPr>
          <w:rFonts w:cs="Arial"/>
          <w:b/>
          <w:bCs/>
          <w:szCs w:val="20"/>
          <w:lang w:val="sl-SI" w:eastAsia="sl-SI"/>
        </w:rPr>
      </w:pPr>
      <w:r w:rsidRPr="00492DC1">
        <w:rPr>
          <w:rFonts w:cs="Arial"/>
          <w:b/>
          <w:bCs/>
          <w:szCs w:val="20"/>
          <w:lang w:eastAsia="sl-SI"/>
        </w:rPr>
        <w:t xml:space="preserve">Table: </w:t>
      </w:r>
      <w:r>
        <w:rPr>
          <w:rFonts w:cs="Arial"/>
          <w:b/>
          <w:bCs/>
          <w:szCs w:val="20"/>
          <w:lang w:eastAsia="sl-SI"/>
        </w:rPr>
        <w:t>The r</w:t>
      </w:r>
      <w:r w:rsidRPr="00492DC1">
        <w:rPr>
          <w:rFonts w:cs="Arial"/>
          <w:b/>
          <w:bCs/>
          <w:szCs w:val="20"/>
          <w:lang w:eastAsia="sl-SI"/>
        </w:rPr>
        <w:t xml:space="preserve">equired duration </w:t>
      </w:r>
      <w:r>
        <w:rPr>
          <w:rFonts w:cs="Arial"/>
          <w:b/>
          <w:bCs/>
          <w:szCs w:val="20"/>
          <w:lang w:eastAsia="sl-SI"/>
        </w:rPr>
        <w:t xml:space="preserve">period </w:t>
      </w:r>
      <w:r w:rsidRPr="00492DC1">
        <w:rPr>
          <w:rFonts w:cs="Arial"/>
          <w:b/>
          <w:bCs/>
          <w:szCs w:val="20"/>
          <w:lang w:eastAsia="sl-SI"/>
        </w:rPr>
        <w:t xml:space="preserve">of a construction site, </w:t>
      </w:r>
      <w:r>
        <w:rPr>
          <w:rFonts w:cs="Arial"/>
          <w:b/>
          <w:bCs/>
          <w:szCs w:val="20"/>
          <w:lang w:eastAsia="sl-SI"/>
        </w:rPr>
        <w:t xml:space="preserve">the </w:t>
      </w:r>
      <w:r w:rsidRPr="00492DC1">
        <w:rPr>
          <w:rFonts w:cs="Arial"/>
          <w:b/>
          <w:bCs/>
          <w:szCs w:val="20"/>
          <w:lang w:eastAsia="sl-SI"/>
        </w:rPr>
        <w:t xml:space="preserve">project </w:t>
      </w:r>
      <w:r>
        <w:rPr>
          <w:rFonts w:cs="Arial"/>
          <w:b/>
          <w:bCs/>
          <w:szCs w:val="20"/>
          <w:lang w:eastAsia="sl-SI"/>
        </w:rPr>
        <w:t xml:space="preserve">of </w:t>
      </w:r>
      <w:r w:rsidRPr="00492DC1">
        <w:rPr>
          <w:rFonts w:cs="Arial"/>
          <w:b/>
          <w:bCs/>
          <w:szCs w:val="20"/>
          <w:lang w:eastAsia="sl-SI"/>
        </w:rPr>
        <w:t xml:space="preserve">construction or assembly in valid </w:t>
      </w:r>
      <w:r w:rsidR="00555E69" w:rsidRPr="00570328">
        <w:rPr>
          <w:b/>
          <w:bCs/>
          <w:color w:val="000000" w:themeColor="text1"/>
        </w:rPr>
        <w:t>conventions</w:t>
      </w:r>
    </w:p>
    <w:p w14:paraId="61430068" w14:textId="77777777" w:rsidR="002F2D86" w:rsidRDefault="002F2D86" w:rsidP="002F2D86">
      <w:pPr>
        <w:jc w:val="both"/>
        <w:rPr>
          <w:rFonts w:cs="Arial"/>
          <w:szCs w:val="20"/>
          <w:lang w:val="sl-SI" w:eastAsia="sl-SI"/>
        </w:rPr>
      </w:pPr>
    </w:p>
    <w:tbl>
      <w:tblPr>
        <w:tblStyle w:val="Tabelamrea"/>
        <w:tblW w:w="0" w:type="auto"/>
        <w:tblLook w:val="04A0" w:firstRow="1" w:lastRow="0" w:firstColumn="1" w:lastColumn="0" w:noHBand="0" w:noVBand="1"/>
      </w:tblPr>
      <w:tblGrid>
        <w:gridCol w:w="3964"/>
        <w:gridCol w:w="2694"/>
      </w:tblGrid>
      <w:tr w:rsidR="001F6753" w:rsidRPr="001C677F" w14:paraId="3E20ED3D" w14:textId="77777777" w:rsidTr="00CD24DD">
        <w:tc>
          <w:tcPr>
            <w:tcW w:w="3964" w:type="dxa"/>
          </w:tcPr>
          <w:p w14:paraId="1F2839D3" w14:textId="77777777" w:rsidR="001F6753" w:rsidRPr="001C677F" w:rsidRDefault="001F6753" w:rsidP="00CD24DD">
            <w:pPr>
              <w:jc w:val="both"/>
              <w:rPr>
                <w:rFonts w:cs="Arial"/>
                <w:b/>
                <w:bCs/>
                <w:szCs w:val="20"/>
                <w:lang w:val="sl-SI" w:eastAsia="sl-SI"/>
              </w:rPr>
            </w:pPr>
            <w:proofErr w:type="spellStart"/>
            <w:r>
              <w:rPr>
                <w:rFonts w:cs="Arial"/>
                <w:b/>
                <w:bCs/>
                <w:szCs w:val="20"/>
                <w:lang w:val="sl-SI"/>
              </w:rPr>
              <w:t>Country</w:t>
            </w:r>
            <w:proofErr w:type="spellEnd"/>
          </w:p>
        </w:tc>
        <w:tc>
          <w:tcPr>
            <w:tcW w:w="2694" w:type="dxa"/>
          </w:tcPr>
          <w:p w14:paraId="653F07F3" w14:textId="77777777" w:rsidR="001F6753" w:rsidRPr="001C677F" w:rsidRDefault="001F6753" w:rsidP="00CD24DD">
            <w:pPr>
              <w:jc w:val="center"/>
              <w:rPr>
                <w:rFonts w:cs="Arial"/>
                <w:b/>
                <w:bCs/>
                <w:szCs w:val="20"/>
                <w:lang w:val="sl-SI" w:eastAsia="sl-SI"/>
              </w:rPr>
            </w:pPr>
            <w:proofErr w:type="spellStart"/>
            <w:r w:rsidRPr="00686CC9">
              <w:rPr>
                <w:rFonts w:cs="Arial"/>
                <w:b/>
                <w:bCs/>
                <w:szCs w:val="20"/>
                <w:lang w:val="sl-SI"/>
              </w:rPr>
              <w:t>Activities</w:t>
            </w:r>
            <w:proofErr w:type="spellEnd"/>
            <w:r w:rsidRPr="00686CC9">
              <w:rPr>
                <w:rFonts w:cs="Arial"/>
                <w:b/>
                <w:bCs/>
                <w:szCs w:val="20"/>
                <w:lang w:val="sl-SI"/>
              </w:rPr>
              <w:t xml:space="preserve"> </w:t>
            </w:r>
            <w:proofErr w:type="spellStart"/>
            <w:r w:rsidRPr="00686CC9">
              <w:rPr>
                <w:rFonts w:cs="Arial"/>
                <w:b/>
                <w:bCs/>
                <w:szCs w:val="20"/>
                <w:lang w:val="sl-SI"/>
              </w:rPr>
              <w:t>exceed</w:t>
            </w:r>
            <w:proofErr w:type="spellEnd"/>
          </w:p>
        </w:tc>
      </w:tr>
      <w:tr w:rsidR="001F6753" w:rsidRPr="006E3FEA" w14:paraId="7A30A8B2" w14:textId="77777777" w:rsidTr="00CD24DD">
        <w:tc>
          <w:tcPr>
            <w:tcW w:w="3964" w:type="dxa"/>
          </w:tcPr>
          <w:p w14:paraId="103A0F96" w14:textId="77777777" w:rsidR="001F6753" w:rsidRDefault="001F6753" w:rsidP="00CD24DD">
            <w:pPr>
              <w:jc w:val="both"/>
              <w:rPr>
                <w:rFonts w:cs="Arial"/>
                <w:szCs w:val="20"/>
                <w:lang w:val="sl-SI" w:eastAsia="sl-SI"/>
              </w:rPr>
            </w:pPr>
            <w:r>
              <w:rPr>
                <w:rFonts w:cs="Arial"/>
                <w:szCs w:val="20"/>
                <w:lang w:val="sl-SI" w:eastAsia="sl-SI"/>
              </w:rPr>
              <w:t>ALBANIA</w:t>
            </w:r>
          </w:p>
        </w:tc>
        <w:tc>
          <w:tcPr>
            <w:tcW w:w="2694" w:type="dxa"/>
          </w:tcPr>
          <w:p w14:paraId="1E74997A"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2E7E4024" w14:textId="77777777" w:rsidTr="00CD24DD">
        <w:tc>
          <w:tcPr>
            <w:tcW w:w="3964" w:type="dxa"/>
          </w:tcPr>
          <w:p w14:paraId="37C4AA87" w14:textId="77777777" w:rsidR="001F6753" w:rsidRDefault="001F6753" w:rsidP="00CD24DD">
            <w:pPr>
              <w:jc w:val="both"/>
              <w:rPr>
                <w:rFonts w:cs="Arial"/>
                <w:szCs w:val="20"/>
                <w:lang w:val="sl-SI" w:eastAsia="sl-SI"/>
              </w:rPr>
            </w:pPr>
            <w:r>
              <w:rPr>
                <w:rFonts w:cs="Arial"/>
                <w:szCs w:val="20"/>
                <w:lang w:val="sl-SI" w:eastAsia="sl-SI"/>
              </w:rPr>
              <w:t>ARMENIA</w:t>
            </w:r>
          </w:p>
        </w:tc>
        <w:tc>
          <w:tcPr>
            <w:tcW w:w="2694" w:type="dxa"/>
          </w:tcPr>
          <w:p w14:paraId="0ECECC3F"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  6 </w:t>
            </w:r>
            <w:proofErr w:type="spellStart"/>
            <w:r>
              <w:rPr>
                <w:rFonts w:cs="Arial"/>
                <w:szCs w:val="20"/>
                <w:lang w:val="sl-SI"/>
              </w:rPr>
              <w:t>months</w:t>
            </w:r>
            <w:proofErr w:type="spellEnd"/>
          </w:p>
        </w:tc>
      </w:tr>
      <w:tr w:rsidR="001F6753" w:rsidRPr="006E3FEA" w14:paraId="3FAF34CF" w14:textId="77777777" w:rsidTr="00CD24DD">
        <w:tc>
          <w:tcPr>
            <w:tcW w:w="3964" w:type="dxa"/>
          </w:tcPr>
          <w:p w14:paraId="3C6F61D8" w14:textId="77777777" w:rsidR="001F6753" w:rsidRDefault="001F6753" w:rsidP="00CD24DD">
            <w:pPr>
              <w:jc w:val="both"/>
              <w:rPr>
                <w:rFonts w:cs="Arial"/>
                <w:szCs w:val="20"/>
                <w:lang w:val="sl-SI" w:eastAsia="sl-SI"/>
              </w:rPr>
            </w:pPr>
            <w:r>
              <w:rPr>
                <w:rFonts w:cs="Arial"/>
                <w:szCs w:val="20"/>
                <w:lang w:val="sl-SI" w:eastAsia="sl-SI"/>
              </w:rPr>
              <w:t>AVSTRIA</w:t>
            </w:r>
          </w:p>
        </w:tc>
        <w:tc>
          <w:tcPr>
            <w:tcW w:w="2694" w:type="dxa"/>
          </w:tcPr>
          <w:p w14:paraId="18098139"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6585A0DD" w14:textId="77777777" w:rsidTr="00CD24DD">
        <w:tc>
          <w:tcPr>
            <w:tcW w:w="3964" w:type="dxa"/>
          </w:tcPr>
          <w:p w14:paraId="3F89BF84" w14:textId="77777777" w:rsidR="001F6753" w:rsidRDefault="001F6753" w:rsidP="00CD24DD">
            <w:pPr>
              <w:jc w:val="both"/>
              <w:rPr>
                <w:rFonts w:cs="Arial"/>
                <w:szCs w:val="20"/>
                <w:lang w:val="sl-SI" w:eastAsia="sl-SI"/>
              </w:rPr>
            </w:pPr>
            <w:r>
              <w:rPr>
                <w:rFonts w:cs="Arial"/>
                <w:szCs w:val="20"/>
                <w:lang w:val="sl-SI" w:eastAsia="sl-SI"/>
              </w:rPr>
              <w:t>AZERBAIJAN</w:t>
            </w:r>
          </w:p>
        </w:tc>
        <w:tc>
          <w:tcPr>
            <w:tcW w:w="2694" w:type="dxa"/>
          </w:tcPr>
          <w:p w14:paraId="22850E63"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2B2694A9" w14:textId="77777777" w:rsidTr="00CD24DD">
        <w:tc>
          <w:tcPr>
            <w:tcW w:w="3964" w:type="dxa"/>
          </w:tcPr>
          <w:p w14:paraId="52792144" w14:textId="77777777" w:rsidR="001F6753" w:rsidRDefault="001F6753" w:rsidP="00CD24DD">
            <w:pPr>
              <w:jc w:val="both"/>
              <w:rPr>
                <w:rFonts w:cs="Arial"/>
                <w:szCs w:val="20"/>
                <w:lang w:val="sl-SI" w:eastAsia="sl-SI"/>
              </w:rPr>
            </w:pPr>
            <w:r>
              <w:rPr>
                <w:rFonts w:cs="Arial"/>
                <w:szCs w:val="20"/>
                <w:lang w:val="sl-SI" w:eastAsia="sl-SI"/>
              </w:rPr>
              <w:t>BELGIUM</w:t>
            </w:r>
          </w:p>
        </w:tc>
        <w:tc>
          <w:tcPr>
            <w:tcW w:w="2694" w:type="dxa"/>
          </w:tcPr>
          <w:p w14:paraId="0BFE0586"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2BAAAD38" w14:textId="77777777" w:rsidTr="00CD24DD">
        <w:tc>
          <w:tcPr>
            <w:tcW w:w="3964" w:type="dxa"/>
          </w:tcPr>
          <w:p w14:paraId="0221ECF7" w14:textId="77777777" w:rsidR="001F6753" w:rsidRDefault="001F6753" w:rsidP="00CD24DD">
            <w:pPr>
              <w:jc w:val="both"/>
              <w:rPr>
                <w:rFonts w:cs="Arial"/>
                <w:szCs w:val="20"/>
                <w:lang w:val="sl-SI" w:eastAsia="sl-SI"/>
              </w:rPr>
            </w:pPr>
            <w:r>
              <w:rPr>
                <w:rFonts w:cs="Arial"/>
                <w:szCs w:val="20"/>
                <w:lang w:val="sl-SI" w:eastAsia="sl-SI"/>
              </w:rPr>
              <w:t>BELARUS</w:t>
            </w:r>
          </w:p>
        </w:tc>
        <w:tc>
          <w:tcPr>
            <w:tcW w:w="2694" w:type="dxa"/>
          </w:tcPr>
          <w:p w14:paraId="6A8C83D7"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16647052" w14:textId="77777777" w:rsidTr="00CD24DD">
        <w:tc>
          <w:tcPr>
            <w:tcW w:w="3964" w:type="dxa"/>
          </w:tcPr>
          <w:p w14:paraId="4DC40D37" w14:textId="77777777" w:rsidR="001F6753" w:rsidRDefault="001F6753" w:rsidP="00CD24DD">
            <w:pPr>
              <w:jc w:val="both"/>
              <w:rPr>
                <w:rFonts w:cs="Arial"/>
                <w:szCs w:val="20"/>
                <w:lang w:val="sl-SI" w:eastAsia="sl-SI"/>
              </w:rPr>
            </w:pPr>
            <w:r>
              <w:rPr>
                <w:rFonts w:cs="Arial"/>
                <w:szCs w:val="20"/>
                <w:lang w:val="sl-SI" w:eastAsia="sl-SI"/>
              </w:rPr>
              <w:t>BOSNIA AND HERZEGOVINA</w:t>
            </w:r>
          </w:p>
        </w:tc>
        <w:tc>
          <w:tcPr>
            <w:tcW w:w="2694" w:type="dxa"/>
          </w:tcPr>
          <w:p w14:paraId="753BE8F2"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70BD2CF5" w14:textId="77777777" w:rsidTr="00CD24DD">
        <w:tc>
          <w:tcPr>
            <w:tcW w:w="3964" w:type="dxa"/>
          </w:tcPr>
          <w:p w14:paraId="2635BC8D" w14:textId="77777777" w:rsidR="001F6753" w:rsidRDefault="001F6753" w:rsidP="00CD24DD">
            <w:pPr>
              <w:jc w:val="both"/>
              <w:rPr>
                <w:rFonts w:cs="Arial"/>
                <w:szCs w:val="20"/>
                <w:lang w:val="sl-SI" w:eastAsia="sl-SI"/>
              </w:rPr>
            </w:pPr>
            <w:r>
              <w:rPr>
                <w:rFonts w:cs="Arial"/>
                <w:szCs w:val="20"/>
                <w:lang w:val="sl-SI" w:eastAsia="sl-SI"/>
              </w:rPr>
              <w:t>BULGARIA</w:t>
            </w:r>
          </w:p>
        </w:tc>
        <w:tc>
          <w:tcPr>
            <w:tcW w:w="2694" w:type="dxa"/>
          </w:tcPr>
          <w:p w14:paraId="768F40FD"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5049E7A2" w14:textId="77777777" w:rsidTr="00CD24DD">
        <w:tc>
          <w:tcPr>
            <w:tcW w:w="3964" w:type="dxa"/>
          </w:tcPr>
          <w:p w14:paraId="2472A75F" w14:textId="77777777" w:rsidR="001F6753" w:rsidRDefault="001F6753" w:rsidP="00CD24DD">
            <w:pPr>
              <w:jc w:val="both"/>
              <w:rPr>
                <w:rFonts w:cs="Arial"/>
                <w:szCs w:val="20"/>
                <w:lang w:val="sl-SI" w:eastAsia="sl-SI"/>
              </w:rPr>
            </w:pPr>
            <w:r>
              <w:rPr>
                <w:rFonts w:cs="Arial"/>
                <w:szCs w:val="20"/>
                <w:lang w:val="sl-SI"/>
              </w:rPr>
              <w:t>CANADA</w:t>
            </w:r>
          </w:p>
        </w:tc>
        <w:tc>
          <w:tcPr>
            <w:tcW w:w="2694" w:type="dxa"/>
          </w:tcPr>
          <w:p w14:paraId="5D8B9E6F"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71B05538" w14:textId="77777777" w:rsidTr="00CD24DD">
        <w:tc>
          <w:tcPr>
            <w:tcW w:w="3964" w:type="dxa"/>
          </w:tcPr>
          <w:p w14:paraId="3E480D7D" w14:textId="77777777" w:rsidR="001F6753" w:rsidRPr="009C268A" w:rsidRDefault="001F6753" w:rsidP="00CD24DD">
            <w:pPr>
              <w:pStyle w:val="Navadensplet"/>
              <w:rPr>
                <w:rFonts w:ascii="Arial" w:hAnsi="Arial" w:cs="Arial"/>
                <w:color w:val="000000"/>
                <w:sz w:val="20"/>
                <w:szCs w:val="20"/>
              </w:rPr>
            </w:pPr>
            <w:r w:rsidRPr="009C268A">
              <w:rPr>
                <w:rFonts w:ascii="Arial" w:hAnsi="Arial" w:cs="Arial"/>
                <w:color w:val="000000"/>
                <w:sz w:val="20"/>
                <w:szCs w:val="20"/>
              </w:rPr>
              <w:t>CHINA</w:t>
            </w:r>
            <w:r>
              <w:rPr>
                <w:rFonts w:ascii="Arial" w:hAnsi="Arial" w:cs="Arial"/>
                <w:color w:val="000000"/>
                <w:sz w:val="20"/>
                <w:szCs w:val="20"/>
              </w:rPr>
              <w:t xml:space="preserve"> </w:t>
            </w:r>
            <w:r w:rsidRPr="009C268A">
              <w:rPr>
                <w:rFonts w:ascii="Arial" w:hAnsi="Arial" w:cs="Arial"/>
                <w:color w:val="000000"/>
                <w:sz w:val="20"/>
                <w:szCs w:val="20"/>
              </w:rPr>
              <w:t>(PEOPLE'S</w:t>
            </w:r>
            <w:r>
              <w:rPr>
                <w:rFonts w:ascii="Arial" w:hAnsi="Arial" w:cs="Arial"/>
                <w:color w:val="000000"/>
                <w:sz w:val="20"/>
                <w:szCs w:val="20"/>
              </w:rPr>
              <w:t xml:space="preserve"> </w:t>
            </w:r>
            <w:r w:rsidRPr="009C268A">
              <w:rPr>
                <w:rFonts w:ascii="Arial" w:hAnsi="Arial" w:cs="Arial"/>
                <w:color w:val="000000"/>
                <w:sz w:val="20"/>
                <w:szCs w:val="20"/>
              </w:rPr>
              <w:t>REPUBLIC OF)</w:t>
            </w:r>
          </w:p>
        </w:tc>
        <w:tc>
          <w:tcPr>
            <w:tcW w:w="2694" w:type="dxa"/>
          </w:tcPr>
          <w:p w14:paraId="6D3A53DE"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09D25363" w14:textId="77777777" w:rsidTr="00CD24DD">
        <w:tc>
          <w:tcPr>
            <w:tcW w:w="3964" w:type="dxa"/>
          </w:tcPr>
          <w:p w14:paraId="14C24300" w14:textId="77777777" w:rsidR="001F6753" w:rsidRDefault="001F6753" w:rsidP="00CD24DD">
            <w:pPr>
              <w:jc w:val="both"/>
              <w:rPr>
                <w:rFonts w:cs="Arial"/>
                <w:szCs w:val="20"/>
                <w:lang w:val="sl-SI" w:eastAsia="sl-SI"/>
              </w:rPr>
            </w:pPr>
            <w:r>
              <w:rPr>
                <w:rFonts w:cs="Arial"/>
                <w:szCs w:val="20"/>
                <w:lang w:val="sl-SI"/>
              </w:rPr>
              <w:t>CROATIA</w:t>
            </w:r>
          </w:p>
        </w:tc>
        <w:tc>
          <w:tcPr>
            <w:tcW w:w="2694" w:type="dxa"/>
          </w:tcPr>
          <w:p w14:paraId="7B912200" w14:textId="77777777" w:rsidR="001F6753" w:rsidRPr="006E3FEA" w:rsidRDefault="001F6753" w:rsidP="00CD24DD">
            <w:pPr>
              <w:jc w:val="center"/>
              <w:rPr>
                <w:rFonts w:cs="Arial"/>
                <w:szCs w:val="20"/>
                <w:lang w:val="sl-SI" w:eastAsia="sl-SI"/>
              </w:rPr>
            </w:pPr>
            <w:r>
              <w:rPr>
                <w:rFonts w:cs="Arial"/>
                <w:szCs w:val="20"/>
                <w:lang w:val="sl-SI"/>
              </w:rPr>
              <w:t xml:space="preserve">12 </w:t>
            </w:r>
            <w:proofErr w:type="spellStart"/>
            <w:r>
              <w:rPr>
                <w:rFonts w:cs="Arial"/>
                <w:szCs w:val="20"/>
                <w:lang w:val="sl-SI"/>
              </w:rPr>
              <w:t>months</w:t>
            </w:r>
            <w:proofErr w:type="spellEnd"/>
          </w:p>
        </w:tc>
      </w:tr>
      <w:tr w:rsidR="001F6753" w:rsidRPr="006E3FEA" w14:paraId="7A7D1C29" w14:textId="77777777" w:rsidTr="00CD24DD">
        <w:tc>
          <w:tcPr>
            <w:tcW w:w="3964" w:type="dxa"/>
          </w:tcPr>
          <w:p w14:paraId="64D5BA54" w14:textId="77777777" w:rsidR="001F6753" w:rsidRDefault="001F6753" w:rsidP="00CD24DD">
            <w:pPr>
              <w:jc w:val="both"/>
              <w:rPr>
                <w:rFonts w:cs="Arial"/>
                <w:szCs w:val="20"/>
                <w:lang w:val="sl-SI" w:eastAsia="sl-SI"/>
              </w:rPr>
            </w:pPr>
            <w:r>
              <w:rPr>
                <w:rFonts w:cs="Arial"/>
                <w:szCs w:val="20"/>
                <w:lang w:val="sl-SI" w:eastAsia="sl-SI"/>
              </w:rPr>
              <w:t>C</w:t>
            </w:r>
            <w:r>
              <w:rPr>
                <w:rFonts w:cs="Arial"/>
                <w:szCs w:val="20"/>
                <w:lang w:val="sl-SI"/>
              </w:rPr>
              <w:t>YPRUS</w:t>
            </w:r>
          </w:p>
        </w:tc>
        <w:tc>
          <w:tcPr>
            <w:tcW w:w="2694" w:type="dxa"/>
          </w:tcPr>
          <w:p w14:paraId="765A1FA6" w14:textId="77777777" w:rsidR="001F6753" w:rsidRPr="006E3FEA" w:rsidRDefault="001F6753" w:rsidP="00CD24DD">
            <w:pPr>
              <w:jc w:val="center"/>
              <w:rPr>
                <w:rFonts w:cs="Arial"/>
                <w:szCs w:val="20"/>
                <w:lang w:val="sl-SI" w:eastAsia="sl-SI"/>
              </w:rPr>
            </w:pPr>
            <w:r w:rsidRPr="006E3FEA">
              <w:rPr>
                <w:rFonts w:cs="Arial"/>
                <w:szCs w:val="20"/>
                <w:lang w:val="sl-SI" w:eastAsia="sl-SI"/>
              </w:rPr>
              <w:t xml:space="preserve">12 </w:t>
            </w:r>
            <w:proofErr w:type="spellStart"/>
            <w:r>
              <w:rPr>
                <w:rFonts w:cs="Arial"/>
                <w:szCs w:val="20"/>
                <w:lang w:val="sl-SI"/>
              </w:rPr>
              <w:t>months</w:t>
            </w:r>
            <w:proofErr w:type="spellEnd"/>
          </w:p>
        </w:tc>
      </w:tr>
      <w:tr w:rsidR="001F6753" w:rsidRPr="006E3FEA" w14:paraId="05951309" w14:textId="77777777" w:rsidTr="00CD24DD">
        <w:tc>
          <w:tcPr>
            <w:tcW w:w="3964" w:type="dxa"/>
          </w:tcPr>
          <w:p w14:paraId="2CAE50A6" w14:textId="77777777" w:rsidR="001F6753" w:rsidRDefault="001F6753" w:rsidP="00CD24DD">
            <w:pPr>
              <w:jc w:val="both"/>
              <w:rPr>
                <w:rFonts w:cs="Arial"/>
                <w:szCs w:val="20"/>
                <w:lang w:val="sl-SI" w:eastAsia="sl-SI"/>
              </w:rPr>
            </w:pPr>
            <w:r>
              <w:rPr>
                <w:lang w:val="sl-SI"/>
              </w:rPr>
              <w:t>CZECH REPUBLIC</w:t>
            </w:r>
          </w:p>
        </w:tc>
        <w:tc>
          <w:tcPr>
            <w:tcW w:w="2694" w:type="dxa"/>
          </w:tcPr>
          <w:p w14:paraId="3658BE9B" w14:textId="77777777" w:rsidR="001F6753" w:rsidRPr="006E3FEA" w:rsidRDefault="001F6753" w:rsidP="00CD24DD">
            <w:pPr>
              <w:jc w:val="center"/>
              <w:rPr>
                <w:szCs w:val="20"/>
                <w:lang w:val="sl-SI"/>
              </w:rPr>
            </w:pPr>
            <w:r w:rsidRPr="006E3FEA">
              <w:rPr>
                <w:szCs w:val="20"/>
                <w:lang w:val="sl-SI"/>
              </w:rPr>
              <w:t xml:space="preserve">12 </w:t>
            </w:r>
            <w:proofErr w:type="spellStart"/>
            <w:r>
              <w:rPr>
                <w:szCs w:val="20"/>
                <w:lang w:val="sl-SI"/>
              </w:rPr>
              <w:t>months</w:t>
            </w:r>
            <w:proofErr w:type="spellEnd"/>
          </w:p>
        </w:tc>
      </w:tr>
      <w:tr w:rsidR="001F6753" w:rsidRPr="006E3FEA" w14:paraId="0A84AB15" w14:textId="77777777" w:rsidTr="00CD24DD">
        <w:tc>
          <w:tcPr>
            <w:tcW w:w="3964" w:type="dxa"/>
            <w:vAlign w:val="center"/>
          </w:tcPr>
          <w:p w14:paraId="4307E1C3" w14:textId="77777777" w:rsidR="001F6753" w:rsidRDefault="001F6753" w:rsidP="00CD24DD">
            <w:pPr>
              <w:jc w:val="both"/>
              <w:rPr>
                <w:rFonts w:cs="Arial"/>
                <w:szCs w:val="20"/>
                <w:lang w:val="sl-SI" w:eastAsia="sl-SI"/>
              </w:rPr>
            </w:pPr>
            <w:r w:rsidRPr="00F7475F">
              <w:rPr>
                <w:lang w:val="sl-SI"/>
              </w:rPr>
              <w:t>D</w:t>
            </w:r>
            <w:r>
              <w:rPr>
                <w:lang w:val="sl-SI"/>
              </w:rPr>
              <w:t>ENMARK</w:t>
            </w:r>
          </w:p>
        </w:tc>
        <w:tc>
          <w:tcPr>
            <w:tcW w:w="2694" w:type="dxa"/>
          </w:tcPr>
          <w:p w14:paraId="206CD719" w14:textId="77777777" w:rsidR="001F6753" w:rsidRPr="006E3FEA" w:rsidRDefault="001F6753" w:rsidP="00CD24DD">
            <w:pPr>
              <w:jc w:val="center"/>
              <w:rPr>
                <w:rFonts w:cs="Arial"/>
                <w:szCs w:val="20"/>
                <w:lang w:val="sl-SI" w:eastAsia="sl-SI"/>
              </w:rPr>
            </w:pPr>
            <w:r w:rsidRPr="006E3FEA">
              <w:rPr>
                <w:szCs w:val="20"/>
                <w:lang w:val="sl-SI"/>
              </w:rPr>
              <w:t xml:space="preserve">12 </w:t>
            </w:r>
            <w:proofErr w:type="spellStart"/>
            <w:r>
              <w:rPr>
                <w:szCs w:val="20"/>
                <w:lang w:val="sl-SI"/>
              </w:rPr>
              <w:t>months</w:t>
            </w:r>
            <w:proofErr w:type="spellEnd"/>
          </w:p>
        </w:tc>
      </w:tr>
      <w:tr w:rsidR="001F6753" w:rsidRPr="006E3FEA" w14:paraId="0DAC2749" w14:textId="77777777" w:rsidTr="00CD24DD">
        <w:tc>
          <w:tcPr>
            <w:tcW w:w="3964" w:type="dxa"/>
            <w:vAlign w:val="center"/>
          </w:tcPr>
          <w:p w14:paraId="1EA405AB" w14:textId="77777777" w:rsidR="001F6753" w:rsidRDefault="001F6753" w:rsidP="00CD24DD">
            <w:pPr>
              <w:jc w:val="both"/>
              <w:rPr>
                <w:rFonts w:cs="Arial"/>
                <w:szCs w:val="20"/>
                <w:lang w:val="sl-SI" w:eastAsia="sl-SI"/>
              </w:rPr>
            </w:pPr>
            <w:r w:rsidRPr="00F7475F">
              <w:rPr>
                <w:lang w:val="sl-SI"/>
              </w:rPr>
              <w:t>ESTONIA</w:t>
            </w:r>
          </w:p>
        </w:tc>
        <w:tc>
          <w:tcPr>
            <w:tcW w:w="2694" w:type="dxa"/>
          </w:tcPr>
          <w:p w14:paraId="157A3E13" w14:textId="77777777" w:rsidR="001F6753" w:rsidRPr="006E3FEA" w:rsidRDefault="001F6753" w:rsidP="00CD24DD">
            <w:pPr>
              <w:jc w:val="center"/>
              <w:rPr>
                <w:rFonts w:cs="Arial"/>
                <w:szCs w:val="20"/>
                <w:lang w:val="sl-SI" w:eastAsia="sl-SI"/>
              </w:rPr>
            </w:pPr>
            <w:r w:rsidRPr="006E3FEA">
              <w:rPr>
                <w:rFonts w:cs="Arial"/>
                <w:color w:val="000000"/>
                <w:szCs w:val="20"/>
                <w:shd w:val="clear" w:color="auto" w:fill="FFFFFF"/>
                <w:lang w:val="sl-SI"/>
              </w:rPr>
              <w:t xml:space="preserve">9 </w:t>
            </w:r>
            <w:proofErr w:type="spellStart"/>
            <w:r>
              <w:rPr>
                <w:rFonts w:cs="Arial"/>
                <w:color w:val="000000"/>
                <w:szCs w:val="20"/>
                <w:shd w:val="clear" w:color="auto" w:fill="FFFFFF"/>
                <w:lang w:val="sl-SI"/>
              </w:rPr>
              <w:t>months</w:t>
            </w:r>
            <w:proofErr w:type="spellEnd"/>
          </w:p>
        </w:tc>
      </w:tr>
      <w:tr w:rsidR="001F6753" w:rsidRPr="006E3FEA" w14:paraId="5303C811" w14:textId="77777777" w:rsidTr="00CD24DD">
        <w:tc>
          <w:tcPr>
            <w:tcW w:w="3964" w:type="dxa"/>
            <w:vAlign w:val="center"/>
          </w:tcPr>
          <w:p w14:paraId="206BE0D5" w14:textId="77777777" w:rsidR="001F6753" w:rsidRDefault="001F6753" w:rsidP="00CD24DD">
            <w:pPr>
              <w:jc w:val="both"/>
              <w:rPr>
                <w:rFonts w:cs="Arial"/>
                <w:szCs w:val="20"/>
                <w:lang w:val="sl-SI" w:eastAsia="sl-SI"/>
              </w:rPr>
            </w:pPr>
            <w:r w:rsidRPr="00F7475F">
              <w:rPr>
                <w:lang w:val="sl-SI"/>
              </w:rPr>
              <w:t>FIN</w:t>
            </w:r>
            <w:r>
              <w:rPr>
                <w:lang w:val="sl-SI"/>
              </w:rPr>
              <w:t>LAND</w:t>
            </w:r>
          </w:p>
        </w:tc>
        <w:tc>
          <w:tcPr>
            <w:tcW w:w="2694" w:type="dxa"/>
          </w:tcPr>
          <w:p w14:paraId="659CFF87" w14:textId="77777777" w:rsidR="001F6753" w:rsidRPr="006E3FEA" w:rsidRDefault="001F6753" w:rsidP="00CD24DD">
            <w:pPr>
              <w:jc w:val="center"/>
              <w:rPr>
                <w:rFonts w:cs="Arial"/>
                <w:szCs w:val="20"/>
                <w:lang w:val="sl-SI" w:eastAsia="sl-SI"/>
              </w:rPr>
            </w:pPr>
            <w:r w:rsidRPr="006E3FEA">
              <w:rPr>
                <w:szCs w:val="20"/>
                <w:lang w:val="sl-SI"/>
              </w:rPr>
              <w:t xml:space="preserve">12 </w:t>
            </w:r>
            <w:proofErr w:type="spellStart"/>
            <w:r>
              <w:rPr>
                <w:szCs w:val="20"/>
                <w:lang w:val="sl-SI"/>
              </w:rPr>
              <w:t>months</w:t>
            </w:r>
            <w:proofErr w:type="spellEnd"/>
          </w:p>
        </w:tc>
      </w:tr>
      <w:tr w:rsidR="001F6753" w:rsidRPr="006E3FEA" w14:paraId="4C920ED0" w14:textId="77777777" w:rsidTr="00CD24DD">
        <w:tc>
          <w:tcPr>
            <w:tcW w:w="3964" w:type="dxa"/>
            <w:vAlign w:val="center"/>
          </w:tcPr>
          <w:p w14:paraId="531F0ED7" w14:textId="77777777" w:rsidR="001F6753" w:rsidRDefault="001F6753" w:rsidP="00CD24DD">
            <w:pPr>
              <w:jc w:val="both"/>
              <w:rPr>
                <w:rFonts w:cs="Arial"/>
                <w:szCs w:val="20"/>
                <w:lang w:val="sl-SI" w:eastAsia="sl-SI"/>
              </w:rPr>
            </w:pPr>
            <w:r w:rsidRPr="00F7475F">
              <w:rPr>
                <w:lang w:val="sl-SI"/>
              </w:rPr>
              <w:t>FRANC</w:t>
            </w:r>
            <w:r>
              <w:rPr>
                <w:lang w:val="sl-SI"/>
              </w:rPr>
              <w:t>E</w:t>
            </w:r>
          </w:p>
        </w:tc>
        <w:tc>
          <w:tcPr>
            <w:tcW w:w="2694" w:type="dxa"/>
          </w:tcPr>
          <w:p w14:paraId="69891FB3" w14:textId="77777777" w:rsidR="001F6753" w:rsidRPr="006E3FEA" w:rsidRDefault="001F6753" w:rsidP="00CD24DD">
            <w:pPr>
              <w:jc w:val="center"/>
              <w:rPr>
                <w:rFonts w:cs="Arial"/>
                <w:szCs w:val="20"/>
                <w:lang w:val="sl-SI" w:eastAsia="sl-SI"/>
              </w:rPr>
            </w:pPr>
            <w:r w:rsidRPr="006E3FEA">
              <w:rPr>
                <w:szCs w:val="20"/>
                <w:lang w:val="sl-SI"/>
              </w:rPr>
              <w:t xml:space="preserve">12 </w:t>
            </w:r>
            <w:proofErr w:type="spellStart"/>
            <w:r>
              <w:rPr>
                <w:szCs w:val="20"/>
                <w:lang w:val="sl-SI"/>
              </w:rPr>
              <w:t>months</w:t>
            </w:r>
            <w:proofErr w:type="spellEnd"/>
          </w:p>
        </w:tc>
      </w:tr>
      <w:tr w:rsidR="001F6753" w:rsidRPr="006E3FEA" w14:paraId="4683BEAE" w14:textId="77777777" w:rsidTr="00CD24DD">
        <w:tc>
          <w:tcPr>
            <w:tcW w:w="3964" w:type="dxa"/>
            <w:vAlign w:val="center"/>
          </w:tcPr>
          <w:p w14:paraId="1A4F13E9" w14:textId="77777777" w:rsidR="001F6753" w:rsidRDefault="001F6753" w:rsidP="00CD24DD">
            <w:pPr>
              <w:jc w:val="both"/>
              <w:rPr>
                <w:rFonts w:cs="Arial"/>
                <w:szCs w:val="20"/>
                <w:lang w:val="sl-SI" w:eastAsia="sl-SI"/>
              </w:rPr>
            </w:pPr>
            <w:r w:rsidRPr="00F7475F">
              <w:rPr>
                <w:lang w:val="sl-SI"/>
              </w:rPr>
              <w:lastRenderedPageBreak/>
              <w:t>G</w:t>
            </w:r>
            <w:r>
              <w:rPr>
                <w:lang w:val="sl-SI"/>
              </w:rPr>
              <w:t>EORGIA</w:t>
            </w:r>
          </w:p>
        </w:tc>
        <w:tc>
          <w:tcPr>
            <w:tcW w:w="2694" w:type="dxa"/>
          </w:tcPr>
          <w:p w14:paraId="66BB9D05" w14:textId="77777777" w:rsidR="001F6753" w:rsidRPr="006E3FEA" w:rsidRDefault="001F6753" w:rsidP="00CD24DD">
            <w:pPr>
              <w:jc w:val="center"/>
              <w:rPr>
                <w:rFonts w:cs="Arial"/>
                <w:szCs w:val="20"/>
                <w:lang w:val="sl-SI" w:eastAsia="sl-SI"/>
              </w:rPr>
            </w:pPr>
            <w:r w:rsidRPr="006E3FEA">
              <w:rPr>
                <w:szCs w:val="20"/>
                <w:lang w:val="sl-SI"/>
              </w:rPr>
              <w:t xml:space="preserve">6 </w:t>
            </w:r>
            <w:proofErr w:type="spellStart"/>
            <w:r>
              <w:rPr>
                <w:szCs w:val="20"/>
                <w:lang w:val="sl-SI"/>
              </w:rPr>
              <w:t>months</w:t>
            </w:r>
            <w:proofErr w:type="spellEnd"/>
          </w:p>
        </w:tc>
      </w:tr>
      <w:tr w:rsidR="001F6753" w:rsidRPr="006E3FEA" w14:paraId="4FC7D4B7" w14:textId="77777777" w:rsidTr="00CD24DD">
        <w:tc>
          <w:tcPr>
            <w:tcW w:w="3964" w:type="dxa"/>
            <w:vAlign w:val="center"/>
          </w:tcPr>
          <w:p w14:paraId="4736E856" w14:textId="77777777" w:rsidR="001F6753" w:rsidRDefault="001F6753" w:rsidP="00CD24DD">
            <w:pPr>
              <w:jc w:val="both"/>
              <w:rPr>
                <w:rFonts w:cs="Arial"/>
                <w:szCs w:val="20"/>
                <w:lang w:val="sl-SI" w:eastAsia="sl-SI"/>
              </w:rPr>
            </w:pPr>
            <w:r>
              <w:rPr>
                <w:rFonts w:cs="Arial"/>
                <w:szCs w:val="20"/>
                <w:lang w:val="sl-SI"/>
              </w:rPr>
              <w:t>GERMANY</w:t>
            </w:r>
          </w:p>
        </w:tc>
        <w:tc>
          <w:tcPr>
            <w:tcW w:w="2694" w:type="dxa"/>
          </w:tcPr>
          <w:p w14:paraId="207BFDE4" w14:textId="77777777" w:rsidR="001F6753" w:rsidRPr="006E3FEA" w:rsidRDefault="001F6753" w:rsidP="00CD24DD">
            <w:pPr>
              <w:jc w:val="center"/>
              <w:rPr>
                <w:rFonts w:cs="Arial"/>
                <w:szCs w:val="20"/>
                <w:lang w:val="sl-SI" w:eastAsia="sl-SI"/>
              </w:rPr>
            </w:pPr>
            <w:r>
              <w:rPr>
                <w:rFonts w:cs="Arial"/>
                <w:szCs w:val="20"/>
                <w:lang w:val="sl-SI"/>
              </w:rPr>
              <w:t xml:space="preserve">12 </w:t>
            </w:r>
            <w:proofErr w:type="spellStart"/>
            <w:r>
              <w:rPr>
                <w:rFonts w:cs="Arial"/>
                <w:szCs w:val="20"/>
                <w:lang w:val="sl-SI"/>
              </w:rPr>
              <w:t>months</w:t>
            </w:r>
            <w:proofErr w:type="spellEnd"/>
          </w:p>
        </w:tc>
      </w:tr>
      <w:tr w:rsidR="001F6753" w:rsidRPr="006E3FEA" w14:paraId="346F246B" w14:textId="77777777" w:rsidTr="00CD24DD">
        <w:tc>
          <w:tcPr>
            <w:tcW w:w="3964" w:type="dxa"/>
          </w:tcPr>
          <w:p w14:paraId="403855DC" w14:textId="77777777" w:rsidR="001F6753" w:rsidRPr="00F7475F" w:rsidRDefault="001F6753" w:rsidP="00CD24DD">
            <w:pPr>
              <w:jc w:val="both"/>
              <w:rPr>
                <w:lang w:val="sl-SI"/>
              </w:rPr>
            </w:pPr>
            <w:r w:rsidRPr="007324ED">
              <w:t>GREECE</w:t>
            </w:r>
          </w:p>
        </w:tc>
        <w:tc>
          <w:tcPr>
            <w:tcW w:w="2694" w:type="dxa"/>
          </w:tcPr>
          <w:p w14:paraId="4C42A98B" w14:textId="77777777" w:rsidR="001F6753" w:rsidRPr="006E3FEA" w:rsidRDefault="001F6753" w:rsidP="00CD24DD">
            <w:pPr>
              <w:jc w:val="center"/>
              <w:rPr>
                <w:szCs w:val="20"/>
                <w:lang w:val="sl-SI"/>
              </w:rPr>
            </w:pPr>
            <w:r w:rsidRPr="007324ED">
              <w:t xml:space="preserve">9 </w:t>
            </w:r>
            <w:r>
              <w:t>months</w:t>
            </w:r>
          </w:p>
        </w:tc>
      </w:tr>
      <w:tr w:rsidR="001F6753" w:rsidRPr="006E3FEA" w14:paraId="0B4D3A84" w14:textId="77777777" w:rsidTr="00CD24DD">
        <w:tc>
          <w:tcPr>
            <w:tcW w:w="3964" w:type="dxa"/>
            <w:vAlign w:val="center"/>
          </w:tcPr>
          <w:p w14:paraId="26D4FE6E" w14:textId="77777777" w:rsidR="001F6753" w:rsidRPr="00F7475F" w:rsidRDefault="001F6753" w:rsidP="00CD24DD">
            <w:pPr>
              <w:jc w:val="both"/>
              <w:rPr>
                <w:lang w:val="sl-SI"/>
              </w:rPr>
            </w:pPr>
            <w:r>
              <w:rPr>
                <w:lang w:val="sl-SI"/>
              </w:rPr>
              <w:t>HUNGARY</w:t>
            </w:r>
          </w:p>
        </w:tc>
        <w:tc>
          <w:tcPr>
            <w:tcW w:w="2694" w:type="dxa"/>
          </w:tcPr>
          <w:p w14:paraId="54318878" w14:textId="77777777" w:rsidR="001F6753" w:rsidRPr="006E3FEA" w:rsidRDefault="001F6753" w:rsidP="00CD24DD">
            <w:pPr>
              <w:jc w:val="center"/>
              <w:rPr>
                <w:szCs w:val="20"/>
                <w:lang w:val="sl-SI"/>
              </w:rPr>
            </w:pPr>
            <w:r>
              <w:rPr>
                <w:szCs w:val="20"/>
                <w:lang w:val="sl-SI"/>
              </w:rPr>
              <w:t xml:space="preserve">12 </w:t>
            </w:r>
            <w:proofErr w:type="spellStart"/>
            <w:r>
              <w:rPr>
                <w:szCs w:val="20"/>
                <w:lang w:val="sl-SI"/>
              </w:rPr>
              <w:t>months</w:t>
            </w:r>
            <w:proofErr w:type="spellEnd"/>
          </w:p>
        </w:tc>
      </w:tr>
      <w:tr w:rsidR="001F6753" w:rsidRPr="006E3FEA" w14:paraId="3C8AEEDC" w14:textId="77777777" w:rsidTr="00CD24DD">
        <w:tc>
          <w:tcPr>
            <w:tcW w:w="3964" w:type="dxa"/>
            <w:vAlign w:val="center"/>
          </w:tcPr>
          <w:p w14:paraId="2CCA820B" w14:textId="77777777" w:rsidR="001F6753" w:rsidRDefault="001F6753" w:rsidP="00CD24DD">
            <w:pPr>
              <w:jc w:val="both"/>
              <w:rPr>
                <w:rFonts w:cs="Arial"/>
                <w:szCs w:val="20"/>
                <w:lang w:val="sl-SI" w:eastAsia="sl-SI"/>
              </w:rPr>
            </w:pPr>
            <w:r w:rsidRPr="00F7475F">
              <w:rPr>
                <w:lang w:val="sl-SI"/>
              </w:rPr>
              <w:t>INDIA</w:t>
            </w:r>
          </w:p>
        </w:tc>
        <w:tc>
          <w:tcPr>
            <w:tcW w:w="2694" w:type="dxa"/>
          </w:tcPr>
          <w:p w14:paraId="6FEB9A4A" w14:textId="77777777" w:rsidR="001F6753" w:rsidRPr="006E3FEA" w:rsidRDefault="001F6753" w:rsidP="00CD24DD">
            <w:pPr>
              <w:jc w:val="center"/>
              <w:rPr>
                <w:rFonts w:cs="Arial"/>
                <w:szCs w:val="20"/>
                <w:lang w:val="sl-SI" w:eastAsia="sl-SI"/>
              </w:rPr>
            </w:pPr>
            <w:r w:rsidRPr="006E3FEA">
              <w:rPr>
                <w:szCs w:val="20"/>
                <w:lang w:val="sl-SI"/>
              </w:rPr>
              <w:t xml:space="preserve">12 </w:t>
            </w:r>
            <w:proofErr w:type="spellStart"/>
            <w:r>
              <w:rPr>
                <w:szCs w:val="20"/>
                <w:lang w:val="sl-SI"/>
              </w:rPr>
              <w:t>months</w:t>
            </w:r>
            <w:proofErr w:type="spellEnd"/>
          </w:p>
        </w:tc>
      </w:tr>
      <w:tr w:rsidR="001F6753" w:rsidRPr="006E3FEA" w14:paraId="15105BF5" w14:textId="77777777" w:rsidTr="00CD24DD">
        <w:tc>
          <w:tcPr>
            <w:tcW w:w="3964" w:type="dxa"/>
          </w:tcPr>
          <w:p w14:paraId="38FA5001" w14:textId="77777777" w:rsidR="001F6753" w:rsidRPr="00F7475F" w:rsidRDefault="001F6753" w:rsidP="00CD24DD">
            <w:pPr>
              <w:jc w:val="both"/>
              <w:rPr>
                <w:lang w:val="sl-SI"/>
              </w:rPr>
            </w:pPr>
            <w:r>
              <w:rPr>
                <w:lang w:val="sl-SI"/>
              </w:rPr>
              <w:t>ICELAND</w:t>
            </w:r>
          </w:p>
        </w:tc>
        <w:tc>
          <w:tcPr>
            <w:tcW w:w="2694" w:type="dxa"/>
          </w:tcPr>
          <w:p w14:paraId="75DC0748" w14:textId="77777777" w:rsidR="001F6753" w:rsidRPr="006E3FEA" w:rsidRDefault="001F6753" w:rsidP="00CD24DD">
            <w:pPr>
              <w:jc w:val="center"/>
              <w:rPr>
                <w:rFonts w:cs="Arial"/>
                <w:color w:val="000000"/>
                <w:szCs w:val="20"/>
                <w:shd w:val="clear" w:color="auto" w:fill="FFFFFF"/>
                <w:lang w:val="sl-SI"/>
              </w:rPr>
            </w:pPr>
            <w:r>
              <w:rPr>
                <w:szCs w:val="20"/>
                <w:lang w:val="sl-SI"/>
              </w:rPr>
              <w:t xml:space="preserve">12 </w:t>
            </w:r>
            <w:proofErr w:type="spellStart"/>
            <w:r>
              <w:rPr>
                <w:szCs w:val="20"/>
                <w:lang w:val="sl-SI"/>
              </w:rPr>
              <w:t>months</w:t>
            </w:r>
            <w:proofErr w:type="spellEnd"/>
          </w:p>
        </w:tc>
      </w:tr>
      <w:tr w:rsidR="001F6753" w:rsidRPr="006E3FEA" w14:paraId="3D84C222" w14:textId="77777777" w:rsidTr="00CD24DD">
        <w:tc>
          <w:tcPr>
            <w:tcW w:w="3964" w:type="dxa"/>
          </w:tcPr>
          <w:p w14:paraId="2FA470CA" w14:textId="77777777" w:rsidR="001F6753" w:rsidRPr="00F7475F" w:rsidRDefault="001F6753" w:rsidP="00CD24DD">
            <w:pPr>
              <w:jc w:val="both"/>
              <w:rPr>
                <w:lang w:val="sl-SI"/>
              </w:rPr>
            </w:pPr>
            <w:r>
              <w:rPr>
                <w:lang w:val="sl-SI"/>
              </w:rPr>
              <w:t>IRELAND</w:t>
            </w:r>
          </w:p>
        </w:tc>
        <w:tc>
          <w:tcPr>
            <w:tcW w:w="2694" w:type="dxa"/>
          </w:tcPr>
          <w:p w14:paraId="5287C45B" w14:textId="77777777" w:rsidR="001F6753" w:rsidRPr="006E3FEA" w:rsidRDefault="001F6753" w:rsidP="00CD24DD">
            <w:pPr>
              <w:jc w:val="center"/>
              <w:rPr>
                <w:rFonts w:cs="Arial"/>
                <w:color w:val="000000"/>
                <w:szCs w:val="20"/>
                <w:shd w:val="clear" w:color="auto" w:fill="FFFFFF"/>
                <w:lang w:val="sl-SI"/>
              </w:rPr>
            </w:pPr>
            <w:r>
              <w:rPr>
                <w:szCs w:val="20"/>
                <w:lang w:val="sl-SI"/>
              </w:rPr>
              <w:t xml:space="preserve">12 </w:t>
            </w:r>
            <w:proofErr w:type="spellStart"/>
            <w:r>
              <w:rPr>
                <w:szCs w:val="20"/>
                <w:lang w:val="sl-SI"/>
              </w:rPr>
              <w:t>months</w:t>
            </w:r>
            <w:proofErr w:type="spellEnd"/>
          </w:p>
        </w:tc>
      </w:tr>
      <w:tr w:rsidR="001F6753" w:rsidRPr="006E3FEA" w14:paraId="401A6EBB" w14:textId="77777777" w:rsidTr="00CD24DD">
        <w:tc>
          <w:tcPr>
            <w:tcW w:w="3964" w:type="dxa"/>
          </w:tcPr>
          <w:p w14:paraId="29185B7C" w14:textId="77777777" w:rsidR="001F6753" w:rsidRDefault="001F6753" w:rsidP="00CD24DD">
            <w:pPr>
              <w:jc w:val="both"/>
              <w:rPr>
                <w:rFonts w:cs="Arial"/>
                <w:szCs w:val="20"/>
                <w:lang w:val="sl-SI" w:eastAsia="sl-SI"/>
              </w:rPr>
            </w:pPr>
            <w:r w:rsidRPr="00F7475F">
              <w:rPr>
                <w:lang w:val="sl-SI"/>
              </w:rPr>
              <w:t>IRAN</w:t>
            </w:r>
          </w:p>
        </w:tc>
        <w:tc>
          <w:tcPr>
            <w:tcW w:w="2694" w:type="dxa"/>
          </w:tcPr>
          <w:p w14:paraId="267A6250" w14:textId="77777777" w:rsidR="001F6753" w:rsidRPr="006E3FEA" w:rsidRDefault="001F6753" w:rsidP="00CD24DD">
            <w:pPr>
              <w:jc w:val="center"/>
              <w:rPr>
                <w:rFonts w:cs="Arial"/>
                <w:szCs w:val="20"/>
                <w:lang w:val="sl-SI" w:eastAsia="sl-SI"/>
              </w:rPr>
            </w:pPr>
            <w:r w:rsidRPr="006E3FEA">
              <w:rPr>
                <w:rFonts w:cs="Arial"/>
                <w:color w:val="000000"/>
                <w:szCs w:val="20"/>
                <w:shd w:val="clear" w:color="auto" w:fill="FFFFFF"/>
                <w:lang w:val="sl-SI"/>
              </w:rPr>
              <w:t xml:space="preserve">9 </w:t>
            </w:r>
            <w:proofErr w:type="spellStart"/>
            <w:r>
              <w:rPr>
                <w:rFonts w:cs="Arial"/>
                <w:color w:val="000000"/>
                <w:szCs w:val="20"/>
                <w:shd w:val="clear" w:color="auto" w:fill="FFFFFF"/>
                <w:lang w:val="sl-SI"/>
              </w:rPr>
              <w:t>months</w:t>
            </w:r>
            <w:proofErr w:type="spellEnd"/>
          </w:p>
        </w:tc>
      </w:tr>
      <w:tr w:rsidR="001F6753" w:rsidRPr="006E3FEA" w14:paraId="41A5D23B" w14:textId="77777777" w:rsidTr="00CD24DD">
        <w:tc>
          <w:tcPr>
            <w:tcW w:w="3964" w:type="dxa"/>
          </w:tcPr>
          <w:p w14:paraId="5116C357" w14:textId="77777777" w:rsidR="001F6753" w:rsidRDefault="001F6753" w:rsidP="00CD24DD">
            <w:pPr>
              <w:jc w:val="both"/>
              <w:rPr>
                <w:rFonts w:cs="Arial"/>
                <w:szCs w:val="20"/>
                <w:lang w:val="sl-SI" w:eastAsia="sl-SI"/>
              </w:rPr>
            </w:pPr>
            <w:r>
              <w:rPr>
                <w:rFonts w:cs="Arial"/>
                <w:szCs w:val="20"/>
                <w:lang w:val="sl-SI"/>
              </w:rPr>
              <w:t>ISRAEL</w:t>
            </w:r>
          </w:p>
        </w:tc>
        <w:tc>
          <w:tcPr>
            <w:tcW w:w="2694" w:type="dxa"/>
          </w:tcPr>
          <w:p w14:paraId="7150BE6A" w14:textId="77777777" w:rsidR="001F6753" w:rsidRPr="006E3FEA" w:rsidRDefault="001F6753" w:rsidP="00CD24DD">
            <w:pPr>
              <w:jc w:val="center"/>
              <w:rPr>
                <w:rFonts w:cs="Arial"/>
                <w:szCs w:val="20"/>
                <w:lang w:val="sl-SI" w:eastAsia="sl-SI"/>
              </w:rPr>
            </w:pPr>
            <w:r>
              <w:rPr>
                <w:szCs w:val="20"/>
                <w:lang w:val="sl-SI"/>
              </w:rPr>
              <w:t xml:space="preserve">12 </w:t>
            </w:r>
            <w:proofErr w:type="spellStart"/>
            <w:r>
              <w:rPr>
                <w:szCs w:val="20"/>
                <w:lang w:val="sl-SI"/>
              </w:rPr>
              <w:t>months</w:t>
            </w:r>
            <w:proofErr w:type="spellEnd"/>
          </w:p>
        </w:tc>
      </w:tr>
      <w:tr w:rsidR="001F6753" w:rsidRPr="006E3FEA" w14:paraId="23136438" w14:textId="77777777" w:rsidTr="00CD24DD">
        <w:tc>
          <w:tcPr>
            <w:tcW w:w="3964" w:type="dxa"/>
          </w:tcPr>
          <w:p w14:paraId="117F06AA" w14:textId="77777777" w:rsidR="001F6753" w:rsidRDefault="001F6753" w:rsidP="00CD24DD">
            <w:pPr>
              <w:jc w:val="both"/>
              <w:rPr>
                <w:rFonts w:cs="Arial"/>
                <w:szCs w:val="20"/>
                <w:lang w:val="sl-SI" w:eastAsia="sl-SI"/>
              </w:rPr>
            </w:pPr>
            <w:r w:rsidRPr="00F7475F">
              <w:rPr>
                <w:lang w:val="sl-SI"/>
              </w:rPr>
              <w:t>ITAL</w:t>
            </w:r>
            <w:r>
              <w:rPr>
                <w:lang w:val="sl-SI"/>
              </w:rPr>
              <w:t>Y</w:t>
            </w:r>
          </w:p>
        </w:tc>
        <w:tc>
          <w:tcPr>
            <w:tcW w:w="2694" w:type="dxa"/>
          </w:tcPr>
          <w:p w14:paraId="512F6A71" w14:textId="77777777" w:rsidR="001F6753" w:rsidRPr="006E3FEA" w:rsidRDefault="001F6753" w:rsidP="00CD24DD">
            <w:pPr>
              <w:jc w:val="center"/>
              <w:rPr>
                <w:rFonts w:cs="Arial"/>
                <w:szCs w:val="20"/>
                <w:lang w:val="sl-SI" w:eastAsia="sl-SI"/>
              </w:rPr>
            </w:pPr>
            <w:r w:rsidRPr="006E3FEA">
              <w:rPr>
                <w:rFonts w:cs="Arial"/>
                <w:color w:val="000000"/>
                <w:szCs w:val="20"/>
                <w:shd w:val="clear" w:color="auto" w:fill="FFFFFF"/>
                <w:lang w:val="sl-SI"/>
              </w:rPr>
              <w:t xml:space="preserve">12 </w:t>
            </w:r>
            <w:proofErr w:type="spellStart"/>
            <w:r>
              <w:rPr>
                <w:rFonts w:cs="Arial"/>
                <w:color w:val="000000"/>
                <w:szCs w:val="20"/>
                <w:shd w:val="clear" w:color="auto" w:fill="FFFFFF"/>
                <w:lang w:val="sl-SI"/>
              </w:rPr>
              <w:t>months</w:t>
            </w:r>
            <w:proofErr w:type="spellEnd"/>
          </w:p>
        </w:tc>
      </w:tr>
      <w:tr w:rsidR="001F6753" w:rsidRPr="006E3FEA" w14:paraId="5CBDB696" w14:textId="77777777" w:rsidTr="00CD24DD">
        <w:tc>
          <w:tcPr>
            <w:tcW w:w="3964" w:type="dxa"/>
            <w:vAlign w:val="center"/>
          </w:tcPr>
          <w:p w14:paraId="39F872CA" w14:textId="77777777" w:rsidR="001F6753" w:rsidRDefault="001F6753" w:rsidP="00CD24DD">
            <w:pPr>
              <w:jc w:val="both"/>
              <w:rPr>
                <w:rFonts w:cs="Arial"/>
                <w:szCs w:val="20"/>
                <w:lang w:val="sl-SI" w:eastAsia="sl-SI"/>
              </w:rPr>
            </w:pPr>
            <w:r w:rsidRPr="00F7475F">
              <w:rPr>
                <w:lang w:val="sl-SI"/>
              </w:rPr>
              <w:t>JAP</w:t>
            </w:r>
            <w:r>
              <w:rPr>
                <w:lang w:val="sl-SI"/>
              </w:rPr>
              <w:t>AN</w:t>
            </w:r>
          </w:p>
        </w:tc>
        <w:tc>
          <w:tcPr>
            <w:tcW w:w="2694" w:type="dxa"/>
          </w:tcPr>
          <w:p w14:paraId="0B587CF0" w14:textId="77777777" w:rsidR="001F6753" w:rsidRPr="006E3FEA" w:rsidRDefault="001F6753" w:rsidP="00CD24DD">
            <w:pPr>
              <w:jc w:val="center"/>
              <w:rPr>
                <w:rFonts w:cs="Arial"/>
                <w:szCs w:val="20"/>
                <w:lang w:val="sl-SI" w:eastAsia="sl-SI"/>
              </w:rPr>
            </w:pPr>
            <w:r w:rsidRPr="006E3FEA">
              <w:rPr>
                <w:rFonts w:cs="Arial"/>
                <w:color w:val="000000"/>
                <w:szCs w:val="20"/>
                <w:shd w:val="clear" w:color="auto" w:fill="FFFFFF"/>
                <w:lang w:val="sl-SI"/>
              </w:rPr>
              <w:t xml:space="preserve">12 </w:t>
            </w:r>
            <w:proofErr w:type="spellStart"/>
            <w:r>
              <w:rPr>
                <w:rFonts w:cs="Arial"/>
                <w:color w:val="000000"/>
                <w:szCs w:val="20"/>
                <w:shd w:val="clear" w:color="auto" w:fill="FFFFFF"/>
                <w:lang w:val="sl-SI"/>
              </w:rPr>
              <w:t>months</w:t>
            </w:r>
            <w:proofErr w:type="spellEnd"/>
          </w:p>
        </w:tc>
      </w:tr>
      <w:tr w:rsidR="001F6753" w:rsidRPr="006E3FEA" w14:paraId="5F684CB7" w14:textId="77777777" w:rsidTr="00CD24DD">
        <w:tc>
          <w:tcPr>
            <w:tcW w:w="3964" w:type="dxa"/>
          </w:tcPr>
          <w:p w14:paraId="7512898E" w14:textId="77777777" w:rsidR="001F6753" w:rsidRDefault="001F6753" w:rsidP="00CD24DD">
            <w:pPr>
              <w:jc w:val="both"/>
              <w:rPr>
                <w:rFonts w:cs="Arial"/>
                <w:szCs w:val="20"/>
                <w:lang w:val="sl-SI" w:eastAsia="sl-SI"/>
              </w:rPr>
            </w:pPr>
            <w:r w:rsidRPr="004F0938">
              <w:t>KAZAHSTAN</w:t>
            </w:r>
          </w:p>
        </w:tc>
        <w:tc>
          <w:tcPr>
            <w:tcW w:w="2694" w:type="dxa"/>
          </w:tcPr>
          <w:p w14:paraId="63341075" w14:textId="77777777" w:rsidR="001F6753" w:rsidRPr="006E3FEA" w:rsidRDefault="001F6753" w:rsidP="00CD24DD">
            <w:pPr>
              <w:jc w:val="center"/>
              <w:rPr>
                <w:rFonts w:cs="Arial"/>
                <w:szCs w:val="20"/>
                <w:lang w:val="sl-SI" w:eastAsia="sl-SI"/>
              </w:rPr>
            </w:pPr>
            <w:r w:rsidRPr="004F0938">
              <w:t xml:space="preserve">12 </w:t>
            </w:r>
            <w:r>
              <w:t>months</w:t>
            </w:r>
          </w:p>
        </w:tc>
      </w:tr>
      <w:tr w:rsidR="001F6753" w:rsidRPr="006E3FEA" w14:paraId="42013EB1" w14:textId="77777777" w:rsidTr="00CD24DD">
        <w:tc>
          <w:tcPr>
            <w:tcW w:w="3964" w:type="dxa"/>
            <w:vAlign w:val="center"/>
          </w:tcPr>
          <w:p w14:paraId="3F53FE1E" w14:textId="77777777" w:rsidR="001F6753" w:rsidRDefault="001F6753" w:rsidP="00CD24DD">
            <w:pPr>
              <w:jc w:val="both"/>
              <w:rPr>
                <w:rFonts w:cs="Arial"/>
                <w:szCs w:val="20"/>
                <w:lang w:val="sl-SI" w:eastAsia="sl-SI"/>
              </w:rPr>
            </w:pPr>
            <w:r>
              <w:rPr>
                <w:rFonts w:cs="Arial"/>
                <w:szCs w:val="20"/>
                <w:lang w:val="sl-SI"/>
              </w:rPr>
              <w:t>KOREA (REPUBLIC OF)</w:t>
            </w:r>
          </w:p>
        </w:tc>
        <w:tc>
          <w:tcPr>
            <w:tcW w:w="2694" w:type="dxa"/>
          </w:tcPr>
          <w:p w14:paraId="1448A57C" w14:textId="77777777" w:rsidR="001F6753" w:rsidRPr="006E3FEA" w:rsidRDefault="001F6753" w:rsidP="00CD24DD">
            <w:pPr>
              <w:jc w:val="center"/>
              <w:rPr>
                <w:rFonts w:cs="Arial"/>
                <w:szCs w:val="20"/>
                <w:lang w:val="sl-SI" w:eastAsia="sl-SI"/>
              </w:rPr>
            </w:pPr>
            <w:r>
              <w:rPr>
                <w:rFonts w:cs="Arial"/>
                <w:szCs w:val="20"/>
                <w:lang w:val="sl-SI"/>
              </w:rPr>
              <w:t xml:space="preserve">12 </w:t>
            </w:r>
            <w:proofErr w:type="spellStart"/>
            <w:r>
              <w:rPr>
                <w:rFonts w:cs="Arial"/>
                <w:szCs w:val="20"/>
                <w:lang w:val="sl-SI"/>
              </w:rPr>
              <w:t>months</w:t>
            </w:r>
            <w:proofErr w:type="spellEnd"/>
          </w:p>
        </w:tc>
      </w:tr>
      <w:tr w:rsidR="001F6753" w:rsidRPr="006E3FEA" w14:paraId="2A27A936" w14:textId="77777777" w:rsidTr="00CD24DD">
        <w:tc>
          <w:tcPr>
            <w:tcW w:w="3964" w:type="dxa"/>
            <w:vAlign w:val="center"/>
          </w:tcPr>
          <w:p w14:paraId="44CEF26E" w14:textId="77777777" w:rsidR="001F6753" w:rsidRDefault="001F6753" w:rsidP="00CD24DD">
            <w:pPr>
              <w:jc w:val="both"/>
              <w:rPr>
                <w:rFonts w:cs="Arial"/>
                <w:szCs w:val="20"/>
                <w:lang w:val="sl-SI" w:eastAsia="sl-SI"/>
              </w:rPr>
            </w:pPr>
            <w:r w:rsidRPr="00F7475F">
              <w:rPr>
                <w:lang w:val="sl-SI"/>
              </w:rPr>
              <w:t>KOSOVO</w:t>
            </w:r>
          </w:p>
        </w:tc>
        <w:tc>
          <w:tcPr>
            <w:tcW w:w="2694" w:type="dxa"/>
          </w:tcPr>
          <w:p w14:paraId="52372F8A" w14:textId="77777777" w:rsidR="001F6753" w:rsidRPr="006E3FEA" w:rsidRDefault="001F6753" w:rsidP="00CD24DD">
            <w:pPr>
              <w:jc w:val="center"/>
              <w:rPr>
                <w:rFonts w:cs="Arial"/>
                <w:szCs w:val="20"/>
                <w:lang w:val="sl-SI" w:eastAsia="sl-SI"/>
              </w:rPr>
            </w:pPr>
            <w:r w:rsidRPr="006E3FEA">
              <w:rPr>
                <w:rFonts w:cs="Arial"/>
                <w:color w:val="000000"/>
                <w:szCs w:val="20"/>
                <w:shd w:val="clear" w:color="auto" w:fill="FFFFFF"/>
                <w:lang w:val="sl-SI"/>
              </w:rPr>
              <w:t xml:space="preserve">12 </w:t>
            </w:r>
            <w:proofErr w:type="spellStart"/>
            <w:r>
              <w:rPr>
                <w:rFonts w:cs="Arial"/>
                <w:color w:val="000000"/>
                <w:szCs w:val="20"/>
                <w:shd w:val="clear" w:color="auto" w:fill="FFFFFF"/>
                <w:lang w:val="sl-SI"/>
              </w:rPr>
              <w:t>months</w:t>
            </w:r>
            <w:proofErr w:type="spellEnd"/>
          </w:p>
        </w:tc>
      </w:tr>
      <w:tr w:rsidR="001F6753" w:rsidRPr="006E3FEA" w14:paraId="73E450FC" w14:textId="77777777" w:rsidTr="00CD24DD">
        <w:tc>
          <w:tcPr>
            <w:tcW w:w="3964" w:type="dxa"/>
            <w:vAlign w:val="center"/>
          </w:tcPr>
          <w:p w14:paraId="4E933B8E" w14:textId="77777777" w:rsidR="001F6753" w:rsidRDefault="001F6753" w:rsidP="00CD24DD">
            <w:pPr>
              <w:jc w:val="both"/>
              <w:rPr>
                <w:rFonts w:cs="Arial"/>
                <w:szCs w:val="20"/>
                <w:lang w:val="sl-SI" w:eastAsia="sl-SI"/>
              </w:rPr>
            </w:pPr>
            <w:r w:rsidRPr="00F7475F">
              <w:rPr>
                <w:lang w:val="sl-SI"/>
              </w:rPr>
              <w:t>KU</w:t>
            </w:r>
            <w:r>
              <w:rPr>
                <w:lang w:val="sl-SI"/>
              </w:rPr>
              <w:t>WAIT</w:t>
            </w:r>
          </w:p>
        </w:tc>
        <w:tc>
          <w:tcPr>
            <w:tcW w:w="2694" w:type="dxa"/>
          </w:tcPr>
          <w:p w14:paraId="0160A69C" w14:textId="77777777" w:rsidR="001F6753" w:rsidRPr="006E3FEA" w:rsidRDefault="001F6753" w:rsidP="00CD24DD">
            <w:pPr>
              <w:jc w:val="center"/>
              <w:rPr>
                <w:rFonts w:cs="Arial"/>
                <w:szCs w:val="20"/>
                <w:lang w:val="sl-SI" w:eastAsia="sl-SI"/>
              </w:rPr>
            </w:pPr>
            <w:r w:rsidRPr="006E3FEA">
              <w:rPr>
                <w:rFonts w:cs="Arial"/>
                <w:color w:val="000000"/>
                <w:szCs w:val="20"/>
                <w:shd w:val="clear" w:color="auto" w:fill="FFFFFF"/>
                <w:lang w:val="sl-SI"/>
              </w:rPr>
              <w:t xml:space="preserve">6 </w:t>
            </w:r>
            <w:proofErr w:type="spellStart"/>
            <w:r>
              <w:rPr>
                <w:rFonts w:cs="Arial"/>
                <w:color w:val="000000"/>
                <w:szCs w:val="20"/>
                <w:shd w:val="clear" w:color="auto" w:fill="FFFFFF"/>
                <w:lang w:val="sl-SI"/>
              </w:rPr>
              <w:t>months</w:t>
            </w:r>
            <w:proofErr w:type="spellEnd"/>
          </w:p>
        </w:tc>
      </w:tr>
      <w:tr w:rsidR="001F6753" w:rsidRPr="006E3FEA" w14:paraId="421CA3DD" w14:textId="77777777" w:rsidTr="00CD24DD">
        <w:tc>
          <w:tcPr>
            <w:tcW w:w="3964" w:type="dxa"/>
            <w:tcBorders>
              <w:bottom w:val="single" w:sz="4" w:space="0" w:color="auto"/>
            </w:tcBorders>
          </w:tcPr>
          <w:p w14:paraId="1903DB19" w14:textId="77777777" w:rsidR="001F6753" w:rsidRDefault="001F6753" w:rsidP="00CD24DD">
            <w:pPr>
              <w:jc w:val="both"/>
              <w:rPr>
                <w:rFonts w:cs="Arial"/>
                <w:szCs w:val="20"/>
                <w:lang w:val="sl-SI" w:eastAsia="sl-SI"/>
              </w:rPr>
            </w:pPr>
            <w:r w:rsidRPr="00F7475F">
              <w:rPr>
                <w:lang w:val="sl-SI"/>
              </w:rPr>
              <w:t>LATVI</w:t>
            </w:r>
            <w:r>
              <w:rPr>
                <w:lang w:val="sl-SI"/>
              </w:rPr>
              <w:t>A</w:t>
            </w:r>
          </w:p>
        </w:tc>
        <w:tc>
          <w:tcPr>
            <w:tcW w:w="2694" w:type="dxa"/>
            <w:tcBorders>
              <w:bottom w:val="single" w:sz="4" w:space="0" w:color="auto"/>
            </w:tcBorders>
          </w:tcPr>
          <w:p w14:paraId="43F8FD5D" w14:textId="77777777" w:rsidR="001F6753" w:rsidRPr="006E3FEA" w:rsidRDefault="001F6753" w:rsidP="00CD24DD">
            <w:pPr>
              <w:jc w:val="center"/>
              <w:rPr>
                <w:szCs w:val="20"/>
                <w:lang w:val="sl-SI"/>
              </w:rPr>
            </w:pPr>
            <w:r w:rsidRPr="006E3FEA">
              <w:rPr>
                <w:szCs w:val="20"/>
                <w:lang w:val="sl-SI"/>
              </w:rPr>
              <w:t xml:space="preserve">9 </w:t>
            </w:r>
            <w:proofErr w:type="spellStart"/>
            <w:r>
              <w:rPr>
                <w:szCs w:val="20"/>
                <w:lang w:val="sl-SI"/>
              </w:rPr>
              <w:t>months</w:t>
            </w:r>
            <w:proofErr w:type="spellEnd"/>
          </w:p>
        </w:tc>
      </w:tr>
      <w:tr w:rsidR="001F6753" w:rsidRPr="00EB7396" w14:paraId="3C7000C8" w14:textId="77777777" w:rsidTr="00CD24DD">
        <w:tc>
          <w:tcPr>
            <w:tcW w:w="3964" w:type="dxa"/>
            <w:tcBorders>
              <w:bottom w:val="single" w:sz="4" w:space="0" w:color="auto"/>
            </w:tcBorders>
          </w:tcPr>
          <w:p w14:paraId="5FC72F46" w14:textId="77777777" w:rsidR="001F6753" w:rsidRDefault="001F6753" w:rsidP="00CD24DD">
            <w:pPr>
              <w:jc w:val="both"/>
              <w:rPr>
                <w:rFonts w:cs="Arial"/>
                <w:szCs w:val="20"/>
                <w:lang w:val="sl-SI" w:eastAsia="sl-SI"/>
              </w:rPr>
            </w:pPr>
            <w:r w:rsidRPr="00F7475F">
              <w:rPr>
                <w:lang w:val="sl-SI"/>
              </w:rPr>
              <w:t>LIT</w:t>
            </w:r>
            <w:r>
              <w:rPr>
                <w:lang w:val="sl-SI"/>
              </w:rPr>
              <w:t>HUANIA</w:t>
            </w:r>
          </w:p>
        </w:tc>
        <w:tc>
          <w:tcPr>
            <w:tcW w:w="2694" w:type="dxa"/>
            <w:tcBorders>
              <w:bottom w:val="single" w:sz="4" w:space="0" w:color="auto"/>
            </w:tcBorders>
          </w:tcPr>
          <w:p w14:paraId="776D7009" w14:textId="77777777" w:rsidR="001F6753" w:rsidRPr="00EB7396" w:rsidRDefault="001F6753" w:rsidP="00CD24DD">
            <w:pPr>
              <w:jc w:val="center"/>
              <w:rPr>
                <w:lang w:val="sl-SI"/>
              </w:rPr>
            </w:pPr>
            <w:r w:rsidRPr="007B1DE2">
              <w:rPr>
                <w:lang w:val="sl-SI"/>
              </w:rPr>
              <w:t xml:space="preserve">9 </w:t>
            </w:r>
            <w:proofErr w:type="spellStart"/>
            <w:r>
              <w:rPr>
                <w:lang w:val="sl-SI"/>
              </w:rPr>
              <w:t>months</w:t>
            </w:r>
            <w:proofErr w:type="spellEnd"/>
          </w:p>
        </w:tc>
      </w:tr>
      <w:tr w:rsidR="002F47A1" w14:paraId="45B1ECBC" w14:textId="77777777" w:rsidTr="00CD24DD">
        <w:tc>
          <w:tcPr>
            <w:tcW w:w="3964" w:type="dxa"/>
          </w:tcPr>
          <w:p w14:paraId="2DF5ACE5" w14:textId="787E7659" w:rsidR="002F47A1" w:rsidRPr="002F47A1" w:rsidRDefault="002F47A1" w:rsidP="002F47A1">
            <w:pPr>
              <w:jc w:val="both"/>
              <w:rPr>
                <w:b/>
                <w:bCs/>
                <w:lang w:val="sl-SI"/>
              </w:rPr>
            </w:pPr>
            <w:r w:rsidRPr="002F47A1">
              <w:rPr>
                <w:b/>
                <w:bCs/>
              </w:rPr>
              <w:t>Country</w:t>
            </w:r>
          </w:p>
        </w:tc>
        <w:tc>
          <w:tcPr>
            <w:tcW w:w="2694" w:type="dxa"/>
          </w:tcPr>
          <w:p w14:paraId="44F6A8AE" w14:textId="268F2FBE" w:rsidR="002F47A1" w:rsidRPr="002F47A1" w:rsidRDefault="002F47A1" w:rsidP="002F47A1">
            <w:pPr>
              <w:jc w:val="center"/>
              <w:rPr>
                <w:b/>
                <w:bCs/>
                <w:lang w:val="sl-SI"/>
              </w:rPr>
            </w:pPr>
            <w:r w:rsidRPr="002F47A1">
              <w:rPr>
                <w:b/>
                <w:bCs/>
              </w:rPr>
              <w:t>Activities exceed</w:t>
            </w:r>
          </w:p>
        </w:tc>
      </w:tr>
      <w:tr w:rsidR="001F6753" w14:paraId="76310555" w14:textId="77777777" w:rsidTr="00CD24DD">
        <w:tc>
          <w:tcPr>
            <w:tcW w:w="3964" w:type="dxa"/>
          </w:tcPr>
          <w:p w14:paraId="2FDAC7B5" w14:textId="77777777" w:rsidR="001F6753" w:rsidRDefault="001F6753" w:rsidP="00CD24DD">
            <w:pPr>
              <w:jc w:val="both"/>
              <w:rPr>
                <w:rFonts w:cs="Arial"/>
                <w:szCs w:val="20"/>
                <w:lang w:val="sl-SI" w:eastAsia="sl-SI"/>
              </w:rPr>
            </w:pPr>
            <w:r w:rsidRPr="00F7475F">
              <w:rPr>
                <w:lang w:val="sl-SI"/>
              </w:rPr>
              <w:t>LU</w:t>
            </w:r>
            <w:r>
              <w:rPr>
                <w:lang w:val="sl-SI"/>
              </w:rPr>
              <w:t>X</w:t>
            </w:r>
            <w:r w:rsidRPr="00F7475F">
              <w:rPr>
                <w:lang w:val="sl-SI"/>
              </w:rPr>
              <w:t>EMBURG</w:t>
            </w:r>
          </w:p>
        </w:tc>
        <w:tc>
          <w:tcPr>
            <w:tcW w:w="2694" w:type="dxa"/>
          </w:tcPr>
          <w:p w14:paraId="772C366E" w14:textId="77777777" w:rsidR="001F6753" w:rsidRDefault="001F6753" w:rsidP="00CD24DD">
            <w:pPr>
              <w:jc w:val="center"/>
              <w:rPr>
                <w:rFonts w:cs="Arial"/>
                <w:szCs w:val="20"/>
                <w:lang w:val="sl-SI" w:eastAsia="sl-SI"/>
              </w:rPr>
            </w:pPr>
            <w:r w:rsidRPr="007B1DE2">
              <w:rPr>
                <w:lang w:val="sl-SI"/>
              </w:rPr>
              <w:t xml:space="preserve">12 </w:t>
            </w:r>
            <w:proofErr w:type="spellStart"/>
            <w:r>
              <w:rPr>
                <w:lang w:val="sl-SI"/>
              </w:rPr>
              <w:t>months</w:t>
            </w:r>
            <w:proofErr w:type="spellEnd"/>
          </w:p>
        </w:tc>
      </w:tr>
      <w:tr w:rsidR="001F6753" w:rsidRPr="00EB7396" w14:paraId="639BBFD0" w14:textId="77777777" w:rsidTr="00CD24DD">
        <w:tc>
          <w:tcPr>
            <w:tcW w:w="3964" w:type="dxa"/>
            <w:vAlign w:val="center"/>
          </w:tcPr>
          <w:p w14:paraId="51A672F5" w14:textId="77777777" w:rsidR="001F6753" w:rsidRDefault="001F6753" w:rsidP="00CD24DD">
            <w:pPr>
              <w:jc w:val="both"/>
              <w:rPr>
                <w:rFonts w:cs="Arial"/>
                <w:szCs w:val="20"/>
                <w:lang w:val="sl-SI" w:eastAsia="sl-SI"/>
              </w:rPr>
            </w:pPr>
            <w:r w:rsidRPr="00F7475F">
              <w:rPr>
                <w:lang w:val="sl-SI"/>
              </w:rPr>
              <w:t>MALTA</w:t>
            </w:r>
          </w:p>
        </w:tc>
        <w:tc>
          <w:tcPr>
            <w:tcW w:w="2694" w:type="dxa"/>
          </w:tcPr>
          <w:p w14:paraId="7994FC30" w14:textId="77777777" w:rsidR="001F6753" w:rsidRPr="00EB7396" w:rsidRDefault="001F6753" w:rsidP="00CD24DD">
            <w:pPr>
              <w:jc w:val="center"/>
              <w:rPr>
                <w:lang w:val="sl-SI"/>
              </w:rPr>
            </w:pPr>
            <w:r w:rsidRPr="007B1DE2">
              <w:rPr>
                <w:lang w:val="sl-SI"/>
              </w:rPr>
              <w:t xml:space="preserve">9 </w:t>
            </w:r>
            <w:proofErr w:type="spellStart"/>
            <w:r>
              <w:rPr>
                <w:lang w:val="sl-SI"/>
              </w:rPr>
              <w:t>months</w:t>
            </w:r>
            <w:proofErr w:type="spellEnd"/>
          </w:p>
        </w:tc>
      </w:tr>
      <w:tr w:rsidR="001F6753" w:rsidRPr="00EB7396" w14:paraId="523125AF" w14:textId="77777777" w:rsidTr="00CD24DD">
        <w:tc>
          <w:tcPr>
            <w:tcW w:w="3964" w:type="dxa"/>
            <w:vAlign w:val="center"/>
          </w:tcPr>
          <w:p w14:paraId="691A6A7F" w14:textId="77777777" w:rsidR="001F6753" w:rsidRDefault="001F6753" w:rsidP="00CD24DD">
            <w:pPr>
              <w:jc w:val="both"/>
              <w:rPr>
                <w:rFonts w:cs="Arial"/>
                <w:szCs w:val="20"/>
                <w:lang w:val="sl-SI" w:eastAsia="sl-SI"/>
              </w:rPr>
            </w:pPr>
            <w:r w:rsidRPr="00B12E7B">
              <w:rPr>
                <w:lang w:val="sl-SI"/>
              </w:rPr>
              <w:t>MARO</w:t>
            </w:r>
            <w:r>
              <w:rPr>
                <w:lang w:val="sl-SI"/>
              </w:rPr>
              <w:t>CCO</w:t>
            </w:r>
          </w:p>
        </w:tc>
        <w:tc>
          <w:tcPr>
            <w:tcW w:w="2694" w:type="dxa"/>
          </w:tcPr>
          <w:p w14:paraId="35748578" w14:textId="77777777" w:rsidR="001F6753" w:rsidRPr="00EB7396" w:rsidRDefault="001F6753" w:rsidP="00CD24DD">
            <w:pPr>
              <w:shd w:val="clear" w:color="auto" w:fill="FFFFFF"/>
              <w:spacing w:line="240" w:lineRule="auto"/>
              <w:jc w:val="center"/>
              <w:rPr>
                <w:rFonts w:cs="Arial"/>
                <w:color w:val="000000"/>
                <w:szCs w:val="20"/>
                <w:lang w:val="sl-SI" w:eastAsia="sl-SI"/>
              </w:rPr>
            </w:pPr>
            <w:r w:rsidRPr="007B1DE2">
              <w:rPr>
                <w:rFonts w:cs="Arial"/>
                <w:color w:val="000000"/>
                <w:szCs w:val="20"/>
                <w:lang w:val="sl-SI" w:eastAsia="sl-SI"/>
              </w:rPr>
              <w:t xml:space="preserve">6 </w:t>
            </w:r>
            <w:proofErr w:type="spellStart"/>
            <w:r>
              <w:rPr>
                <w:rFonts w:cs="Arial"/>
                <w:color w:val="000000"/>
                <w:szCs w:val="20"/>
                <w:lang w:val="sl-SI"/>
              </w:rPr>
              <w:t>months</w:t>
            </w:r>
            <w:proofErr w:type="spellEnd"/>
          </w:p>
        </w:tc>
      </w:tr>
      <w:tr w:rsidR="001F6753" w14:paraId="17AB91BE" w14:textId="77777777" w:rsidTr="00CD24DD">
        <w:tc>
          <w:tcPr>
            <w:tcW w:w="3964" w:type="dxa"/>
            <w:vAlign w:val="center"/>
          </w:tcPr>
          <w:p w14:paraId="427F834A" w14:textId="77777777" w:rsidR="001F6753" w:rsidRDefault="001F6753" w:rsidP="00CD24DD">
            <w:pPr>
              <w:jc w:val="both"/>
              <w:rPr>
                <w:rFonts w:cs="Arial"/>
                <w:szCs w:val="20"/>
                <w:lang w:val="sl-SI" w:eastAsia="sl-SI"/>
              </w:rPr>
            </w:pPr>
            <w:r w:rsidRPr="00F7475F">
              <w:rPr>
                <w:lang w:val="sl-SI"/>
              </w:rPr>
              <w:t>MOLDOVA</w:t>
            </w:r>
          </w:p>
        </w:tc>
        <w:tc>
          <w:tcPr>
            <w:tcW w:w="2694" w:type="dxa"/>
          </w:tcPr>
          <w:p w14:paraId="30DC8A1F" w14:textId="77777777" w:rsidR="001F6753" w:rsidRDefault="001F6753" w:rsidP="00CD24DD">
            <w:pPr>
              <w:jc w:val="center"/>
              <w:rPr>
                <w:rFonts w:cs="Arial"/>
                <w:szCs w:val="20"/>
                <w:lang w:val="sl-SI" w:eastAsia="sl-SI"/>
              </w:rPr>
            </w:pPr>
            <w:r w:rsidRPr="007B1DE2">
              <w:rPr>
                <w:rFonts w:cs="Arial"/>
                <w:color w:val="000000"/>
                <w:sz w:val="18"/>
                <w:szCs w:val="18"/>
                <w:shd w:val="clear" w:color="auto" w:fill="FFFFFF"/>
                <w:lang w:val="sl-SI"/>
              </w:rPr>
              <w:t xml:space="preserve">12 </w:t>
            </w:r>
            <w:proofErr w:type="spellStart"/>
            <w:r>
              <w:rPr>
                <w:rFonts w:cs="Arial"/>
                <w:color w:val="000000"/>
                <w:sz w:val="18"/>
                <w:szCs w:val="18"/>
                <w:shd w:val="clear" w:color="auto" w:fill="FFFFFF"/>
                <w:lang w:val="sl-SI"/>
              </w:rPr>
              <w:t>months</w:t>
            </w:r>
            <w:proofErr w:type="spellEnd"/>
          </w:p>
        </w:tc>
      </w:tr>
      <w:tr w:rsidR="001F6753" w14:paraId="3EB5778B" w14:textId="77777777" w:rsidTr="00CD24DD">
        <w:tc>
          <w:tcPr>
            <w:tcW w:w="3964" w:type="dxa"/>
          </w:tcPr>
          <w:p w14:paraId="2C02EEA1" w14:textId="77777777" w:rsidR="001F6753" w:rsidRPr="00F7475F" w:rsidRDefault="001F6753" w:rsidP="00CD24DD">
            <w:pPr>
              <w:jc w:val="both"/>
              <w:rPr>
                <w:lang w:val="sl-SI"/>
              </w:rPr>
            </w:pPr>
            <w:r>
              <w:rPr>
                <w:lang w:val="sl-SI"/>
              </w:rPr>
              <w:t>NETHERLANDS</w:t>
            </w:r>
          </w:p>
        </w:tc>
        <w:tc>
          <w:tcPr>
            <w:tcW w:w="2694" w:type="dxa"/>
          </w:tcPr>
          <w:p w14:paraId="078970B5" w14:textId="77777777" w:rsidR="001F6753" w:rsidRPr="007B1DE2" w:rsidRDefault="001F6753" w:rsidP="00CD24DD">
            <w:pPr>
              <w:jc w:val="center"/>
              <w:rPr>
                <w:lang w:val="sl-SI"/>
              </w:rPr>
            </w:pPr>
            <w:r w:rsidRPr="00E737FE">
              <w:t xml:space="preserve">12 </w:t>
            </w:r>
            <w:r>
              <w:t>months</w:t>
            </w:r>
          </w:p>
        </w:tc>
      </w:tr>
      <w:tr w:rsidR="001F6753" w14:paraId="495F041F" w14:textId="77777777" w:rsidTr="00CD24DD">
        <w:tc>
          <w:tcPr>
            <w:tcW w:w="3964" w:type="dxa"/>
            <w:vAlign w:val="center"/>
          </w:tcPr>
          <w:p w14:paraId="52B7D448" w14:textId="77777777" w:rsidR="001F6753" w:rsidRDefault="001F6753" w:rsidP="00CD24DD">
            <w:pPr>
              <w:jc w:val="both"/>
              <w:rPr>
                <w:rFonts w:cs="Arial"/>
                <w:szCs w:val="20"/>
                <w:lang w:val="sl-SI" w:eastAsia="sl-SI"/>
              </w:rPr>
            </w:pPr>
            <w:r>
              <w:t>NORTH</w:t>
            </w:r>
            <w:r w:rsidRPr="00E737FE">
              <w:t xml:space="preserve"> MA</w:t>
            </w:r>
            <w:r>
              <w:t>C</w:t>
            </w:r>
            <w:r w:rsidRPr="00E737FE">
              <w:t>EDONIA</w:t>
            </w:r>
          </w:p>
        </w:tc>
        <w:tc>
          <w:tcPr>
            <w:tcW w:w="2694" w:type="dxa"/>
          </w:tcPr>
          <w:p w14:paraId="71579E40" w14:textId="77777777" w:rsidR="001F6753" w:rsidRDefault="001F6753" w:rsidP="00CD24DD">
            <w:pPr>
              <w:jc w:val="center"/>
              <w:rPr>
                <w:rFonts w:cs="Arial"/>
                <w:szCs w:val="20"/>
                <w:lang w:val="sl-SI" w:eastAsia="sl-SI"/>
              </w:rPr>
            </w:pPr>
            <w:r w:rsidRPr="007B1DE2">
              <w:rPr>
                <w:lang w:val="sl-SI"/>
              </w:rPr>
              <w:t xml:space="preserve">12 </w:t>
            </w:r>
            <w:proofErr w:type="spellStart"/>
            <w:r>
              <w:rPr>
                <w:lang w:val="sl-SI"/>
              </w:rPr>
              <w:t>months</w:t>
            </w:r>
            <w:proofErr w:type="spellEnd"/>
          </w:p>
        </w:tc>
      </w:tr>
      <w:tr w:rsidR="001F6753" w:rsidRPr="00EB7396" w14:paraId="772EB0E9" w14:textId="77777777" w:rsidTr="00CD24DD">
        <w:tc>
          <w:tcPr>
            <w:tcW w:w="3964" w:type="dxa"/>
            <w:vAlign w:val="center"/>
          </w:tcPr>
          <w:p w14:paraId="5D2DF14D" w14:textId="77777777" w:rsidR="001F6753" w:rsidRDefault="001F6753" w:rsidP="00CD24DD">
            <w:pPr>
              <w:jc w:val="both"/>
              <w:rPr>
                <w:rFonts w:cs="Arial"/>
                <w:szCs w:val="20"/>
                <w:lang w:val="sl-SI" w:eastAsia="sl-SI"/>
              </w:rPr>
            </w:pPr>
            <w:r w:rsidRPr="00F7475F">
              <w:rPr>
                <w:lang w:val="sl-SI"/>
              </w:rPr>
              <w:t>NOR</w:t>
            </w:r>
            <w:r>
              <w:rPr>
                <w:lang w:val="sl-SI"/>
              </w:rPr>
              <w:t>WAY</w:t>
            </w:r>
          </w:p>
        </w:tc>
        <w:tc>
          <w:tcPr>
            <w:tcW w:w="2694" w:type="dxa"/>
          </w:tcPr>
          <w:p w14:paraId="468F0139" w14:textId="77777777" w:rsidR="001F6753" w:rsidRPr="00EB7396" w:rsidRDefault="001F6753" w:rsidP="00CD24DD">
            <w:pPr>
              <w:jc w:val="center"/>
              <w:rPr>
                <w:lang w:val="sl-SI"/>
              </w:rPr>
            </w:pPr>
            <w:r w:rsidRPr="007B1DE2">
              <w:rPr>
                <w:lang w:val="sl-SI"/>
              </w:rPr>
              <w:t xml:space="preserve">12 </w:t>
            </w:r>
            <w:proofErr w:type="spellStart"/>
            <w:r>
              <w:rPr>
                <w:lang w:val="sl-SI"/>
              </w:rPr>
              <w:t>months</w:t>
            </w:r>
            <w:proofErr w:type="spellEnd"/>
          </w:p>
        </w:tc>
      </w:tr>
      <w:tr w:rsidR="001F6753" w14:paraId="6B82D651" w14:textId="77777777" w:rsidTr="00CD24DD">
        <w:tc>
          <w:tcPr>
            <w:tcW w:w="3964" w:type="dxa"/>
            <w:vAlign w:val="center"/>
          </w:tcPr>
          <w:p w14:paraId="5545C63E" w14:textId="77777777" w:rsidR="001F6753" w:rsidRDefault="001F6753" w:rsidP="00CD24DD">
            <w:pPr>
              <w:jc w:val="both"/>
              <w:rPr>
                <w:rFonts w:cs="Arial"/>
                <w:szCs w:val="20"/>
                <w:lang w:val="sl-SI" w:eastAsia="sl-SI"/>
              </w:rPr>
            </w:pPr>
            <w:r w:rsidRPr="00F7475F">
              <w:rPr>
                <w:lang w:val="sl-SI"/>
              </w:rPr>
              <w:t>PO</w:t>
            </w:r>
            <w:r>
              <w:rPr>
                <w:lang w:val="sl-SI"/>
              </w:rPr>
              <w:t>LAND</w:t>
            </w:r>
          </w:p>
        </w:tc>
        <w:tc>
          <w:tcPr>
            <w:tcW w:w="2694" w:type="dxa"/>
          </w:tcPr>
          <w:p w14:paraId="70D30C11" w14:textId="77777777" w:rsidR="001F6753" w:rsidRDefault="001F6753" w:rsidP="00CD24DD">
            <w:pPr>
              <w:jc w:val="center"/>
              <w:rPr>
                <w:rFonts w:cs="Arial"/>
                <w:szCs w:val="20"/>
                <w:lang w:val="sl-SI" w:eastAsia="sl-SI"/>
              </w:rPr>
            </w:pPr>
            <w:r w:rsidRPr="007B1DE2">
              <w:rPr>
                <w:lang w:val="sl-SI"/>
              </w:rPr>
              <w:t xml:space="preserve">12 </w:t>
            </w:r>
            <w:proofErr w:type="spellStart"/>
            <w:r>
              <w:rPr>
                <w:lang w:val="sl-SI"/>
              </w:rPr>
              <w:t>months</w:t>
            </w:r>
            <w:proofErr w:type="spellEnd"/>
          </w:p>
        </w:tc>
      </w:tr>
      <w:tr w:rsidR="001F6753" w14:paraId="0AF2C049" w14:textId="77777777" w:rsidTr="00CD24DD">
        <w:tc>
          <w:tcPr>
            <w:tcW w:w="3964" w:type="dxa"/>
            <w:vAlign w:val="center"/>
          </w:tcPr>
          <w:p w14:paraId="1564E23B" w14:textId="77777777" w:rsidR="001F6753" w:rsidRDefault="001F6753" w:rsidP="00CD24DD">
            <w:pPr>
              <w:jc w:val="both"/>
              <w:rPr>
                <w:rFonts w:cs="Arial"/>
                <w:szCs w:val="20"/>
                <w:lang w:val="sl-SI" w:eastAsia="sl-SI"/>
              </w:rPr>
            </w:pPr>
            <w:r w:rsidRPr="00F7475F">
              <w:rPr>
                <w:lang w:val="sl-SI"/>
              </w:rPr>
              <w:t>PORTUGAL</w:t>
            </w:r>
          </w:p>
        </w:tc>
        <w:tc>
          <w:tcPr>
            <w:tcW w:w="2694" w:type="dxa"/>
          </w:tcPr>
          <w:p w14:paraId="5A47AE33" w14:textId="77777777" w:rsidR="001F6753" w:rsidRDefault="001F6753" w:rsidP="00CD24DD">
            <w:pPr>
              <w:jc w:val="center"/>
              <w:rPr>
                <w:rFonts w:cs="Arial"/>
                <w:szCs w:val="20"/>
                <w:lang w:val="sl-SI" w:eastAsia="sl-SI"/>
              </w:rPr>
            </w:pPr>
            <w:r w:rsidRPr="007B1DE2">
              <w:rPr>
                <w:lang w:val="sl-SI"/>
              </w:rPr>
              <w:t xml:space="preserve">12 </w:t>
            </w:r>
            <w:proofErr w:type="spellStart"/>
            <w:r>
              <w:rPr>
                <w:lang w:val="sl-SI"/>
              </w:rPr>
              <w:t>months</w:t>
            </w:r>
            <w:proofErr w:type="spellEnd"/>
          </w:p>
        </w:tc>
      </w:tr>
      <w:tr w:rsidR="001F6753" w14:paraId="47B401AD" w14:textId="77777777" w:rsidTr="00CD24DD">
        <w:tc>
          <w:tcPr>
            <w:tcW w:w="3964" w:type="dxa"/>
            <w:tcBorders>
              <w:bottom w:val="single" w:sz="4" w:space="0" w:color="auto"/>
            </w:tcBorders>
            <w:vAlign w:val="center"/>
          </w:tcPr>
          <w:p w14:paraId="1DC75743" w14:textId="77777777" w:rsidR="001F6753" w:rsidRDefault="001F6753" w:rsidP="00CD24DD">
            <w:pPr>
              <w:jc w:val="both"/>
              <w:rPr>
                <w:rFonts w:cs="Arial"/>
                <w:szCs w:val="20"/>
                <w:lang w:val="sl-SI" w:eastAsia="sl-SI"/>
              </w:rPr>
            </w:pPr>
            <w:r>
              <w:rPr>
                <w:rFonts w:cs="Arial"/>
                <w:szCs w:val="20"/>
                <w:lang w:val="sl-SI"/>
              </w:rPr>
              <w:t>QUATAR</w:t>
            </w:r>
          </w:p>
        </w:tc>
        <w:tc>
          <w:tcPr>
            <w:tcW w:w="2694" w:type="dxa"/>
            <w:tcBorders>
              <w:bottom w:val="single" w:sz="4" w:space="0" w:color="auto"/>
            </w:tcBorders>
          </w:tcPr>
          <w:p w14:paraId="036B554C" w14:textId="77777777" w:rsidR="001F6753" w:rsidRDefault="001F6753" w:rsidP="00CD24DD">
            <w:pPr>
              <w:jc w:val="center"/>
              <w:rPr>
                <w:rFonts w:cs="Arial"/>
                <w:szCs w:val="20"/>
                <w:lang w:val="sl-SI" w:eastAsia="sl-SI"/>
              </w:rPr>
            </w:pPr>
            <w:r>
              <w:rPr>
                <w:rFonts w:cs="Arial"/>
                <w:szCs w:val="20"/>
                <w:lang w:val="sl-SI"/>
              </w:rPr>
              <w:t xml:space="preserve">6 </w:t>
            </w:r>
            <w:proofErr w:type="spellStart"/>
            <w:r>
              <w:rPr>
                <w:rFonts w:cs="Arial"/>
                <w:szCs w:val="20"/>
                <w:lang w:val="sl-SI"/>
              </w:rPr>
              <w:t>month</w:t>
            </w:r>
            <w:proofErr w:type="spellEnd"/>
          </w:p>
        </w:tc>
      </w:tr>
      <w:tr w:rsidR="001F6753" w14:paraId="7ECC5DFB" w14:textId="77777777" w:rsidTr="00CD24DD">
        <w:tc>
          <w:tcPr>
            <w:tcW w:w="3964" w:type="dxa"/>
            <w:tcBorders>
              <w:bottom w:val="nil"/>
            </w:tcBorders>
            <w:vAlign w:val="center"/>
          </w:tcPr>
          <w:p w14:paraId="5FB1251C" w14:textId="77777777" w:rsidR="001F6753" w:rsidRDefault="001F6753" w:rsidP="00CD24DD">
            <w:pPr>
              <w:jc w:val="both"/>
              <w:rPr>
                <w:rFonts w:cs="Arial"/>
                <w:szCs w:val="20"/>
                <w:lang w:val="sl-SI" w:eastAsia="sl-SI"/>
              </w:rPr>
            </w:pPr>
            <w:r w:rsidRPr="00F7475F">
              <w:rPr>
                <w:lang w:val="sl-SI"/>
              </w:rPr>
              <w:t>ROM</w:t>
            </w:r>
            <w:r>
              <w:rPr>
                <w:lang w:val="sl-SI"/>
              </w:rPr>
              <w:t>ANIA</w:t>
            </w:r>
          </w:p>
        </w:tc>
        <w:tc>
          <w:tcPr>
            <w:tcW w:w="2694" w:type="dxa"/>
            <w:tcBorders>
              <w:bottom w:val="nil"/>
            </w:tcBorders>
          </w:tcPr>
          <w:p w14:paraId="29E98627" w14:textId="77777777" w:rsidR="001F6753" w:rsidRDefault="001F6753" w:rsidP="00CD24DD">
            <w:pPr>
              <w:jc w:val="center"/>
              <w:rPr>
                <w:rFonts w:cs="Arial"/>
                <w:szCs w:val="20"/>
                <w:lang w:val="sl-SI" w:eastAsia="sl-SI"/>
              </w:rPr>
            </w:pPr>
            <w:r w:rsidRPr="007B1DE2">
              <w:rPr>
                <w:lang w:val="sl-SI"/>
              </w:rPr>
              <w:t xml:space="preserve">12 </w:t>
            </w:r>
            <w:proofErr w:type="spellStart"/>
            <w:r>
              <w:rPr>
                <w:lang w:val="sl-SI"/>
              </w:rPr>
              <w:t>months</w:t>
            </w:r>
            <w:proofErr w:type="spellEnd"/>
          </w:p>
        </w:tc>
      </w:tr>
      <w:tr w:rsidR="001F6753" w14:paraId="5BC91609" w14:textId="77777777" w:rsidTr="00CD24DD">
        <w:tc>
          <w:tcPr>
            <w:tcW w:w="3964" w:type="dxa"/>
            <w:vAlign w:val="center"/>
          </w:tcPr>
          <w:p w14:paraId="013E61E5" w14:textId="77777777" w:rsidR="001F6753" w:rsidRDefault="001F6753" w:rsidP="00CD24DD">
            <w:pPr>
              <w:jc w:val="both"/>
              <w:rPr>
                <w:rFonts w:cs="Arial"/>
                <w:szCs w:val="20"/>
                <w:lang w:val="sl-SI" w:eastAsia="sl-SI"/>
              </w:rPr>
            </w:pPr>
            <w:r w:rsidRPr="00F7475F">
              <w:rPr>
                <w:lang w:val="sl-SI"/>
              </w:rPr>
              <w:t>RUS</w:t>
            </w:r>
            <w:r>
              <w:rPr>
                <w:lang w:val="sl-SI"/>
              </w:rPr>
              <w:t>SIAN</w:t>
            </w:r>
            <w:r w:rsidRPr="00F7475F">
              <w:rPr>
                <w:lang w:val="sl-SI"/>
              </w:rPr>
              <w:t xml:space="preserve"> FEDERA</w:t>
            </w:r>
            <w:r>
              <w:rPr>
                <w:lang w:val="sl-SI"/>
              </w:rPr>
              <w:t>TION</w:t>
            </w:r>
          </w:p>
        </w:tc>
        <w:tc>
          <w:tcPr>
            <w:tcW w:w="2694" w:type="dxa"/>
          </w:tcPr>
          <w:p w14:paraId="513E3D78" w14:textId="77777777" w:rsidR="001F6753" w:rsidRDefault="001F6753" w:rsidP="00CD24DD">
            <w:pPr>
              <w:jc w:val="center"/>
              <w:rPr>
                <w:rFonts w:cs="Arial"/>
                <w:szCs w:val="20"/>
                <w:lang w:val="sl-SI" w:eastAsia="sl-SI"/>
              </w:rPr>
            </w:pPr>
            <w:r w:rsidRPr="007B1DE2">
              <w:rPr>
                <w:lang w:val="sl-SI"/>
              </w:rPr>
              <w:t xml:space="preserve">12 </w:t>
            </w:r>
            <w:proofErr w:type="spellStart"/>
            <w:r>
              <w:rPr>
                <w:lang w:val="sl-SI"/>
              </w:rPr>
              <w:t>months</w:t>
            </w:r>
            <w:proofErr w:type="spellEnd"/>
          </w:p>
        </w:tc>
      </w:tr>
      <w:tr w:rsidR="001F6753" w14:paraId="0859E4EA" w14:textId="77777777" w:rsidTr="00CD24DD">
        <w:tc>
          <w:tcPr>
            <w:tcW w:w="3964" w:type="dxa"/>
          </w:tcPr>
          <w:p w14:paraId="4C5F3CB9" w14:textId="77777777" w:rsidR="001F6753" w:rsidRDefault="001F6753" w:rsidP="00CD24DD">
            <w:pPr>
              <w:jc w:val="both"/>
              <w:rPr>
                <w:rFonts w:cs="Arial"/>
                <w:szCs w:val="20"/>
                <w:lang w:val="sl-SI" w:eastAsia="sl-SI"/>
              </w:rPr>
            </w:pPr>
            <w:r w:rsidRPr="005F493A">
              <w:t>S</w:t>
            </w:r>
            <w:r>
              <w:t>E</w:t>
            </w:r>
            <w:r w:rsidRPr="005F493A">
              <w:t xml:space="preserve">RBIJA / </w:t>
            </w:r>
            <w:r>
              <w:t>MONTENEGRO</w:t>
            </w:r>
          </w:p>
        </w:tc>
        <w:tc>
          <w:tcPr>
            <w:tcW w:w="2694" w:type="dxa"/>
          </w:tcPr>
          <w:p w14:paraId="7CA95CCB" w14:textId="77777777" w:rsidR="001F6753" w:rsidRDefault="001F6753" w:rsidP="00CD24DD">
            <w:pPr>
              <w:jc w:val="center"/>
              <w:rPr>
                <w:rFonts w:cs="Arial"/>
                <w:szCs w:val="20"/>
                <w:lang w:val="sl-SI" w:eastAsia="sl-SI"/>
              </w:rPr>
            </w:pPr>
            <w:r w:rsidRPr="005F493A">
              <w:t xml:space="preserve">12 </w:t>
            </w:r>
            <w:r>
              <w:t>months</w:t>
            </w:r>
          </w:p>
        </w:tc>
      </w:tr>
      <w:tr w:rsidR="001F6753" w:rsidRPr="007B1DE2" w14:paraId="4C7F7E93" w14:textId="77777777" w:rsidTr="00CD24DD">
        <w:tc>
          <w:tcPr>
            <w:tcW w:w="3964" w:type="dxa"/>
          </w:tcPr>
          <w:p w14:paraId="7BAFA093" w14:textId="77777777" w:rsidR="001F6753" w:rsidRPr="00B549DC" w:rsidRDefault="001F6753" w:rsidP="00CD24DD">
            <w:pPr>
              <w:jc w:val="both"/>
            </w:pPr>
            <w:r w:rsidRPr="00B549DC">
              <w:t>SINGAPORE</w:t>
            </w:r>
          </w:p>
        </w:tc>
        <w:tc>
          <w:tcPr>
            <w:tcW w:w="2694" w:type="dxa"/>
          </w:tcPr>
          <w:p w14:paraId="1BB010C1" w14:textId="26464EDD" w:rsidR="001F6753" w:rsidRPr="00B549DC" w:rsidRDefault="001F6753" w:rsidP="00CD24DD">
            <w:pPr>
              <w:jc w:val="center"/>
            </w:pPr>
            <w:r w:rsidRPr="00B549DC">
              <w:t xml:space="preserve">12 </w:t>
            </w:r>
            <w:r w:rsidR="006113CC" w:rsidRPr="00B549DC">
              <w:t>months</w:t>
            </w:r>
          </w:p>
        </w:tc>
      </w:tr>
      <w:tr w:rsidR="001F6753" w:rsidRPr="007B1DE2" w14:paraId="04EC0A1B" w14:textId="77777777" w:rsidTr="00CD24DD">
        <w:tc>
          <w:tcPr>
            <w:tcW w:w="3964" w:type="dxa"/>
          </w:tcPr>
          <w:p w14:paraId="5227ABA9" w14:textId="77777777" w:rsidR="001F6753" w:rsidRPr="00492EC5" w:rsidRDefault="001F6753" w:rsidP="00CD24DD">
            <w:pPr>
              <w:jc w:val="both"/>
              <w:rPr>
                <w:lang w:val="sl-SI"/>
              </w:rPr>
            </w:pPr>
            <w:r w:rsidRPr="001212B3">
              <w:t>SLOVA</w:t>
            </w:r>
            <w:r>
              <w:t>K REPUBLIC</w:t>
            </w:r>
          </w:p>
        </w:tc>
        <w:tc>
          <w:tcPr>
            <w:tcW w:w="2694" w:type="dxa"/>
          </w:tcPr>
          <w:p w14:paraId="56F15F90" w14:textId="77777777" w:rsidR="001F6753" w:rsidRPr="007B1DE2" w:rsidRDefault="001F6753" w:rsidP="00CD24DD">
            <w:pPr>
              <w:jc w:val="center"/>
              <w:rPr>
                <w:rFonts w:cs="Arial"/>
                <w:color w:val="000000"/>
                <w:sz w:val="18"/>
                <w:szCs w:val="18"/>
                <w:shd w:val="clear" w:color="auto" w:fill="FFFFFF"/>
                <w:lang w:val="sl-SI"/>
              </w:rPr>
            </w:pPr>
            <w:r w:rsidRPr="001212B3">
              <w:t xml:space="preserve">12 </w:t>
            </w:r>
            <w:r>
              <w:t>months</w:t>
            </w:r>
          </w:p>
        </w:tc>
      </w:tr>
      <w:tr w:rsidR="001F6753" w:rsidRPr="007B1DE2" w14:paraId="2498BD09" w14:textId="77777777" w:rsidTr="00CD24DD">
        <w:tc>
          <w:tcPr>
            <w:tcW w:w="3964" w:type="dxa"/>
          </w:tcPr>
          <w:p w14:paraId="6E4C6BC6" w14:textId="77777777" w:rsidR="001F6753" w:rsidRPr="00492EC5" w:rsidRDefault="001F6753" w:rsidP="00CD24DD">
            <w:pPr>
              <w:jc w:val="both"/>
              <w:rPr>
                <w:lang w:val="sl-SI"/>
              </w:rPr>
            </w:pPr>
            <w:r>
              <w:t>SPAIN</w:t>
            </w:r>
          </w:p>
        </w:tc>
        <w:tc>
          <w:tcPr>
            <w:tcW w:w="2694" w:type="dxa"/>
          </w:tcPr>
          <w:p w14:paraId="04CF6D17" w14:textId="77777777" w:rsidR="001F6753" w:rsidRPr="007B1DE2" w:rsidRDefault="001F6753" w:rsidP="00CD24DD">
            <w:pPr>
              <w:jc w:val="center"/>
              <w:rPr>
                <w:rFonts w:cs="Arial"/>
                <w:color w:val="000000"/>
                <w:sz w:val="18"/>
                <w:szCs w:val="18"/>
                <w:shd w:val="clear" w:color="auto" w:fill="FFFFFF"/>
                <w:lang w:val="sl-SI"/>
              </w:rPr>
            </w:pPr>
            <w:r w:rsidRPr="001212B3">
              <w:t xml:space="preserve">12 </w:t>
            </w:r>
            <w:r>
              <w:t>months</w:t>
            </w:r>
          </w:p>
        </w:tc>
      </w:tr>
      <w:tr w:rsidR="001F6753" w:rsidRPr="007B1DE2" w14:paraId="58A6D8E5" w14:textId="77777777" w:rsidTr="00CD24DD">
        <w:tc>
          <w:tcPr>
            <w:tcW w:w="3964" w:type="dxa"/>
          </w:tcPr>
          <w:p w14:paraId="1298C628" w14:textId="77777777" w:rsidR="001F6753" w:rsidRPr="00492EC5" w:rsidRDefault="001F6753" w:rsidP="00CD24DD">
            <w:pPr>
              <w:jc w:val="both"/>
              <w:rPr>
                <w:lang w:val="sl-SI"/>
              </w:rPr>
            </w:pPr>
            <w:r>
              <w:t>SWEDEN</w:t>
            </w:r>
          </w:p>
        </w:tc>
        <w:tc>
          <w:tcPr>
            <w:tcW w:w="2694" w:type="dxa"/>
          </w:tcPr>
          <w:p w14:paraId="09F6B5BD" w14:textId="77777777" w:rsidR="001F6753" w:rsidRPr="007B1DE2" w:rsidRDefault="001F6753" w:rsidP="00CD24DD">
            <w:pPr>
              <w:jc w:val="center"/>
              <w:rPr>
                <w:rFonts w:cs="Arial"/>
                <w:color w:val="000000"/>
                <w:sz w:val="18"/>
                <w:szCs w:val="18"/>
                <w:shd w:val="clear" w:color="auto" w:fill="FFFFFF"/>
                <w:lang w:val="sl-SI"/>
              </w:rPr>
            </w:pPr>
            <w:r w:rsidRPr="001212B3">
              <w:t xml:space="preserve">12 </w:t>
            </w:r>
            <w:r>
              <w:t>months</w:t>
            </w:r>
          </w:p>
        </w:tc>
      </w:tr>
      <w:tr w:rsidR="001F6753" w:rsidRPr="007B1DE2" w14:paraId="3081B757" w14:textId="77777777" w:rsidTr="00CD24DD">
        <w:tc>
          <w:tcPr>
            <w:tcW w:w="3964" w:type="dxa"/>
          </w:tcPr>
          <w:p w14:paraId="13DB9CBD" w14:textId="77777777" w:rsidR="001F6753" w:rsidRPr="00492EC5" w:rsidRDefault="001F6753" w:rsidP="00CD24DD">
            <w:pPr>
              <w:jc w:val="both"/>
              <w:rPr>
                <w:lang w:val="sl-SI"/>
              </w:rPr>
            </w:pPr>
            <w:r>
              <w:t>SWITZERLAND</w:t>
            </w:r>
          </w:p>
        </w:tc>
        <w:tc>
          <w:tcPr>
            <w:tcW w:w="2694" w:type="dxa"/>
          </w:tcPr>
          <w:p w14:paraId="6B18C670" w14:textId="77777777" w:rsidR="001F6753" w:rsidRPr="007B1DE2" w:rsidRDefault="001F6753" w:rsidP="00CD24DD">
            <w:pPr>
              <w:jc w:val="center"/>
              <w:rPr>
                <w:rFonts w:cs="Arial"/>
                <w:color w:val="000000"/>
                <w:sz w:val="18"/>
                <w:szCs w:val="18"/>
                <w:shd w:val="clear" w:color="auto" w:fill="FFFFFF"/>
                <w:lang w:val="sl-SI"/>
              </w:rPr>
            </w:pPr>
            <w:r w:rsidRPr="00AC220A">
              <w:t xml:space="preserve">12 </w:t>
            </w:r>
            <w:r>
              <w:t>months</w:t>
            </w:r>
          </w:p>
        </w:tc>
      </w:tr>
      <w:tr w:rsidR="001F6753" w:rsidRPr="007B1DE2" w14:paraId="0F94392A" w14:textId="77777777" w:rsidTr="00CD24DD">
        <w:tc>
          <w:tcPr>
            <w:tcW w:w="3964" w:type="dxa"/>
          </w:tcPr>
          <w:p w14:paraId="7B6359CC" w14:textId="77777777" w:rsidR="001F6753" w:rsidRPr="00492EC5" w:rsidRDefault="001F6753" w:rsidP="00CD24DD">
            <w:pPr>
              <w:jc w:val="both"/>
              <w:rPr>
                <w:lang w:val="sl-SI"/>
              </w:rPr>
            </w:pPr>
            <w:r w:rsidRPr="00AC220A">
              <w:t>T</w:t>
            </w:r>
            <w:r>
              <w:t>HAILAND</w:t>
            </w:r>
          </w:p>
        </w:tc>
        <w:tc>
          <w:tcPr>
            <w:tcW w:w="2694" w:type="dxa"/>
          </w:tcPr>
          <w:p w14:paraId="2D78D51B" w14:textId="77777777" w:rsidR="001F6753" w:rsidRPr="007B1DE2" w:rsidRDefault="001F6753" w:rsidP="00CD24DD">
            <w:pPr>
              <w:jc w:val="center"/>
              <w:rPr>
                <w:rFonts w:cs="Arial"/>
                <w:color w:val="000000"/>
                <w:sz w:val="18"/>
                <w:szCs w:val="18"/>
                <w:shd w:val="clear" w:color="auto" w:fill="FFFFFF"/>
                <w:lang w:val="sl-SI"/>
              </w:rPr>
            </w:pPr>
            <w:r w:rsidRPr="00AC220A">
              <w:t xml:space="preserve">6 </w:t>
            </w:r>
            <w:r>
              <w:t>months</w:t>
            </w:r>
          </w:p>
        </w:tc>
      </w:tr>
      <w:tr w:rsidR="001F6753" w:rsidRPr="007B1DE2" w14:paraId="2C6DE859" w14:textId="77777777" w:rsidTr="00CD24DD">
        <w:tc>
          <w:tcPr>
            <w:tcW w:w="3964" w:type="dxa"/>
          </w:tcPr>
          <w:p w14:paraId="4461B741" w14:textId="77777777" w:rsidR="001F6753" w:rsidRPr="00492EC5" w:rsidRDefault="001F6753" w:rsidP="00CD24DD">
            <w:pPr>
              <w:jc w:val="both"/>
              <w:rPr>
                <w:lang w:val="sl-SI"/>
              </w:rPr>
            </w:pPr>
            <w:r w:rsidRPr="00AC220A">
              <w:t>TUR</w:t>
            </w:r>
            <w:r>
              <w:t>KEY</w:t>
            </w:r>
          </w:p>
        </w:tc>
        <w:tc>
          <w:tcPr>
            <w:tcW w:w="2694" w:type="dxa"/>
          </w:tcPr>
          <w:p w14:paraId="73C01EE3" w14:textId="77777777" w:rsidR="001F6753" w:rsidRPr="007B1DE2" w:rsidRDefault="001F6753" w:rsidP="00CD24DD">
            <w:pPr>
              <w:jc w:val="center"/>
              <w:rPr>
                <w:rFonts w:cs="Arial"/>
                <w:color w:val="000000"/>
                <w:sz w:val="18"/>
                <w:szCs w:val="18"/>
                <w:shd w:val="clear" w:color="auto" w:fill="FFFFFF"/>
                <w:lang w:val="sl-SI"/>
              </w:rPr>
            </w:pPr>
            <w:r w:rsidRPr="00AC220A">
              <w:t xml:space="preserve">12 </w:t>
            </w:r>
            <w:r>
              <w:t>months</w:t>
            </w:r>
          </w:p>
        </w:tc>
      </w:tr>
      <w:tr w:rsidR="001F6753" w:rsidRPr="007B1DE2" w14:paraId="1C5BB2A8" w14:textId="77777777" w:rsidTr="00CD24DD">
        <w:tc>
          <w:tcPr>
            <w:tcW w:w="3964" w:type="dxa"/>
          </w:tcPr>
          <w:p w14:paraId="0F7757CE" w14:textId="77777777" w:rsidR="001F6753" w:rsidRPr="00492EC5" w:rsidRDefault="001F6753" w:rsidP="00CD24DD">
            <w:pPr>
              <w:jc w:val="both"/>
              <w:rPr>
                <w:lang w:val="sl-SI"/>
              </w:rPr>
            </w:pPr>
            <w:r w:rsidRPr="00AC220A">
              <w:t>UKRA</w:t>
            </w:r>
            <w:r>
              <w:t>INE</w:t>
            </w:r>
          </w:p>
        </w:tc>
        <w:tc>
          <w:tcPr>
            <w:tcW w:w="2694" w:type="dxa"/>
          </w:tcPr>
          <w:p w14:paraId="70703986" w14:textId="77777777" w:rsidR="001F6753" w:rsidRPr="007B1DE2" w:rsidRDefault="001F6753" w:rsidP="00CD24DD">
            <w:pPr>
              <w:jc w:val="center"/>
              <w:rPr>
                <w:rFonts w:cs="Arial"/>
                <w:color w:val="000000"/>
                <w:sz w:val="18"/>
                <w:szCs w:val="18"/>
                <w:shd w:val="clear" w:color="auto" w:fill="FFFFFF"/>
                <w:lang w:val="sl-SI"/>
              </w:rPr>
            </w:pPr>
            <w:r w:rsidRPr="00AC220A">
              <w:t xml:space="preserve">12 </w:t>
            </w:r>
            <w:r>
              <w:t>months</w:t>
            </w:r>
          </w:p>
        </w:tc>
      </w:tr>
      <w:tr w:rsidR="001F6753" w:rsidRPr="007B1DE2" w14:paraId="06D4080D" w14:textId="77777777" w:rsidTr="00CD24DD">
        <w:tc>
          <w:tcPr>
            <w:tcW w:w="3964" w:type="dxa"/>
          </w:tcPr>
          <w:p w14:paraId="04E19CF1" w14:textId="77777777" w:rsidR="001F6753" w:rsidRPr="00492EC5" w:rsidRDefault="001F6753" w:rsidP="00CD24DD">
            <w:pPr>
              <w:jc w:val="both"/>
              <w:rPr>
                <w:lang w:val="sl-SI"/>
              </w:rPr>
            </w:pPr>
            <w:r w:rsidRPr="00AC220A">
              <w:t>UZBEKISTAN</w:t>
            </w:r>
          </w:p>
        </w:tc>
        <w:tc>
          <w:tcPr>
            <w:tcW w:w="2694" w:type="dxa"/>
          </w:tcPr>
          <w:p w14:paraId="5E4E8F15" w14:textId="77777777" w:rsidR="001F6753" w:rsidRPr="007B1DE2" w:rsidRDefault="001F6753" w:rsidP="00CD24DD">
            <w:pPr>
              <w:jc w:val="center"/>
              <w:rPr>
                <w:rFonts w:cs="Arial"/>
                <w:color w:val="000000"/>
                <w:sz w:val="18"/>
                <w:szCs w:val="18"/>
                <w:shd w:val="clear" w:color="auto" w:fill="FFFFFF"/>
                <w:lang w:val="sl-SI"/>
              </w:rPr>
            </w:pPr>
            <w:r w:rsidRPr="00AC220A">
              <w:t xml:space="preserve">183 </w:t>
            </w:r>
            <w:r>
              <w:t>days</w:t>
            </w:r>
            <w:r w:rsidRPr="00AC220A">
              <w:t xml:space="preserve"> (6 </w:t>
            </w:r>
            <w:r>
              <w:t>months</w:t>
            </w:r>
            <w:r w:rsidRPr="00AC220A">
              <w:t>)</w:t>
            </w:r>
          </w:p>
        </w:tc>
      </w:tr>
      <w:tr w:rsidR="001F6753" w:rsidRPr="007B1DE2" w14:paraId="3C80F257" w14:textId="77777777" w:rsidTr="00CD24DD">
        <w:tc>
          <w:tcPr>
            <w:tcW w:w="3964" w:type="dxa"/>
          </w:tcPr>
          <w:p w14:paraId="0F459206" w14:textId="77777777" w:rsidR="001F6753" w:rsidRPr="00492EC5" w:rsidRDefault="001F6753" w:rsidP="00CD24DD">
            <w:pPr>
              <w:jc w:val="both"/>
              <w:rPr>
                <w:lang w:val="sl-SI"/>
              </w:rPr>
            </w:pPr>
            <w:r>
              <w:rPr>
                <w:lang w:val="sl-SI"/>
              </w:rPr>
              <w:t>GREAT BRITAIN AND NORTHERN IRELAND</w:t>
            </w:r>
          </w:p>
        </w:tc>
        <w:tc>
          <w:tcPr>
            <w:tcW w:w="2694" w:type="dxa"/>
          </w:tcPr>
          <w:p w14:paraId="7AFFA59A" w14:textId="77777777" w:rsidR="001F6753" w:rsidRPr="007B1DE2" w:rsidRDefault="001F6753" w:rsidP="00CD24DD">
            <w:pPr>
              <w:jc w:val="center"/>
              <w:rPr>
                <w:rFonts w:cs="Arial"/>
                <w:color w:val="000000"/>
                <w:sz w:val="18"/>
                <w:szCs w:val="18"/>
                <w:shd w:val="clear" w:color="auto" w:fill="FFFFFF"/>
                <w:lang w:val="sl-SI"/>
              </w:rPr>
            </w:pPr>
            <w:r w:rsidRPr="00AC220A">
              <w:t xml:space="preserve">12 </w:t>
            </w:r>
            <w:r>
              <w:t>months</w:t>
            </w:r>
          </w:p>
        </w:tc>
      </w:tr>
      <w:tr w:rsidR="001F6753" w:rsidRPr="007B1DE2" w14:paraId="1B376273" w14:textId="77777777" w:rsidTr="00CD24DD">
        <w:tc>
          <w:tcPr>
            <w:tcW w:w="3964" w:type="dxa"/>
          </w:tcPr>
          <w:p w14:paraId="39DDD4F0" w14:textId="77777777" w:rsidR="001F6753" w:rsidRPr="00AC220A" w:rsidRDefault="001F6753" w:rsidP="00CD24DD">
            <w:pPr>
              <w:jc w:val="both"/>
            </w:pPr>
            <w:r>
              <w:t>UNITED</w:t>
            </w:r>
            <w:r w:rsidRPr="00825110">
              <w:t xml:space="preserve"> ARAB EMIRAT</w:t>
            </w:r>
            <w:r>
              <w:t>ES</w:t>
            </w:r>
          </w:p>
        </w:tc>
        <w:tc>
          <w:tcPr>
            <w:tcW w:w="2694" w:type="dxa"/>
          </w:tcPr>
          <w:p w14:paraId="0E3ED328" w14:textId="77777777" w:rsidR="001F6753" w:rsidRPr="00AC220A" w:rsidRDefault="001F6753" w:rsidP="00CD24DD">
            <w:pPr>
              <w:jc w:val="center"/>
            </w:pPr>
            <w:r w:rsidRPr="00825110">
              <w:t xml:space="preserve">9 </w:t>
            </w:r>
            <w:r>
              <w:t>months</w:t>
            </w:r>
          </w:p>
        </w:tc>
      </w:tr>
      <w:tr w:rsidR="001F6753" w:rsidRPr="007B1DE2" w14:paraId="30010230" w14:textId="77777777" w:rsidTr="00CD24DD">
        <w:tc>
          <w:tcPr>
            <w:tcW w:w="3964" w:type="dxa"/>
          </w:tcPr>
          <w:p w14:paraId="36C8A31B" w14:textId="77777777" w:rsidR="001F6753" w:rsidRPr="00492EC5" w:rsidRDefault="001F6753" w:rsidP="00CD24DD">
            <w:pPr>
              <w:jc w:val="both"/>
              <w:rPr>
                <w:lang w:val="sl-SI"/>
              </w:rPr>
            </w:pPr>
            <w:r>
              <w:t>UNITED STATES OF AMERICA</w:t>
            </w:r>
          </w:p>
        </w:tc>
        <w:tc>
          <w:tcPr>
            <w:tcW w:w="2694" w:type="dxa"/>
          </w:tcPr>
          <w:p w14:paraId="4A2607AB" w14:textId="77777777" w:rsidR="001F6753" w:rsidRPr="007B1DE2" w:rsidRDefault="001F6753" w:rsidP="00CD24DD">
            <w:pPr>
              <w:jc w:val="center"/>
              <w:rPr>
                <w:rFonts w:cs="Arial"/>
                <w:color w:val="000000"/>
                <w:sz w:val="18"/>
                <w:szCs w:val="18"/>
                <w:shd w:val="clear" w:color="auto" w:fill="FFFFFF"/>
                <w:lang w:val="sl-SI"/>
              </w:rPr>
            </w:pPr>
            <w:r w:rsidRPr="00AC220A">
              <w:t xml:space="preserve">12 </w:t>
            </w:r>
            <w:r>
              <w:t>months</w:t>
            </w:r>
          </w:p>
        </w:tc>
      </w:tr>
    </w:tbl>
    <w:p w14:paraId="31BDC7D3" w14:textId="77777777" w:rsidR="001F6753" w:rsidRDefault="001F6753" w:rsidP="001F6753"/>
    <w:p w14:paraId="7593D39F" w14:textId="77777777" w:rsidR="002F2D86" w:rsidRPr="008F069B" w:rsidRDefault="002F2D86" w:rsidP="003C4E3F">
      <w:pPr>
        <w:jc w:val="both"/>
        <w:rPr>
          <w:rFonts w:cs="Arial"/>
          <w:color w:val="000000" w:themeColor="text1"/>
          <w:szCs w:val="20"/>
          <w:lang w:val="it-IT" w:eastAsia="sl-SI"/>
        </w:rPr>
      </w:pPr>
    </w:p>
    <w:p w14:paraId="7A556545" w14:textId="391B0AF8" w:rsidR="003C4E3F" w:rsidRPr="008F069B" w:rsidRDefault="003C4E3F" w:rsidP="00F079C5">
      <w:pPr>
        <w:rPr>
          <w:rFonts w:cs="Arial"/>
          <w:color w:val="000000" w:themeColor="text1"/>
          <w:szCs w:val="20"/>
          <w:lang w:val="it-IT"/>
        </w:rPr>
      </w:pPr>
    </w:p>
    <w:p w14:paraId="76C555D5" w14:textId="16F80038" w:rsidR="00367392" w:rsidRPr="00683C76" w:rsidRDefault="004E71ED" w:rsidP="00F92965">
      <w:pPr>
        <w:pStyle w:val="FURSnaslov1"/>
        <w:jc w:val="both"/>
        <w:rPr>
          <w:color w:val="000000" w:themeColor="text1"/>
          <w:sz w:val="28"/>
          <w:lang w:val="en-US"/>
        </w:rPr>
      </w:pPr>
      <w:bookmarkStart w:id="16" w:name="_Hlk193097915"/>
      <w:bookmarkStart w:id="17" w:name="_Toc198025424"/>
      <w:r>
        <w:rPr>
          <w:color w:val="000000" w:themeColor="text1"/>
          <w:sz w:val="28"/>
          <w:lang w:val="en-US"/>
        </w:rPr>
        <w:t>5</w:t>
      </w:r>
      <w:r w:rsidR="00367392" w:rsidRPr="00683C76">
        <w:rPr>
          <w:color w:val="000000" w:themeColor="text1"/>
          <w:sz w:val="28"/>
          <w:lang w:val="en-US"/>
        </w:rPr>
        <w:t xml:space="preserve">.0 </w:t>
      </w:r>
      <w:r w:rsidR="007A3429" w:rsidRPr="00683C76">
        <w:rPr>
          <w:color w:val="000000" w:themeColor="text1"/>
          <w:sz w:val="28"/>
          <w:lang w:val="en-US"/>
        </w:rPr>
        <w:t>TAX LIABILITIES OF</w:t>
      </w:r>
      <w:r w:rsidR="00367392" w:rsidRPr="00683C76">
        <w:rPr>
          <w:color w:val="000000" w:themeColor="text1"/>
          <w:sz w:val="28"/>
          <w:lang w:val="en-US"/>
        </w:rPr>
        <w:t xml:space="preserve"> </w:t>
      </w:r>
      <w:r w:rsidR="007A3429" w:rsidRPr="00683C76">
        <w:rPr>
          <w:color w:val="000000" w:themeColor="text1"/>
          <w:sz w:val="28"/>
          <w:lang w:val="en-US"/>
        </w:rPr>
        <w:t xml:space="preserve">NON-RESIDENT'S </w:t>
      </w:r>
      <w:r w:rsidR="00367392" w:rsidRPr="00683C76">
        <w:rPr>
          <w:color w:val="000000" w:themeColor="text1"/>
          <w:sz w:val="28"/>
          <w:lang w:val="en-US"/>
        </w:rPr>
        <w:t>(</w:t>
      </w:r>
      <w:r w:rsidR="007A3429" w:rsidRPr="00683C76">
        <w:rPr>
          <w:color w:val="000000" w:themeColor="text1"/>
          <w:sz w:val="28"/>
          <w:lang w:val="en-US"/>
        </w:rPr>
        <w:t>PERMANENT</w:t>
      </w:r>
      <w:r w:rsidR="00367392" w:rsidRPr="00683C76">
        <w:rPr>
          <w:color w:val="000000" w:themeColor="text1"/>
          <w:sz w:val="28"/>
          <w:lang w:val="en-US"/>
        </w:rPr>
        <w:t xml:space="preserve">) </w:t>
      </w:r>
      <w:r w:rsidR="007A3429" w:rsidRPr="00683C76">
        <w:rPr>
          <w:color w:val="000000" w:themeColor="text1"/>
          <w:sz w:val="28"/>
          <w:lang w:val="en-US"/>
        </w:rPr>
        <w:t>ESTABLISHMENT</w:t>
      </w:r>
      <w:bookmarkEnd w:id="17"/>
    </w:p>
    <w:bookmarkEnd w:id="16"/>
    <w:p w14:paraId="654081ED" w14:textId="77777777" w:rsidR="00367392" w:rsidRPr="00683C76" w:rsidRDefault="00367392" w:rsidP="00F079C5">
      <w:pPr>
        <w:rPr>
          <w:rFonts w:cs="Arial"/>
          <w:color w:val="000000" w:themeColor="text1"/>
          <w:szCs w:val="20"/>
        </w:rPr>
      </w:pPr>
    </w:p>
    <w:p w14:paraId="4709C7DD" w14:textId="1FC53D3B" w:rsidR="00BE2161" w:rsidRPr="00683C76" w:rsidRDefault="00F72C24" w:rsidP="00D13AFF">
      <w:pPr>
        <w:pStyle w:val="FURSnaslov2"/>
        <w:rPr>
          <w:lang w:val="en-US"/>
        </w:rPr>
      </w:pPr>
      <w:bookmarkStart w:id="18" w:name="_Toc198025425"/>
      <w:r>
        <w:rPr>
          <w:lang w:val="en-US"/>
        </w:rPr>
        <w:t>5</w:t>
      </w:r>
      <w:r w:rsidR="00FB69B0" w:rsidRPr="00683C76">
        <w:rPr>
          <w:lang w:val="en-US"/>
        </w:rPr>
        <w:t>.1</w:t>
      </w:r>
      <w:r w:rsidR="00BE2161" w:rsidRPr="00683C76">
        <w:rPr>
          <w:lang w:val="en-US"/>
        </w:rPr>
        <w:t xml:space="preserve"> </w:t>
      </w:r>
      <w:r w:rsidR="007A3429" w:rsidRPr="00683C76">
        <w:rPr>
          <w:lang w:val="en-US"/>
        </w:rPr>
        <w:t>Entry in the tax register</w:t>
      </w:r>
      <w:bookmarkEnd w:id="18"/>
    </w:p>
    <w:p w14:paraId="5D1C6B82" w14:textId="77777777" w:rsidR="00BE2161" w:rsidRPr="00683C76" w:rsidRDefault="00BE2161" w:rsidP="00F079C5">
      <w:pPr>
        <w:rPr>
          <w:rFonts w:cs="Arial"/>
          <w:color w:val="000000" w:themeColor="text1"/>
          <w:szCs w:val="20"/>
        </w:rPr>
      </w:pPr>
    </w:p>
    <w:p w14:paraId="0C857F84" w14:textId="67300491" w:rsidR="00BE2161" w:rsidRPr="00091F01" w:rsidRDefault="00A07BCD" w:rsidP="00BE2161">
      <w:pPr>
        <w:jc w:val="both"/>
        <w:rPr>
          <w:rFonts w:cs="Arial"/>
          <w:szCs w:val="20"/>
        </w:rPr>
      </w:pPr>
      <w:r w:rsidRPr="00A07BCD">
        <w:rPr>
          <w:rFonts w:cs="Arial"/>
          <w:szCs w:val="20"/>
        </w:rPr>
        <w:lastRenderedPageBreak/>
        <w:t xml:space="preserve">Foreign enterprises or sole traders, who want to perform an activity in Slovenia through a branch or any other legal form, shall enter their activities in the tax register by filing </w:t>
      </w:r>
      <w:hyperlink r:id="rId16" w:history="1">
        <w:r w:rsidR="00BE2161" w:rsidRPr="00A07BCD">
          <w:rPr>
            <w:rStyle w:val="Hiperpovezava"/>
            <w:rFonts w:cs="Arial"/>
            <w:szCs w:val="20"/>
          </w:rPr>
          <w:t>DR-03</w:t>
        </w:r>
        <w:r w:rsidRPr="00A07BCD">
          <w:rPr>
            <w:rStyle w:val="Hiperpovezava"/>
            <w:rFonts w:cs="Arial"/>
            <w:szCs w:val="20"/>
          </w:rPr>
          <w:t xml:space="preserve"> form</w:t>
        </w:r>
        <w:r w:rsidR="00BE2161" w:rsidRPr="00A07BCD">
          <w:rPr>
            <w:rStyle w:val="Hiperpovezava"/>
            <w:rFonts w:cs="Arial"/>
            <w:sz w:val="18"/>
            <w:szCs w:val="18"/>
            <w:vertAlign w:val="superscript"/>
          </w:rPr>
          <w:footnoteReference w:id="4"/>
        </w:r>
        <w:r w:rsidR="00BE2161" w:rsidRPr="00A07BCD">
          <w:rPr>
            <w:rStyle w:val="Hiperpovezava"/>
            <w:rFonts w:cs="Arial"/>
            <w:szCs w:val="20"/>
          </w:rPr>
          <w:t xml:space="preserve"> </w:t>
        </w:r>
        <w:r w:rsidRPr="00A07BCD">
          <w:rPr>
            <w:rStyle w:val="Hiperpovezava"/>
            <w:rFonts w:cs="Arial"/>
            <w:szCs w:val="20"/>
          </w:rPr>
          <w:t>or</w:t>
        </w:r>
        <w:r w:rsidR="00BE2161" w:rsidRPr="00A07BCD">
          <w:rPr>
            <w:rStyle w:val="Hiperpovezava"/>
            <w:rFonts w:cs="Arial"/>
            <w:szCs w:val="20"/>
          </w:rPr>
          <w:t xml:space="preserve"> DR-04</w:t>
        </w:r>
      </w:hyperlink>
      <w:r w:rsidRPr="00A07BCD">
        <w:rPr>
          <w:rStyle w:val="Hiperpovezava"/>
          <w:rFonts w:cs="Arial"/>
          <w:szCs w:val="20"/>
        </w:rPr>
        <w:t xml:space="preserve"> form</w:t>
      </w:r>
      <w:r w:rsidR="00BE2161" w:rsidRPr="00A07BCD">
        <w:rPr>
          <w:rStyle w:val="Sprotnaopomba-sklic"/>
          <w:rFonts w:cs="Arial"/>
          <w:sz w:val="18"/>
          <w:szCs w:val="18"/>
        </w:rPr>
        <w:footnoteReference w:id="5"/>
      </w:r>
      <w:r w:rsidR="00240182" w:rsidRPr="00A07BCD">
        <w:rPr>
          <w:rStyle w:val="Hiperpovezava"/>
          <w:rFonts w:cs="Arial"/>
          <w:szCs w:val="20"/>
        </w:rPr>
        <w:t xml:space="preserve"> </w:t>
      </w:r>
      <w:r w:rsidRPr="00A07BCD">
        <w:rPr>
          <w:rStyle w:val="Hiperpovezava"/>
          <w:rFonts w:cs="Arial"/>
          <w:szCs w:val="20"/>
        </w:rPr>
        <w:t>with the Slovene Financial Administration</w:t>
      </w:r>
      <w:r w:rsidR="00BE2161" w:rsidRPr="00A07BCD">
        <w:rPr>
          <w:rFonts w:cs="Arial"/>
          <w:szCs w:val="20"/>
        </w:rPr>
        <w:t xml:space="preserve">. </w:t>
      </w:r>
      <w:r w:rsidR="00091F01" w:rsidRPr="00A07BCD">
        <w:rPr>
          <w:rFonts w:cs="Arial"/>
          <w:szCs w:val="20"/>
        </w:rPr>
        <w:t xml:space="preserve">More information as regards the entry in the tax register is available on </w:t>
      </w:r>
      <w:hyperlink r:id="rId17" w:history="1">
        <w:r w:rsidR="00091F01" w:rsidRPr="00A07BCD">
          <w:rPr>
            <w:rStyle w:val="Hiperpovezava"/>
            <w:rFonts w:cs="Arial"/>
            <w:szCs w:val="20"/>
          </w:rPr>
          <w:t>FURS</w:t>
        </w:r>
      </w:hyperlink>
      <w:r w:rsidR="00091F01" w:rsidRPr="00A07BCD">
        <w:rPr>
          <w:rFonts w:cs="Arial"/>
          <w:szCs w:val="20"/>
        </w:rPr>
        <w:t xml:space="preserve"> website</w:t>
      </w:r>
      <w:r w:rsidR="00BE2161" w:rsidRPr="00A07BCD">
        <w:rPr>
          <w:rFonts w:cs="Arial"/>
          <w:szCs w:val="20"/>
        </w:rPr>
        <w:t>.</w:t>
      </w:r>
    </w:p>
    <w:p w14:paraId="2F02F31B" w14:textId="77777777" w:rsidR="00BE2161" w:rsidRPr="00091F01" w:rsidRDefault="00BE2161" w:rsidP="00F079C5">
      <w:pPr>
        <w:rPr>
          <w:rFonts w:cs="Arial"/>
          <w:color w:val="000000" w:themeColor="text1"/>
          <w:szCs w:val="20"/>
        </w:rPr>
      </w:pPr>
    </w:p>
    <w:p w14:paraId="56B0E5BE" w14:textId="7C382678" w:rsidR="00C51F27" w:rsidRPr="004A6002" w:rsidRDefault="008C0E39" w:rsidP="00D13AFF">
      <w:pPr>
        <w:pStyle w:val="FURSnaslov2"/>
        <w:rPr>
          <w:lang w:val="en-US"/>
        </w:rPr>
      </w:pPr>
      <w:bookmarkStart w:id="19" w:name="_Toc198025426"/>
      <w:r>
        <w:rPr>
          <w:lang w:val="en-US"/>
        </w:rPr>
        <w:t>5</w:t>
      </w:r>
      <w:r w:rsidR="00FB69B0" w:rsidRPr="004A6002">
        <w:rPr>
          <w:lang w:val="en-US"/>
        </w:rPr>
        <w:t>.2</w:t>
      </w:r>
      <w:r w:rsidR="00C51F27" w:rsidRPr="004A6002">
        <w:rPr>
          <w:lang w:val="en-US"/>
        </w:rPr>
        <w:t xml:space="preserve"> </w:t>
      </w:r>
      <w:r w:rsidR="007A3429" w:rsidRPr="004A6002">
        <w:rPr>
          <w:lang w:val="en-US"/>
        </w:rPr>
        <w:t>Tax liabilities</w:t>
      </w:r>
      <w:bookmarkEnd w:id="19"/>
    </w:p>
    <w:p w14:paraId="2579F90D" w14:textId="77777777" w:rsidR="00C51F27" w:rsidRPr="004A6002" w:rsidRDefault="00C51F27" w:rsidP="00C51F27">
      <w:pPr>
        <w:rPr>
          <w:rFonts w:cs="Arial"/>
          <w:color w:val="000000" w:themeColor="text1"/>
          <w:szCs w:val="20"/>
        </w:rPr>
      </w:pPr>
    </w:p>
    <w:p w14:paraId="60DA34B3" w14:textId="3CFD4E56" w:rsidR="00C51F27" w:rsidRPr="00C66EDC" w:rsidRDefault="00C66EDC" w:rsidP="00C51F27">
      <w:pPr>
        <w:pStyle w:val="Odstavekseznama"/>
        <w:spacing w:after="0" w:line="260" w:lineRule="atLeast"/>
        <w:ind w:left="0"/>
        <w:jc w:val="both"/>
        <w:rPr>
          <w:rFonts w:ascii="Arial" w:hAnsi="Arial" w:cs="Arial"/>
          <w:sz w:val="20"/>
          <w:szCs w:val="20"/>
          <w:lang w:val="en-US"/>
        </w:rPr>
      </w:pPr>
      <w:r w:rsidRPr="00C66EDC">
        <w:rPr>
          <w:rFonts w:ascii="Arial" w:hAnsi="Arial" w:cs="Arial"/>
          <w:sz w:val="20"/>
          <w:szCs w:val="20"/>
          <w:lang w:val="en-US"/>
        </w:rPr>
        <w:t xml:space="preserve">Tax obligations of a foreign enterprise (non-resident) who in Slovenia performs business activities through a business unit </w:t>
      </w:r>
      <w:r w:rsidR="00005005" w:rsidRPr="00C66EDC">
        <w:rPr>
          <w:rFonts w:ascii="Arial" w:hAnsi="Arial" w:cs="Arial"/>
          <w:sz w:val="20"/>
          <w:szCs w:val="20"/>
          <w:lang w:val="en-US"/>
        </w:rPr>
        <w:t>are the following</w:t>
      </w:r>
      <w:r w:rsidR="00C51F27" w:rsidRPr="00C66EDC">
        <w:rPr>
          <w:rFonts w:ascii="Arial" w:hAnsi="Arial" w:cs="Arial"/>
          <w:sz w:val="20"/>
          <w:szCs w:val="20"/>
          <w:lang w:val="en-US"/>
        </w:rPr>
        <w:t>:</w:t>
      </w:r>
    </w:p>
    <w:p w14:paraId="2E24ABEB" w14:textId="77777777" w:rsidR="00C51F27" w:rsidRPr="00C66EDC" w:rsidRDefault="00C51F27" w:rsidP="00C51F27">
      <w:pPr>
        <w:pStyle w:val="Odstavekseznama"/>
        <w:spacing w:after="0" w:line="260" w:lineRule="atLeast"/>
        <w:ind w:left="0"/>
        <w:jc w:val="both"/>
        <w:rPr>
          <w:rFonts w:ascii="Arial" w:hAnsi="Arial" w:cs="Arial"/>
          <w:sz w:val="20"/>
          <w:szCs w:val="20"/>
          <w:lang w:val="en-US"/>
        </w:rPr>
      </w:pPr>
    </w:p>
    <w:p w14:paraId="4FE417A2" w14:textId="45E3CD6E" w:rsidR="00C51F27" w:rsidRPr="00C66EDC" w:rsidRDefault="00C66EDC" w:rsidP="000C68DC">
      <w:pPr>
        <w:pStyle w:val="Odstavekseznama"/>
        <w:numPr>
          <w:ilvl w:val="0"/>
          <w:numId w:val="12"/>
        </w:numPr>
        <w:spacing w:after="0" w:line="260" w:lineRule="atLeast"/>
        <w:jc w:val="both"/>
        <w:rPr>
          <w:rFonts w:ascii="Arial" w:hAnsi="Arial" w:cs="Arial"/>
          <w:sz w:val="20"/>
          <w:szCs w:val="20"/>
          <w:lang w:val="en-US"/>
        </w:rPr>
      </w:pPr>
      <w:r w:rsidRPr="00C66EDC">
        <w:rPr>
          <w:rFonts w:ascii="Arial" w:hAnsi="Arial" w:cs="Arial"/>
          <w:sz w:val="20"/>
          <w:szCs w:val="20"/>
          <w:lang w:val="en-US"/>
        </w:rPr>
        <w:t>submission of tax returns on income earned in the business unit or through the business unit in Slovenia</w:t>
      </w:r>
      <w:r w:rsidR="00C51F27" w:rsidRPr="00C66EDC">
        <w:rPr>
          <w:rFonts w:ascii="Arial" w:hAnsi="Arial" w:cs="Arial"/>
          <w:sz w:val="20"/>
          <w:szCs w:val="20"/>
          <w:lang w:val="en-US"/>
        </w:rPr>
        <w:t>;</w:t>
      </w:r>
    </w:p>
    <w:p w14:paraId="7C6B83B4" w14:textId="5A555401" w:rsidR="00C51F27" w:rsidRPr="00343FAA" w:rsidRDefault="008A0ABD" w:rsidP="002A5D13">
      <w:pPr>
        <w:pStyle w:val="Odstavekseznama"/>
        <w:numPr>
          <w:ilvl w:val="0"/>
          <w:numId w:val="11"/>
        </w:numPr>
        <w:spacing w:after="0" w:line="260" w:lineRule="atLeast"/>
        <w:ind w:left="720"/>
        <w:jc w:val="both"/>
        <w:rPr>
          <w:rFonts w:ascii="Arial" w:hAnsi="Arial" w:cs="Arial"/>
          <w:color w:val="000000" w:themeColor="text1"/>
          <w:sz w:val="20"/>
          <w:szCs w:val="20"/>
        </w:rPr>
      </w:pPr>
      <w:r w:rsidRPr="00343FAA">
        <w:rPr>
          <w:rFonts w:ascii="Arial" w:hAnsi="Arial" w:cs="Arial"/>
          <w:color w:val="000000" w:themeColor="text1"/>
          <w:sz w:val="20"/>
          <w:szCs w:val="20"/>
          <w:lang w:val="en-US"/>
        </w:rPr>
        <w:t>corporate income tax is charged and paid through the tax return of business unit at a rate of 19 %</w:t>
      </w:r>
      <w:r w:rsidR="00B168CF" w:rsidRPr="00343FAA">
        <w:rPr>
          <w:rFonts w:ascii="Arial" w:hAnsi="Arial" w:cs="Arial"/>
          <w:color w:val="000000" w:themeColor="text1"/>
          <w:sz w:val="20"/>
          <w:szCs w:val="20"/>
          <w:lang w:val="en-US"/>
        </w:rPr>
        <w:t xml:space="preserve"> </w:t>
      </w:r>
      <w:proofErr w:type="spellStart"/>
      <w:r w:rsidR="008A606C" w:rsidRPr="00343FAA">
        <w:rPr>
          <w:rFonts w:ascii="Arial" w:hAnsi="Arial" w:cs="Arial"/>
          <w:color w:val="000000" w:themeColor="text1"/>
          <w:sz w:val="20"/>
          <w:szCs w:val="20"/>
        </w:rPr>
        <w:t>or</w:t>
      </w:r>
      <w:proofErr w:type="spellEnd"/>
      <w:r w:rsidR="008A606C" w:rsidRPr="00343FAA">
        <w:rPr>
          <w:rFonts w:ascii="Arial" w:hAnsi="Arial" w:cs="Arial"/>
          <w:color w:val="000000" w:themeColor="text1"/>
          <w:sz w:val="20"/>
          <w:szCs w:val="20"/>
        </w:rPr>
        <w:t xml:space="preserve"> at a </w:t>
      </w:r>
      <w:proofErr w:type="spellStart"/>
      <w:r w:rsidR="008A606C" w:rsidRPr="00343FAA">
        <w:rPr>
          <w:rFonts w:ascii="Arial" w:hAnsi="Arial" w:cs="Arial"/>
          <w:color w:val="000000" w:themeColor="text1"/>
          <w:sz w:val="20"/>
          <w:szCs w:val="20"/>
        </w:rPr>
        <w:t>rate</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of</w:t>
      </w:r>
      <w:proofErr w:type="spellEnd"/>
      <w:r w:rsidR="008A606C" w:rsidRPr="00343FAA">
        <w:rPr>
          <w:rFonts w:ascii="Arial" w:hAnsi="Arial" w:cs="Arial"/>
          <w:color w:val="000000" w:themeColor="text1"/>
          <w:sz w:val="20"/>
          <w:szCs w:val="20"/>
        </w:rPr>
        <w:t xml:space="preserve"> 22 % in </w:t>
      </w:r>
      <w:proofErr w:type="spellStart"/>
      <w:r w:rsidR="008A606C" w:rsidRPr="00343FAA">
        <w:rPr>
          <w:rFonts w:ascii="Arial" w:hAnsi="Arial" w:cs="Arial"/>
          <w:color w:val="000000" w:themeColor="text1"/>
          <w:sz w:val="20"/>
          <w:szCs w:val="20"/>
        </w:rPr>
        <w:t>accordance</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with</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Article</w:t>
      </w:r>
      <w:proofErr w:type="spellEnd"/>
      <w:r w:rsidR="008A606C" w:rsidRPr="00343FAA">
        <w:rPr>
          <w:rFonts w:ascii="Arial" w:hAnsi="Arial" w:cs="Arial"/>
          <w:color w:val="000000" w:themeColor="text1"/>
          <w:sz w:val="20"/>
          <w:szCs w:val="20"/>
        </w:rPr>
        <w:t xml:space="preserve"> 64 </w:t>
      </w:r>
      <w:proofErr w:type="spellStart"/>
      <w:r w:rsidR="008A606C" w:rsidRPr="00343FAA">
        <w:rPr>
          <w:rFonts w:ascii="Arial" w:hAnsi="Arial" w:cs="Arial"/>
          <w:color w:val="000000" w:themeColor="text1"/>
          <w:sz w:val="20"/>
          <w:szCs w:val="20"/>
        </w:rPr>
        <w:t>of</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the</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Act</w:t>
      </w:r>
      <w:proofErr w:type="spellEnd"/>
      <w:r w:rsidR="008A606C" w:rsidRPr="00343FAA">
        <w:rPr>
          <w:rFonts w:ascii="Arial" w:hAnsi="Arial" w:cs="Arial"/>
          <w:color w:val="000000" w:themeColor="text1"/>
          <w:sz w:val="20"/>
          <w:szCs w:val="20"/>
        </w:rPr>
        <w:t xml:space="preserve"> on </w:t>
      </w:r>
      <w:proofErr w:type="spellStart"/>
      <w:r w:rsidR="008A606C" w:rsidRPr="00343FAA">
        <w:rPr>
          <w:rFonts w:ascii="Arial" w:hAnsi="Arial" w:cs="Arial"/>
          <w:color w:val="000000" w:themeColor="text1"/>
          <w:sz w:val="20"/>
          <w:szCs w:val="20"/>
        </w:rPr>
        <w:t>the</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reconstruction</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development</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and</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provision</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of</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financial</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resources</w:t>
      </w:r>
      <w:proofErr w:type="spellEnd"/>
      <w:r w:rsidR="008A606C" w:rsidRPr="00343FAA">
        <w:rPr>
          <w:rFonts w:ascii="Arial" w:hAnsi="Arial" w:cs="Arial"/>
          <w:color w:val="000000" w:themeColor="text1"/>
          <w:sz w:val="20"/>
          <w:szCs w:val="20"/>
        </w:rPr>
        <w:t xml:space="preserve"> (ZORZFS) </w:t>
      </w:r>
      <w:proofErr w:type="spellStart"/>
      <w:r w:rsidR="008A606C" w:rsidRPr="00343FAA">
        <w:rPr>
          <w:rFonts w:ascii="Arial" w:hAnsi="Arial" w:cs="Arial"/>
          <w:color w:val="000000" w:themeColor="text1"/>
          <w:sz w:val="20"/>
          <w:szCs w:val="20"/>
        </w:rPr>
        <w:t>from</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the</w:t>
      </w:r>
      <w:proofErr w:type="spellEnd"/>
      <w:r w:rsidR="008A606C" w:rsidRPr="00343FAA">
        <w:rPr>
          <w:rFonts w:ascii="Arial" w:hAnsi="Arial" w:cs="Arial"/>
          <w:color w:val="000000" w:themeColor="text1"/>
          <w:sz w:val="20"/>
          <w:szCs w:val="20"/>
        </w:rPr>
        <w:t xml:space="preserve"> </w:t>
      </w:r>
      <w:proofErr w:type="spellStart"/>
      <w:r w:rsidR="008A606C" w:rsidRPr="00343FAA">
        <w:rPr>
          <w:rFonts w:ascii="Arial" w:hAnsi="Arial" w:cs="Arial"/>
          <w:color w:val="000000" w:themeColor="text1"/>
          <w:sz w:val="20"/>
          <w:szCs w:val="20"/>
        </w:rPr>
        <w:t>tax</w:t>
      </w:r>
      <w:proofErr w:type="spellEnd"/>
      <w:r w:rsidR="008A606C" w:rsidRPr="00343FAA">
        <w:rPr>
          <w:rFonts w:ascii="Arial" w:hAnsi="Arial" w:cs="Arial"/>
          <w:color w:val="000000" w:themeColor="text1"/>
          <w:sz w:val="20"/>
          <w:szCs w:val="20"/>
        </w:rPr>
        <w:t xml:space="preserve"> base </w:t>
      </w:r>
      <w:proofErr w:type="spellStart"/>
      <w:r w:rsidR="008A606C" w:rsidRPr="00343FAA">
        <w:rPr>
          <w:rFonts w:ascii="Arial" w:hAnsi="Arial" w:cs="Arial"/>
          <w:color w:val="000000" w:themeColor="text1"/>
          <w:sz w:val="20"/>
          <w:szCs w:val="20"/>
        </w:rPr>
        <w:t>for</w:t>
      </w:r>
      <w:proofErr w:type="spellEnd"/>
      <w:r w:rsidR="008A606C" w:rsidRPr="00343FAA">
        <w:rPr>
          <w:rFonts w:ascii="Arial" w:hAnsi="Arial" w:cs="Arial"/>
          <w:color w:val="000000" w:themeColor="text1"/>
          <w:sz w:val="20"/>
          <w:szCs w:val="20"/>
        </w:rPr>
        <w:t xml:space="preserve"> 2024, 2025, 2026, 2027 </w:t>
      </w:r>
      <w:proofErr w:type="spellStart"/>
      <w:r w:rsidR="008A606C" w:rsidRPr="00343FAA">
        <w:rPr>
          <w:rFonts w:ascii="Arial" w:hAnsi="Arial" w:cs="Arial"/>
          <w:color w:val="000000" w:themeColor="text1"/>
          <w:sz w:val="20"/>
          <w:szCs w:val="20"/>
        </w:rPr>
        <w:t>and</w:t>
      </w:r>
      <w:proofErr w:type="spellEnd"/>
      <w:r w:rsidR="008A606C" w:rsidRPr="00343FAA">
        <w:rPr>
          <w:rFonts w:ascii="Arial" w:hAnsi="Arial" w:cs="Arial"/>
          <w:color w:val="000000" w:themeColor="text1"/>
          <w:sz w:val="20"/>
          <w:szCs w:val="20"/>
        </w:rPr>
        <w:t xml:space="preserve"> 2028</w:t>
      </w:r>
      <w:r w:rsidR="00B168CF" w:rsidRPr="00343FAA">
        <w:rPr>
          <w:rFonts w:ascii="Arial" w:hAnsi="Arial" w:cs="Arial"/>
          <w:color w:val="000000" w:themeColor="text1"/>
          <w:sz w:val="20"/>
          <w:szCs w:val="20"/>
        </w:rPr>
        <w:t>;</w:t>
      </w:r>
    </w:p>
    <w:p w14:paraId="43A89923" w14:textId="19A10D2F" w:rsidR="00C51F27" w:rsidRPr="00B54D00" w:rsidRDefault="008A0ABD" w:rsidP="000C68DC">
      <w:pPr>
        <w:pStyle w:val="Odstavekseznama"/>
        <w:numPr>
          <w:ilvl w:val="0"/>
          <w:numId w:val="11"/>
        </w:numPr>
        <w:spacing w:after="0" w:line="260" w:lineRule="atLeast"/>
        <w:jc w:val="both"/>
        <w:rPr>
          <w:rFonts w:ascii="Arial" w:hAnsi="Arial" w:cs="Arial"/>
          <w:sz w:val="20"/>
          <w:szCs w:val="20"/>
          <w:lang w:val="en-US"/>
        </w:rPr>
      </w:pPr>
      <w:r w:rsidRPr="00B54D00">
        <w:rPr>
          <w:rFonts w:ascii="Arial" w:hAnsi="Arial" w:cs="Arial"/>
          <w:sz w:val="20"/>
          <w:szCs w:val="20"/>
          <w:lang w:val="en-US"/>
        </w:rPr>
        <w:t>the tax year equals the calendar year and the taxable person</w:t>
      </w:r>
      <w:r w:rsidR="00B54D00" w:rsidRPr="00B54D00">
        <w:rPr>
          <w:rFonts w:ascii="Arial" w:hAnsi="Arial" w:cs="Arial"/>
          <w:sz w:val="20"/>
          <w:szCs w:val="20"/>
          <w:lang w:val="en-US"/>
        </w:rPr>
        <w:t>s</w:t>
      </w:r>
      <w:r w:rsidRPr="00B54D00">
        <w:rPr>
          <w:rFonts w:ascii="Arial" w:hAnsi="Arial" w:cs="Arial"/>
          <w:sz w:val="20"/>
          <w:szCs w:val="20"/>
          <w:lang w:val="en-US"/>
        </w:rPr>
        <w:t xml:space="preserve"> may choose the tax year, which </w:t>
      </w:r>
      <w:r w:rsidR="00B54D00" w:rsidRPr="00B54D00">
        <w:rPr>
          <w:rFonts w:ascii="Arial" w:hAnsi="Arial" w:cs="Arial"/>
          <w:sz w:val="20"/>
          <w:szCs w:val="20"/>
          <w:lang w:val="en-US"/>
        </w:rPr>
        <w:t>coincides with their business year</w:t>
      </w:r>
      <w:r w:rsidR="00B54D00">
        <w:rPr>
          <w:rFonts w:ascii="Arial" w:hAnsi="Arial" w:cs="Arial"/>
          <w:sz w:val="20"/>
          <w:szCs w:val="20"/>
          <w:lang w:val="en-US"/>
        </w:rPr>
        <w:t>;</w:t>
      </w:r>
      <w:r w:rsidR="00B54D00" w:rsidRPr="00B54D00">
        <w:rPr>
          <w:rFonts w:ascii="Arial" w:hAnsi="Arial" w:cs="Arial"/>
          <w:sz w:val="20"/>
          <w:szCs w:val="20"/>
          <w:lang w:val="en-US"/>
        </w:rPr>
        <w:t xml:space="preserve"> </w:t>
      </w:r>
      <w:r w:rsidR="00B54D00">
        <w:rPr>
          <w:rFonts w:ascii="Arial" w:hAnsi="Arial" w:cs="Arial"/>
          <w:sz w:val="20"/>
          <w:szCs w:val="20"/>
          <w:lang w:val="en-US"/>
        </w:rPr>
        <w:t>f</w:t>
      </w:r>
      <w:r w:rsidR="00B54D00" w:rsidRPr="00B54D00">
        <w:rPr>
          <w:rFonts w:ascii="Arial" w:hAnsi="Arial" w:cs="Arial"/>
          <w:sz w:val="20"/>
          <w:szCs w:val="20"/>
          <w:lang w:val="en-US"/>
        </w:rPr>
        <w:t xml:space="preserve">or this </w:t>
      </w:r>
      <w:proofErr w:type="gramStart"/>
      <w:r w:rsidR="00B54D00" w:rsidRPr="00B54D00">
        <w:rPr>
          <w:rFonts w:ascii="Arial" w:hAnsi="Arial" w:cs="Arial"/>
          <w:sz w:val="20"/>
          <w:szCs w:val="20"/>
          <w:lang w:val="en-US"/>
        </w:rPr>
        <w:t>purpose</w:t>
      </w:r>
      <w:proofErr w:type="gramEnd"/>
      <w:r w:rsidR="00B54D00" w:rsidRPr="00B54D00">
        <w:rPr>
          <w:rFonts w:ascii="Arial" w:hAnsi="Arial" w:cs="Arial"/>
          <w:sz w:val="20"/>
          <w:szCs w:val="20"/>
          <w:lang w:val="en-US"/>
        </w:rPr>
        <w:t xml:space="preserve"> they send a written request to the tax authority</w:t>
      </w:r>
      <w:r w:rsidR="00B54D00">
        <w:rPr>
          <w:rFonts w:ascii="Arial" w:hAnsi="Arial" w:cs="Arial"/>
          <w:sz w:val="20"/>
          <w:szCs w:val="20"/>
          <w:lang w:val="en-US"/>
        </w:rPr>
        <w:t>;</w:t>
      </w:r>
      <w:r w:rsidR="00B54D00" w:rsidRPr="00B54D00">
        <w:rPr>
          <w:rFonts w:ascii="Arial" w:hAnsi="Arial" w:cs="Arial"/>
          <w:sz w:val="20"/>
          <w:szCs w:val="20"/>
          <w:lang w:val="en-US"/>
        </w:rPr>
        <w:t xml:space="preserve"> </w:t>
      </w:r>
    </w:p>
    <w:p w14:paraId="36079A39" w14:textId="6898D9B7" w:rsidR="00C51F27" w:rsidRPr="005C2674" w:rsidRDefault="0034109D" w:rsidP="000C68DC">
      <w:pPr>
        <w:pStyle w:val="Odstavekseznama"/>
        <w:numPr>
          <w:ilvl w:val="0"/>
          <w:numId w:val="11"/>
        </w:numPr>
        <w:spacing w:after="0" w:line="260" w:lineRule="atLeast"/>
        <w:jc w:val="both"/>
        <w:rPr>
          <w:rFonts w:ascii="Arial" w:hAnsi="Arial" w:cs="Arial"/>
          <w:sz w:val="20"/>
          <w:szCs w:val="20"/>
          <w:lang w:val="en-US"/>
        </w:rPr>
      </w:pPr>
      <w:r w:rsidRPr="005C2674">
        <w:rPr>
          <w:rFonts w:ascii="Arial" w:hAnsi="Arial" w:cs="Arial"/>
          <w:sz w:val="20"/>
          <w:szCs w:val="20"/>
          <w:lang w:val="en-US"/>
        </w:rPr>
        <w:t xml:space="preserve">during the year taxable persons pay the advance payment of tax, which is calculated in relation to the tax return from the preceding year. Amounts of advance payments during the year may change if the tax base of the current year differs from the tax base from the preceding year; </w:t>
      </w:r>
      <w:r w:rsidR="005C2674" w:rsidRPr="005C2674">
        <w:rPr>
          <w:rFonts w:ascii="Arial" w:hAnsi="Arial" w:cs="Arial"/>
          <w:sz w:val="20"/>
          <w:szCs w:val="20"/>
          <w:lang w:val="en-US"/>
        </w:rPr>
        <w:t xml:space="preserve">taxable persons request the change by a written statement. </w:t>
      </w:r>
    </w:p>
    <w:p w14:paraId="5CB4539F" w14:textId="77777777" w:rsidR="00C51F27" w:rsidRPr="004A5583" w:rsidRDefault="00C51F27" w:rsidP="00C51F27">
      <w:pPr>
        <w:pStyle w:val="Odstavekseznama"/>
        <w:spacing w:after="0" w:line="260" w:lineRule="atLeast"/>
        <w:ind w:left="0"/>
        <w:jc w:val="both"/>
        <w:rPr>
          <w:rFonts w:ascii="Arial" w:hAnsi="Arial" w:cs="Arial"/>
          <w:sz w:val="20"/>
          <w:szCs w:val="20"/>
          <w:highlight w:val="yellow"/>
          <w:lang w:val="en-US"/>
        </w:rPr>
      </w:pPr>
    </w:p>
    <w:p w14:paraId="0CF8EF94" w14:textId="596465B6" w:rsidR="00C51F27" w:rsidRPr="00683C76" w:rsidRDefault="00BB0C25" w:rsidP="00C51F27">
      <w:pPr>
        <w:pStyle w:val="Default"/>
        <w:spacing w:line="260" w:lineRule="atLeast"/>
        <w:jc w:val="both"/>
        <w:rPr>
          <w:lang w:val="en-US"/>
        </w:rPr>
      </w:pPr>
      <w:r w:rsidRPr="005C2674">
        <w:rPr>
          <w:sz w:val="20"/>
          <w:szCs w:val="20"/>
          <w:lang w:val="en-US"/>
        </w:rPr>
        <w:t xml:space="preserve">In accordance with the Slovene legislation the profit of non-resident’s business unit in Slovenia is defined as </w:t>
      </w:r>
      <w:r w:rsidR="005C2674" w:rsidRPr="005C2674">
        <w:rPr>
          <w:sz w:val="20"/>
          <w:szCs w:val="20"/>
          <w:lang w:val="en-US"/>
        </w:rPr>
        <w:t xml:space="preserve">the profit, which may be attributed to that business unit. </w:t>
      </w:r>
      <w:r w:rsidR="008B6A36">
        <w:rPr>
          <w:sz w:val="20"/>
          <w:szCs w:val="20"/>
          <w:lang w:val="en-US"/>
        </w:rPr>
        <w:t xml:space="preserve">That profit may be attributed to the business unit and for which it may be expected </w:t>
      </w:r>
      <w:r w:rsidR="008B6A36" w:rsidRPr="008B6A36">
        <w:rPr>
          <w:sz w:val="20"/>
          <w:szCs w:val="20"/>
          <w:lang w:val="en-US"/>
        </w:rPr>
        <w:t xml:space="preserve">that business unit would have if it were an independent taxable person performing the same or similar activity or business. </w:t>
      </w:r>
      <w:r w:rsidR="00BF4BBF" w:rsidRPr="008B6A36">
        <w:rPr>
          <w:sz w:val="20"/>
          <w:szCs w:val="20"/>
          <w:lang w:val="en-US"/>
        </w:rPr>
        <w:t>Reven</w:t>
      </w:r>
      <w:r w:rsidR="00BF4BBF" w:rsidRPr="00BF4BBF">
        <w:rPr>
          <w:sz w:val="20"/>
          <w:szCs w:val="20"/>
          <w:lang w:val="en-US"/>
        </w:rPr>
        <w:t xml:space="preserve">ues, which are achieved based on performing activities or businesses in the business unit or through the business unit </w:t>
      </w:r>
      <w:r w:rsidR="00BF4BBF">
        <w:rPr>
          <w:sz w:val="20"/>
          <w:szCs w:val="20"/>
          <w:lang w:val="en-US"/>
        </w:rPr>
        <w:t xml:space="preserve">of non-resident in Slovenia, and actual expenditures, which occur for purposes of that business unit, including management and general administrative costs, shall be attributed to that business unit if they occur in or outside Slovenia. </w:t>
      </w:r>
      <w:r w:rsidR="00C51F27" w:rsidRPr="00683C76">
        <w:rPr>
          <w:sz w:val="20"/>
          <w:szCs w:val="20"/>
          <w:lang w:val="en-US"/>
        </w:rPr>
        <w:t xml:space="preserve"> </w:t>
      </w:r>
    </w:p>
    <w:p w14:paraId="5354374C" w14:textId="77777777" w:rsidR="00C51F27" w:rsidRPr="00683C76" w:rsidRDefault="00C51F27" w:rsidP="00C51F27">
      <w:pPr>
        <w:rPr>
          <w:rFonts w:cs="Arial"/>
          <w:color w:val="000000" w:themeColor="text1"/>
          <w:szCs w:val="20"/>
        </w:rPr>
      </w:pPr>
    </w:p>
    <w:p w14:paraId="40463742" w14:textId="646345C5" w:rsidR="00BE2161" w:rsidRPr="00683C76" w:rsidRDefault="00E23999" w:rsidP="00BE2161">
      <w:pPr>
        <w:jc w:val="both"/>
        <w:rPr>
          <w:rFonts w:cs="Arial"/>
          <w:szCs w:val="20"/>
        </w:rPr>
      </w:pPr>
      <w:r w:rsidRPr="00E23999">
        <w:rPr>
          <w:rFonts w:cs="Arial"/>
          <w:szCs w:val="20"/>
        </w:rPr>
        <w:t>Taxable attributed income of enterprise shall be declared to the tax authority in the tax return. Such income is defined based on rules on transfer pricing</w:t>
      </w:r>
      <w:r w:rsidR="00BE2161" w:rsidRPr="00E23999">
        <w:rPr>
          <w:rStyle w:val="Sprotnaopomba-sklic"/>
          <w:rFonts w:cs="Arial"/>
          <w:szCs w:val="20"/>
        </w:rPr>
        <w:footnoteReference w:id="6"/>
      </w:r>
      <w:r w:rsidR="00BE2161" w:rsidRPr="00E23999">
        <w:rPr>
          <w:rFonts w:cs="Arial"/>
          <w:szCs w:val="20"/>
        </w:rPr>
        <w:t xml:space="preserve"> </w:t>
      </w:r>
      <w:r w:rsidRPr="00E23999">
        <w:rPr>
          <w:rFonts w:cs="Arial"/>
          <w:szCs w:val="20"/>
        </w:rPr>
        <w:t>and books of account, which shall be managed in accordance with the Slovene Account</w:t>
      </w:r>
      <w:r>
        <w:rPr>
          <w:rFonts w:cs="Arial"/>
          <w:szCs w:val="20"/>
        </w:rPr>
        <w:t xml:space="preserve">ing Standards and international standards for accounting reporting. In cases where the above-mentioned documentation is not prepared in the Slovene language </w:t>
      </w:r>
      <w:r w:rsidR="0092021C">
        <w:rPr>
          <w:rFonts w:cs="Arial"/>
          <w:szCs w:val="20"/>
        </w:rPr>
        <w:t xml:space="preserve">a foreign enterprise or sole trader shall upon request of the tax authority provide a certified translation of requested documentation. </w:t>
      </w:r>
      <w:r w:rsidR="008509B3">
        <w:rPr>
          <w:rFonts w:cs="Arial"/>
          <w:szCs w:val="20"/>
        </w:rPr>
        <w:t xml:space="preserve">In special cases when the activities of non-resident’s business unit are of such character (e.g. marketing activities, such as researches of market, public opinion, etc.) that they don’t create their own revenue per unit and that revenues or profit are attributed to the unit </w:t>
      </w:r>
      <w:r w:rsidR="006245DB">
        <w:rPr>
          <w:rFonts w:cs="Arial"/>
          <w:szCs w:val="20"/>
        </w:rPr>
        <w:t xml:space="preserve">based on transfer pricing methods, the business unit shall justify any entry in the tax return with the assistance of the documentation enclosed, which in addition to the transfer pricing documentation shall include also books of account of related foreign enterprise or sole trader, business documents, contracts and other relevant documents. </w:t>
      </w:r>
      <w:r w:rsidR="00BE2161" w:rsidRPr="00683C76">
        <w:rPr>
          <w:rFonts w:cs="Arial"/>
          <w:szCs w:val="20"/>
        </w:rPr>
        <w:t xml:space="preserve"> </w:t>
      </w:r>
    </w:p>
    <w:p w14:paraId="60C2C39B" w14:textId="77777777" w:rsidR="00BE2161" w:rsidRPr="00683C76" w:rsidRDefault="00BE2161" w:rsidP="00BE2161">
      <w:pPr>
        <w:jc w:val="both"/>
        <w:rPr>
          <w:rFonts w:cs="Arial"/>
          <w:szCs w:val="20"/>
        </w:rPr>
      </w:pPr>
    </w:p>
    <w:p w14:paraId="2AD6E8FA" w14:textId="27E9E685" w:rsidR="00BE2161" w:rsidRPr="004A5583" w:rsidRDefault="00D667CB" w:rsidP="00BE2161">
      <w:pPr>
        <w:jc w:val="both"/>
        <w:rPr>
          <w:rFonts w:cs="Arial"/>
          <w:szCs w:val="20"/>
          <w:highlight w:val="yellow"/>
        </w:rPr>
      </w:pPr>
      <w:r w:rsidRPr="00343FAA">
        <w:rPr>
          <w:rFonts w:cs="Arial"/>
          <w:color w:val="000000" w:themeColor="text1"/>
          <w:szCs w:val="20"/>
        </w:rPr>
        <w:lastRenderedPageBreak/>
        <w:t xml:space="preserve">Corporate income tax is paid in Slovenia </w:t>
      </w:r>
      <w:r w:rsidR="0083187A" w:rsidRPr="00343FAA">
        <w:rPr>
          <w:rFonts w:cs="Arial"/>
          <w:color w:val="000000" w:themeColor="text1"/>
          <w:szCs w:val="20"/>
        </w:rPr>
        <w:t xml:space="preserve">through the tax return at a rate of </w:t>
      </w:r>
      <w:r w:rsidR="00BE2161" w:rsidRPr="00343FAA">
        <w:rPr>
          <w:rFonts w:cs="Arial"/>
          <w:color w:val="000000" w:themeColor="text1"/>
          <w:szCs w:val="20"/>
        </w:rPr>
        <w:t>19 %</w:t>
      </w:r>
      <w:r w:rsidR="00BE2161" w:rsidRPr="00343FAA">
        <w:rPr>
          <w:rStyle w:val="Sprotnaopomba-sklic"/>
          <w:rFonts w:cs="Arial"/>
          <w:color w:val="000000" w:themeColor="text1"/>
          <w:szCs w:val="20"/>
        </w:rPr>
        <w:footnoteReference w:id="7"/>
      </w:r>
      <w:r w:rsidR="00B168CF" w:rsidRPr="00343FAA">
        <w:rPr>
          <w:color w:val="000000" w:themeColor="text1"/>
        </w:rPr>
        <w:t xml:space="preserve"> </w:t>
      </w:r>
      <w:r w:rsidR="00E8106B" w:rsidRPr="00343FAA">
        <w:rPr>
          <w:rFonts w:cs="Arial"/>
          <w:color w:val="000000" w:themeColor="text1"/>
          <w:szCs w:val="20"/>
        </w:rPr>
        <w:t xml:space="preserve"> or at a rate of 22 % in accordance with Article 64 of the Act on the reconstruction, development and provision of financial resources (ZORZFS) from the tax base for 2024, 2025, 2026, 2027 and 2028</w:t>
      </w:r>
      <w:r w:rsidR="00BE2161" w:rsidRPr="00343FAA">
        <w:rPr>
          <w:rFonts w:cs="Arial"/>
          <w:color w:val="000000" w:themeColor="text1"/>
          <w:szCs w:val="20"/>
        </w:rPr>
        <w:t xml:space="preserve">. </w:t>
      </w:r>
      <w:r w:rsidR="0083187A" w:rsidRPr="0083187A">
        <w:rPr>
          <w:rFonts w:cs="Arial"/>
          <w:szCs w:val="20"/>
        </w:rPr>
        <w:t xml:space="preserve">The return shall be filed with the tax authority </w:t>
      </w:r>
      <w:r w:rsidR="0083187A">
        <w:rPr>
          <w:rFonts w:cs="Arial"/>
          <w:szCs w:val="20"/>
        </w:rPr>
        <w:t xml:space="preserve">within three months from the beginning of the current tax year for the preceding tax year (usually until 31 March when the tax year equals the calendar year). Tax relief is claimed with it. Different time limits are set for taxable persons in special circumstances, such as bankruptcy, merger, </w:t>
      </w:r>
      <w:r w:rsidR="003C32EF">
        <w:rPr>
          <w:rFonts w:cs="Arial"/>
          <w:szCs w:val="20"/>
        </w:rPr>
        <w:t xml:space="preserve">division, liquidation, etc. </w:t>
      </w:r>
    </w:p>
    <w:p w14:paraId="11B4863B" w14:textId="77777777" w:rsidR="00BE2161" w:rsidRPr="004A5583" w:rsidRDefault="00BE2161" w:rsidP="00BE2161">
      <w:pPr>
        <w:ind w:left="720"/>
        <w:jc w:val="both"/>
        <w:rPr>
          <w:rFonts w:cs="Arial"/>
          <w:szCs w:val="20"/>
          <w:highlight w:val="yellow"/>
        </w:rPr>
      </w:pPr>
    </w:p>
    <w:p w14:paraId="558E3CE1" w14:textId="73088F90" w:rsidR="00BE2161" w:rsidRPr="00D667CB" w:rsidRDefault="00D27285" w:rsidP="00BE2161">
      <w:pPr>
        <w:jc w:val="both"/>
        <w:rPr>
          <w:rFonts w:cs="Arial"/>
          <w:szCs w:val="20"/>
        </w:rPr>
      </w:pPr>
      <w:r w:rsidRPr="00D667CB">
        <w:rPr>
          <w:rFonts w:cs="Arial"/>
          <w:szCs w:val="20"/>
        </w:rPr>
        <w:t xml:space="preserve">The tax year equals the calendar year, but taxable persons may choose a different tax year, which coincides with their business year. The selection is performed based on a written request filed with the tax authority at least </w:t>
      </w:r>
      <w:r w:rsidR="00BE2161" w:rsidRPr="00D667CB">
        <w:rPr>
          <w:rFonts w:cs="Arial"/>
          <w:szCs w:val="20"/>
        </w:rPr>
        <w:t xml:space="preserve">45 </w:t>
      </w:r>
      <w:r w:rsidRPr="00D667CB">
        <w:rPr>
          <w:rFonts w:cs="Arial"/>
          <w:szCs w:val="20"/>
        </w:rPr>
        <w:t xml:space="preserve">days before the date of beginning of new tax year. A new enterprise shall notify the competent tax authority of a different tax year in </w:t>
      </w:r>
      <w:r w:rsidR="00BE2161" w:rsidRPr="00D667CB">
        <w:rPr>
          <w:rFonts w:cs="Arial"/>
          <w:szCs w:val="20"/>
        </w:rPr>
        <w:t xml:space="preserve">8 </w:t>
      </w:r>
      <w:r w:rsidR="00D667CB" w:rsidRPr="00D667CB">
        <w:rPr>
          <w:rFonts w:cs="Arial"/>
          <w:szCs w:val="20"/>
        </w:rPr>
        <w:t xml:space="preserve">days after the registration in Slovenia. The competent tax authority confirms the change in tax year to the taxable person within 15 days. </w:t>
      </w:r>
      <w:r w:rsidR="00BE2161" w:rsidRPr="00D667CB">
        <w:rPr>
          <w:rFonts w:cs="Arial"/>
          <w:szCs w:val="20"/>
        </w:rPr>
        <w:t xml:space="preserve"> </w:t>
      </w:r>
    </w:p>
    <w:p w14:paraId="4CC26D76" w14:textId="77777777" w:rsidR="00BE2161" w:rsidRPr="00D667CB" w:rsidRDefault="00BE2161" w:rsidP="00BE2161">
      <w:pPr>
        <w:ind w:left="720"/>
        <w:jc w:val="both"/>
        <w:rPr>
          <w:rFonts w:cs="Arial"/>
          <w:szCs w:val="20"/>
        </w:rPr>
      </w:pPr>
    </w:p>
    <w:p w14:paraId="59EE2D05" w14:textId="1942E829" w:rsidR="00BE2161" w:rsidRPr="002775ED" w:rsidRDefault="00AD1301" w:rsidP="00BE2161">
      <w:pPr>
        <w:jc w:val="both"/>
        <w:rPr>
          <w:rFonts w:cs="Arial"/>
          <w:szCs w:val="20"/>
          <w:highlight w:val="yellow"/>
        </w:rPr>
      </w:pPr>
      <w:r w:rsidRPr="00AD1301">
        <w:rPr>
          <w:rFonts w:cs="Arial"/>
          <w:szCs w:val="20"/>
        </w:rPr>
        <w:t xml:space="preserve">During the year taxable persons shall pay the advance payment of tax. The advance payment for the current year equals the amount of tax, which is calculated from the tax base based on the tax return for the preceding period. It is paid </w:t>
      </w:r>
      <w:proofErr w:type="gramStart"/>
      <w:r w:rsidRPr="00AD1301">
        <w:rPr>
          <w:rFonts w:cs="Arial"/>
          <w:szCs w:val="20"/>
        </w:rPr>
        <w:t>on a monthly basis</w:t>
      </w:r>
      <w:proofErr w:type="gramEnd"/>
      <w:r w:rsidRPr="00AD1301">
        <w:rPr>
          <w:rFonts w:cs="Arial"/>
          <w:szCs w:val="20"/>
        </w:rPr>
        <w:t xml:space="preserve"> </w:t>
      </w:r>
      <w:r w:rsidR="00BE2161" w:rsidRPr="00AD1301">
        <w:rPr>
          <w:rFonts w:cs="Arial"/>
          <w:szCs w:val="20"/>
        </w:rPr>
        <w:t>(</w:t>
      </w:r>
      <w:r>
        <w:rPr>
          <w:rFonts w:cs="Arial"/>
          <w:szCs w:val="20"/>
        </w:rPr>
        <w:t xml:space="preserve">if the amount of advance payment exceeds 400 EUR) or in three-monthly instalments (if the amount of advance payment is less than 400 EUR). </w:t>
      </w:r>
      <w:r w:rsidR="006E662C" w:rsidRPr="006E662C">
        <w:rPr>
          <w:rFonts w:cs="Arial"/>
          <w:szCs w:val="20"/>
        </w:rPr>
        <w:t xml:space="preserve">The payment is overdue on the tenth day in the month for the preceding month or preceding period. </w:t>
      </w:r>
      <w:r w:rsidR="007E3332" w:rsidRPr="006E662C">
        <w:rPr>
          <w:rFonts w:cs="Arial"/>
          <w:szCs w:val="20"/>
        </w:rPr>
        <w:t xml:space="preserve">When taxable persons start performing activities in Slovenia, they shall calculate for themselves the advance payment, which equals the amount of tax, </w:t>
      </w:r>
      <w:r w:rsidR="00630D96" w:rsidRPr="006E662C">
        <w:rPr>
          <w:rFonts w:cs="Arial"/>
          <w:szCs w:val="20"/>
        </w:rPr>
        <w:t>calculated</w:t>
      </w:r>
      <w:r w:rsidR="00630D96" w:rsidRPr="00C16E35">
        <w:rPr>
          <w:rFonts w:cs="Arial"/>
          <w:szCs w:val="20"/>
        </w:rPr>
        <w:t xml:space="preserve"> in relation to the amount of the </w:t>
      </w:r>
      <w:r w:rsidR="00C16E35" w:rsidRPr="00C16E35">
        <w:rPr>
          <w:rFonts w:cs="Arial"/>
          <w:szCs w:val="20"/>
        </w:rPr>
        <w:t xml:space="preserve">envisaged tax base of the tax period, for which the advance payment is paid. </w:t>
      </w:r>
      <w:r w:rsidR="00D61188" w:rsidRPr="006226A8">
        <w:rPr>
          <w:rFonts w:cs="Arial"/>
          <w:szCs w:val="20"/>
        </w:rPr>
        <w:t xml:space="preserve">The reasoned calculation of tax base shall be </w:t>
      </w:r>
      <w:r w:rsidR="006226A8" w:rsidRPr="006226A8">
        <w:rPr>
          <w:rFonts w:cs="Arial"/>
          <w:szCs w:val="20"/>
        </w:rPr>
        <w:t xml:space="preserve">submitted to the tax authority in </w:t>
      </w:r>
      <w:r w:rsidR="00BE2161" w:rsidRPr="006226A8">
        <w:rPr>
          <w:rFonts w:cs="Arial"/>
          <w:szCs w:val="20"/>
        </w:rPr>
        <w:t xml:space="preserve">8 </w:t>
      </w:r>
      <w:r w:rsidR="006226A8" w:rsidRPr="006226A8">
        <w:rPr>
          <w:rFonts w:cs="Arial"/>
          <w:szCs w:val="20"/>
        </w:rPr>
        <w:t xml:space="preserve">days after the entry into the primary register or authority’s official record. </w:t>
      </w:r>
      <w:r w:rsidRPr="006226A8">
        <w:rPr>
          <w:rFonts w:cs="Arial"/>
          <w:szCs w:val="20"/>
        </w:rPr>
        <w:t>The amount of tax advance payment may</w:t>
      </w:r>
      <w:r w:rsidRPr="00AD1301">
        <w:rPr>
          <w:rFonts w:cs="Arial"/>
          <w:szCs w:val="20"/>
        </w:rPr>
        <w:t xml:space="preserve"> be changed during the year i</w:t>
      </w:r>
      <w:r>
        <w:rPr>
          <w:rFonts w:cs="Arial"/>
          <w:szCs w:val="20"/>
        </w:rPr>
        <w:t xml:space="preserve">n cases when </w:t>
      </w:r>
      <w:r w:rsidR="002775ED">
        <w:rPr>
          <w:rFonts w:cs="Arial"/>
          <w:szCs w:val="20"/>
        </w:rPr>
        <w:t>enterprise’s</w:t>
      </w:r>
      <w:r>
        <w:rPr>
          <w:rFonts w:cs="Arial"/>
          <w:szCs w:val="20"/>
        </w:rPr>
        <w:t xml:space="preserve"> tax base </w:t>
      </w:r>
      <w:r w:rsidR="002775ED">
        <w:rPr>
          <w:rFonts w:cs="Arial"/>
          <w:szCs w:val="20"/>
        </w:rPr>
        <w:t xml:space="preserve">in the current tax period differs from the tax base from the preceding tax period. The taxable person may request the change in writing at least 30 days before the maturity of instalment for advance tax payment. The application shall be enclosed with the tax return for the current tax period, tax base assessment of the current year and the data, which prove the tax base change. </w:t>
      </w:r>
      <w:r w:rsidR="00BE2161" w:rsidRPr="002775ED">
        <w:rPr>
          <w:rFonts w:cs="Arial"/>
          <w:szCs w:val="20"/>
          <w:highlight w:val="yellow"/>
        </w:rPr>
        <w:t xml:space="preserve"> </w:t>
      </w:r>
    </w:p>
    <w:p w14:paraId="2141FAE6" w14:textId="77777777" w:rsidR="00BE2161" w:rsidRPr="002775ED" w:rsidRDefault="00BE2161" w:rsidP="00BE2161">
      <w:pPr>
        <w:jc w:val="both"/>
        <w:rPr>
          <w:rFonts w:cs="Arial"/>
          <w:szCs w:val="20"/>
          <w:highlight w:val="yellow"/>
        </w:rPr>
      </w:pPr>
    </w:p>
    <w:p w14:paraId="12A23460" w14:textId="3C892356" w:rsidR="00F3185B" w:rsidRDefault="00DA6A4F" w:rsidP="00BE2161">
      <w:pPr>
        <w:jc w:val="both"/>
        <w:rPr>
          <w:rFonts w:cs="Arial"/>
          <w:szCs w:val="20"/>
        </w:rPr>
      </w:pPr>
      <w:r w:rsidRPr="00DA6A4F">
        <w:rPr>
          <w:rFonts w:cs="Arial"/>
          <w:szCs w:val="20"/>
        </w:rPr>
        <w:t xml:space="preserve">The non-resident’s business unit also has the obligation as the payer of tax and it shall calculate, withhold and pay the tax on that income, </w:t>
      </w:r>
      <w:r w:rsidR="00C76169">
        <w:rPr>
          <w:rFonts w:cs="Arial"/>
          <w:szCs w:val="20"/>
        </w:rPr>
        <w:t xml:space="preserve">from which withholding tax is paid. </w:t>
      </w:r>
      <w:r w:rsidR="00C76169" w:rsidRPr="004A6002">
        <w:rPr>
          <w:rFonts w:cs="Arial"/>
          <w:szCs w:val="20"/>
        </w:rPr>
        <w:t xml:space="preserve">See 2. 2: Taxation with withholding tax for more detail on withholding tax </w:t>
      </w:r>
      <w:r w:rsidR="004A6002" w:rsidRPr="004A6002">
        <w:rPr>
          <w:rFonts w:cs="Arial"/>
          <w:szCs w:val="20"/>
        </w:rPr>
        <w:t xml:space="preserve">in the detailed description of </w:t>
      </w:r>
      <w:hyperlink r:id="rId18" w:history="1">
        <w:r w:rsidR="004A6002" w:rsidRPr="004A6002">
          <w:rPr>
            <w:rStyle w:val="Hiperpovezava"/>
            <w:rFonts w:cs="Arial"/>
            <w:szCs w:val="20"/>
          </w:rPr>
          <w:t>Tax</w:t>
        </w:r>
        <w:r w:rsidR="00BE2161" w:rsidRPr="004A6002">
          <w:rPr>
            <w:rStyle w:val="Hiperpovezava"/>
            <w:rFonts w:cs="Arial"/>
            <w:szCs w:val="20"/>
          </w:rPr>
          <w:t xml:space="preserve"> </w:t>
        </w:r>
        <w:r w:rsidR="004A6002" w:rsidRPr="004A6002">
          <w:rPr>
            <w:rStyle w:val="Hiperpovezava"/>
            <w:rFonts w:cs="Arial"/>
            <w:szCs w:val="20"/>
          </w:rPr>
          <w:t>obligations of</w:t>
        </w:r>
        <w:r w:rsidR="00BE2161" w:rsidRPr="004A6002">
          <w:rPr>
            <w:rStyle w:val="Hiperpovezava"/>
            <w:rFonts w:cs="Arial"/>
            <w:szCs w:val="20"/>
          </w:rPr>
          <w:t xml:space="preserve"> </w:t>
        </w:r>
        <w:r w:rsidR="004A6002" w:rsidRPr="004A6002">
          <w:rPr>
            <w:rStyle w:val="Hiperpovezava"/>
            <w:rFonts w:cs="Arial"/>
            <w:szCs w:val="20"/>
          </w:rPr>
          <w:t>non-residents in</w:t>
        </w:r>
        <w:r w:rsidR="00BE2161" w:rsidRPr="004A6002">
          <w:rPr>
            <w:rStyle w:val="Hiperpovezava"/>
            <w:rFonts w:cs="Arial"/>
            <w:szCs w:val="20"/>
          </w:rPr>
          <w:t xml:space="preserve"> Sloveni</w:t>
        </w:r>
        <w:r w:rsidR="004A6002" w:rsidRPr="004A6002">
          <w:rPr>
            <w:rStyle w:val="Hiperpovezava"/>
            <w:rFonts w:cs="Arial"/>
            <w:szCs w:val="20"/>
          </w:rPr>
          <w:t>a</w:t>
        </w:r>
      </w:hyperlink>
      <w:r w:rsidR="00BE2161" w:rsidRPr="004A6002">
        <w:rPr>
          <w:rFonts w:cs="Arial"/>
          <w:szCs w:val="20"/>
        </w:rPr>
        <w:t xml:space="preserve"> </w:t>
      </w:r>
      <w:r w:rsidR="004A6002" w:rsidRPr="004A6002">
        <w:rPr>
          <w:rFonts w:cs="Arial"/>
          <w:szCs w:val="20"/>
        </w:rPr>
        <w:t>on FURS website</w:t>
      </w:r>
      <w:r w:rsidR="00BE2161" w:rsidRPr="004A6002">
        <w:rPr>
          <w:rFonts w:cs="Arial"/>
          <w:szCs w:val="20"/>
        </w:rPr>
        <w:t>.</w:t>
      </w:r>
      <w:r w:rsidR="00BE2161" w:rsidRPr="00683C76">
        <w:rPr>
          <w:rFonts w:cs="Arial"/>
          <w:szCs w:val="20"/>
        </w:rPr>
        <w:t xml:space="preserve"> </w:t>
      </w:r>
    </w:p>
    <w:p w14:paraId="5182D3F9" w14:textId="77777777" w:rsidR="008C0E39" w:rsidRDefault="008C0E39" w:rsidP="00BE2161">
      <w:pPr>
        <w:jc w:val="both"/>
        <w:rPr>
          <w:rFonts w:cs="Arial"/>
          <w:szCs w:val="20"/>
        </w:rPr>
      </w:pPr>
    </w:p>
    <w:p w14:paraId="551B2522" w14:textId="31A74E57" w:rsidR="008C0E39" w:rsidRPr="00570328" w:rsidRDefault="008C0E39" w:rsidP="008C0E39">
      <w:pPr>
        <w:pStyle w:val="FURSnaslov2"/>
        <w:jc w:val="both"/>
        <w:rPr>
          <w:sz w:val="28"/>
          <w:szCs w:val="28"/>
          <w:lang w:val="en-US"/>
        </w:rPr>
      </w:pPr>
      <w:bookmarkStart w:id="20" w:name="_Toc190936037"/>
      <w:bookmarkStart w:id="21" w:name="_Toc198025427"/>
      <w:r w:rsidRPr="00803EBC">
        <w:t>5.3</w:t>
      </w:r>
      <w:r w:rsidR="00803EBC" w:rsidRPr="00570328">
        <w:t xml:space="preserve"> </w:t>
      </w:r>
      <w:proofErr w:type="spellStart"/>
      <w:r w:rsidR="00803EBC" w:rsidRPr="00570328">
        <w:t>C</w:t>
      </w:r>
      <w:bookmarkEnd w:id="20"/>
      <w:r w:rsidR="00FC3771" w:rsidRPr="00803EBC">
        <w:t>laiming</w:t>
      </w:r>
      <w:proofErr w:type="spellEnd"/>
      <w:r w:rsidR="00FC3771">
        <w:t xml:space="preserve"> </w:t>
      </w:r>
      <w:proofErr w:type="spellStart"/>
      <w:r w:rsidR="00FC3771">
        <w:t>tax</w:t>
      </w:r>
      <w:proofErr w:type="spellEnd"/>
      <w:r w:rsidR="00FC3771">
        <w:t xml:space="preserve"> </w:t>
      </w:r>
      <w:proofErr w:type="spellStart"/>
      <w:r w:rsidR="00FC3771">
        <w:t>exemption</w:t>
      </w:r>
      <w:proofErr w:type="spellEnd"/>
      <w:r w:rsidR="00FC3771">
        <w:t xml:space="preserve"> in </w:t>
      </w:r>
      <w:proofErr w:type="spellStart"/>
      <w:r w:rsidR="00FC3771">
        <w:t>Slovenia</w:t>
      </w:r>
      <w:proofErr w:type="spellEnd"/>
      <w:r w:rsidR="00FC3771">
        <w:t xml:space="preserve"> </w:t>
      </w:r>
      <w:proofErr w:type="spellStart"/>
      <w:r w:rsidR="00FC3771">
        <w:t>under</w:t>
      </w:r>
      <w:proofErr w:type="spellEnd"/>
      <w:r w:rsidR="00FC3771">
        <w:t xml:space="preserve"> </w:t>
      </w:r>
      <w:proofErr w:type="spellStart"/>
      <w:r w:rsidR="00FC3771">
        <w:t>provisions</w:t>
      </w:r>
      <w:proofErr w:type="spellEnd"/>
      <w:r w:rsidR="00FC3771">
        <w:t xml:space="preserve"> </w:t>
      </w:r>
      <w:proofErr w:type="spellStart"/>
      <w:r w:rsidR="00FC3771">
        <w:t>of</w:t>
      </w:r>
      <w:proofErr w:type="spellEnd"/>
      <w:r w:rsidR="00FC3771">
        <w:t xml:space="preserve"> </w:t>
      </w:r>
      <w:r w:rsidR="00555E69">
        <w:rPr>
          <w:color w:val="000000" w:themeColor="text1"/>
          <w:lang w:val="en-US"/>
        </w:rPr>
        <w:t>conventions for the avoidance of double taxation</w:t>
      </w:r>
      <w:r w:rsidR="00555E69">
        <w:rPr>
          <w:sz w:val="28"/>
          <w:szCs w:val="28"/>
          <w:lang w:val="en-US"/>
        </w:rPr>
        <w:t xml:space="preserve"> </w:t>
      </w:r>
      <w:r w:rsidR="00FC3771">
        <w:t>(</w:t>
      </w:r>
      <w:proofErr w:type="spellStart"/>
      <w:r w:rsidR="00FC3771">
        <w:t>Article</w:t>
      </w:r>
      <w:proofErr w:type="spellEnd"/>
      <w:r w:rsidR="00FC3771">
        <w:t xml:space="preserve"> 5 – </w:t>
      </w:r>
      <w:proofErr w:type="spellStart"/>
      <w:r w:rsidR="00FC3771">
        <w:t>permanent</w:t>
      </w:r>
      <w:proofErr w:type="spellEnd"/>
      <w:r w:rsidR="00FC3771">
        <w:t xml:space="preserve"> </w:t>
      </w:r>
      <w:proofErr w:type="spellStart"/>
      <w:r w:rsidR="00FC3771">
        <w:t>establishment</w:t>
      </w:r>
      <w:proofErr w:type="spellEnd"/>
      <w:r w:rsidR="00FC3771">
        <w:t xml:space="preserve"> in </w:t>
      </w:r>
      <w:proofErr w:type="spellStart"/>
      <w:r w:rsidR="00FC3771">
        <w:t>Slovenia</w:t>
      </w:r>
      <w:proofErr w:type="spellEnd"/>
      <w:r w:rsidR="00FC3771">
        <w:t>)</w:t>
      </w:r>
      <w:bookmarkEnd w:id="21"/>
    </w:p>
    <w:p w14:paraId="0D6C6897" w14:textId="77777777" w:rsidR="008C0E39" w:rsidRDefault="008C0E39" w:rsidP="008C0E39">
      <w:pPr>
        <w:pStyle w:val="FURSnaslov2"/>
        <w:jc w:val="both"/>
      </w:pPr>
    </w:p>
    <w:p w14:paraId="12F5172A" w14:textId="0B6205CD" w:rsidR="008C0E39" w:rsidRDefault="00FC3771" w:rsidP="008C0E39">
      <w:pPr>
        <w:pStyle w:val="datumtevilka"/>
        <w:jc w:val="both"/>
      </w:pPr>
      <w:r w:rsidRPr="00FC3771">
        <w:rPr>
          <w:lang w:val="en-US"/>
        </w:rPr>
        <w:t xml:space="preserve">A </w:t>
      </w:r>
      <w:r>
        <w:rPr>
          <w:lang w:val="en-US"/>
        </w:rPr>
        <w:t>taxable person that is</w:t>
      </w:r>
      <w:r w:rsidRPr="00FC3771">
        <w:rPr>
          <w:lang w:val="en-US"/>
        </w:rPr>
        <w:t xml:space="preserve"> a foreign legal entity (non-resident) who has a construction site, </w:t>
      </w:r>
      <w:r>
        <w:rPr>
          <w:lang w:val="en-US"/>
        </w:rPr>
        <w:t xml:space="preserve">the </w:t>
      </w:r>
      <w:r w:rsidRPr="00FC3771">
        <w:rPr>
          <w:lang w:val="en-US"/>
        </w:rPr>
        <w:t xml:space="preserve">project </w:t>
      </w:r>
      <w:r>
        <w:rPr>
          <w:lang w:val="en-US"/>
        </w:rPr>
        <w:t xml:space="preserve">of </w:t>
      </w:r>
      <w:r w:rsidRPr="00FC3771">
        <w:rPr>
          <w:lang w:val="en-US"/>
        </w:rPr>
        <w:t xml:space="preserve">construction, assembly or installation in Slovenia and supervision in connection therewith, has a </w:t>
      </w:r>
      <w:r w:rsidR="00636EDC">
        <w:rPr>
          <w:lang w:val="en-US"/>
        </w:rPr>
        <w:t xml:space="preserve">permanent </w:t>
      </w:r>
      <w:proofErr w:type="spellStart"/>
      <w:r w:rsidR="00636EDC">
        <w:rPr>
          <w:lang w:val="en-US"/>
        </w:rPr>
        <w:t>esteablishment</w:t>
      </w:r>
      <w:proofErr w:type="spellEnd"/>
      <w:r w:rsidRPr="00FC3771">
        <w:rPr>
          <w:lang w:val="en-US"/>
        </w:rPr>
        <w:t xml:space="preserve"> in Slovenia </w:t>
      </w:r>
      <w:r>
        <w:rPr>
          <w:lang w:val="en-US"/>
        </w:rPr>
        <w:t>based on</w:t>
      </w:r>
      <w:r w:rsidRPr="00FC3771">
        <w:rPr>
          <w:lang w:val="en-US"/>
        </w:rPr>
        <w:t xml:space="preserve"> the provisions of the ZDDPO-2, if the activity or transactions, including preparatory works, </w:t>
      </w:r>
      <w:r>
        <w:rPr>
          <w:lang w:val="en-US"/>
        </w:rPr>
        <w:t>exceed</w:t>
      </w:r>
      <w:r w:rsidRPr="00FC3771">
        <w:rPr>
          <w:lang w:val="en-US"/>
        </w:rPr>
        <w:t xml:space="preserve"> 6 months.</w:t>
      </w:r>
    </w:p>
    <w:p w14:paraId="5F866379" w14:textId="77777777" w:rsidR="008C0E39" w:rsidRDefault="008C0E39" w:rsidP="008C0E39">
      <w:pPr>
        <w:pStyle w:val="datumtevilka"/>
        <w:jc w:val="both"/>
      </w:pPr>
    </w:p>
    <w:p w14:paraId="41A30228" w14:textId="2DE5D30A" w:rsidR="008C0E39" w:rsidRDefault="00FC3771" w:rsidP="008C0E39">
      <w:pPr>
        <w:pStyle w:val="datumtevilka"/>
        <w:jc w:val="both"/>
      </w:pPr>
      <w:r w:rsidRPr="00FC3771">
        <w:rPr>
          <w:lang w:val="en-US"/>
        </w:rPr>
        <w:t xml:space="preserve">When Slovenia has concluded a </w:t>
      </w:r>
      <w:r w:rsidR="00E1462F">
        <w:rPr>
          <w:lang w:val="en-US"/>
        </w:rPr>
        <w:t>convention</w:t>
      </w:r>
      <w:r w:rsidRPr="00FC3771">
        <w:rPr>
          <w:lang w:val="en-US"/>
        </w:rPr>
        <w:t xml:space="preserve"> with the country of residence</w:t>
      </w:r>
      <w:r>
        <w:rPr>
          <w:lang w:val="en-US"/>
        </w:rPr>
        <w:t xml:space="preserve"> of that entity</w:t>
      </w:r>
      <w:r w:rsidRPr="00FC3771">
        <w:rPr>
          <w:lang w:val="en-US"/>
        </w:rPr>
        <w:t xml:space="preserve">, it is also necessary to </w:t>
      </w:r>
      <w:proofErr w:type="gramStart"/>
      <w:r w:rsidRPr="00FC3771">
        <w:rPr>
          <w:lang w:val="en-US"/>
        </w:rPr>
        <w:t>take into account</w:t>
      </w:r>
      <w:proofErr w:type="gramEnd"/>
      <w:r w:rsidRPr="00FC3771">
        <w:rPr>
          <w:lang w:val="en-US"/>
        </w:rPr>
        <w:t xml:space="preserve"> the provisions of the concluded </w:t>
      </w:r>
      <w:r w:rsidR="00E1462F">
        <w:rPr>
          <w:lang w:val="en-US"/>
        </w:rPr>
        <w:t>convention</w:t>
      </w:r>
      <w:r w:rsidRPr="00FC3771">
        <w:rPr>
          <w:lang w:val="en-US"/>
        </w:rPr>
        <w:t xml:space="preserve"> that determine the existence of a permanent establishment in Slovenia (Article 5 of the treaty – permanent establishment). The conditions for the determination of a permanent establishment may </w:t>
      </w:r>
      <w:r>
        <w:rPr>
          <w:lang w:val="en-US"/>
        </w:rPr>
        <w:t>differ</w:t>
      </w:r>
      <w:r w:rsidRPr="00FC3771">
        <w:rPr>
          <w:lang w:val="en-US"/>
        </w:rPr>
        <w:t xml:space="preserve"> from one treaty to another, including the condition of duration in the case of a construction site, </w:t>
      </w:r>
      <w:r>
        <w:rPr>
          <w:lang w:val="en-US"/>
        </w:rPr>
        <w:t xml:space="preserve">the </w:t>
      </w:r>
      <w:r w:rsidRPr="00FC3771">
        <w:rPr>
          <w:lang w:val="en-US"/>
        </w:rPr>
        <w:t xml:space="preserve">project </w:t>
      </w:r>
      <w:r>
        <w:rPr>
          <w:lang w:val="en-US"/>
        </w:rPr>
        <w:t>of</w:t>
      </w:r>
      <w:r w:rsidRPr="00FC3771">
        <w:rPr>
          <w:lang w:val="en-US"/>
        </w:rPr>
        <w:t xml:space="preserve"> construction, assembly or </w:t>
      </w:r>
      <w:r>
        <w:rPr>
          <w:lang w:val="en-US"/>
        </w:rPr>
        <w:t>installation</w:t>
      </w:r>
      <w:r w:rsidRPr="00FC3771">
        <w:rPr>
          <w:lang w:val="en-US"/>
        </w:rPr>
        <w:t xml:space="preserve"> and supervision in connection </w:t>
      </w:r>
      <w:r>
        <w:rPr>
          <w:lang w:val="en-US"/>
        </w:rPr>
        <w:t>therewith</w:t>
      </w:r>
      <w:r w:rsidRPr="00FC3771">
        <w:rPr>
          <w:lang w:val="en-US"/>
        </w:rPr>
        <w:t>.</w:t>
      </w:r>
      <w:r w:rsidR="00AB2A35">
        <w:rPr>
          <w:lang w:val="en-US"/>
        </w:rPr>
        <w:t xml:space="preserve"> </w:t>
      </w:r>
      <w:r w:rsidR="00AB2A35" w:rsidRPr="00AB2A35">
        <w:rPr>
          <w:lang w:val="en-US"/>
        </w:rPr>
        <w:t>Thus, there may be cases where non-resident</w:t>
      </w:r>
      <w:r w:rsidR="00AB2A35">
        <w:rPr>
          <w:lang w:val="en-US"/>
        </w:rPr>
        <w:t>’s place of business</w:t>
      </w:r>
      <w:r w:rsidR="00AB2A35" w:rsidRPr="00AB2A35">
        <w:rPr>
          <w:lang w:val="en-US"/>
        </w:rPr>
        <w:t xml:space="preserve"> is established </w:t>
      </w:r>
      <w:r w:rsidR="00AB2A35">
        <w:rPr>
          <w:lang w:val="en-US"/>
        </w:rPr>
        <w:t>based on</w:t>
      </w:r>
      <w:r w:rsidR="00AB2A35" w:rsidRPr="00AB2A35">
        <w:rPr>
          <w:lang w:val="en-US"/>
        </w:rPr>
        <w:t xml:space="preserve"> Article 6 of the ZDDPO-2 (e.g. a non-resident has a construction site in Slovenia for 10 months, including preparatory works), but the time condition for a permanent establishment is not met </w:t>
      </w:r>
      <w:r w:rsidR="00AB2A35">
        <w:rPr>
          <w:lang w:val="en-US"/>
        </w:rPr>
        <w:t>based on the</w:t>
      </w:r>
      <w:r w:rsidR="00AB2A35" w:rsidRPr="00AB2A35">
        <w:rPr>
          <w:lang w:val="en-US"/>
        </w:rPr>
        <w:t xml:space="preserve"> </w:t>
      </w:r>
      <w:r w:rsidR="00AB2A35">
        <w:rPr>
          <w:lang w:val="en-US"/>
        </w:rPr>
        <w:t xml:space="preserve">concluded </w:t>
      </w:r>
      <w:r w:rsidR="00E1462F">
        <w:rPr>
          <w:lang w:val="en-US"/>
        </w:rPr>
        <w:t>convention</w:t>
      </w:r>
      <w:r w:rsidR="00AB2A35" w:rsidRPr="00AB2A35">
        <w:rPr>
          <w:lang w:val="en-US"/>
        </w:rPr>
        <w:t xml:space="preserve"> (e.g. </w:t>
      </w:r>
      <w:r w:rsidR="00AB2A35">
        <w:rPr>
          <w:lang w:val="en-US"/>
        </w:rPr>
        <w:t xml:space="preserve">the </w:t>
      </w:r>
      <w:r w:rsidR="00E1462F">
        <w:rPr>
          <w:lang w:val="en-US"/>
        </w:rPr>
        <w:t>convention</w:t>
      </w:r>
      <w:r w:rsidR="00AB2A35" w:rsidRPr="00AB2A35">
        <w:rPr>
          <w:lang w:val="en-US"/>
        </w:rPr>
        <w:t xml:space="preserve"> </w:t>
      </w:r>
      <w:r w:rsidR="00AB2A35">
        <w:rPr>
          <w:lang w:val="en-US"/>
        </w:rPr>
        <w:t>states</w:t>
      </w:r>
      <w:r w:rsidR="00AB2A35" w:rsidRPr="00AB2A35">
        <w:rPr>
          <w:lang w:val="en-US"/>
        </w:rPr>
        <w:t xml:space="preserve"> that there is a permanent establishment in a specific case if the work on the construction site is carried out for more than 12 months).</w:t>
      </w:r>
    </w:p>
    <w:p w14:paraId="25969345" w14:textId="77777777" w:rsidR="008C0E39" w:rsidRDefault="008C0E39" w:rsidP="008C0E39">
      <w:pPr>
        <w:pStyle w:val="datumtevilka"/>
        <w:jc w:val="both"/>
      </w:pPr>
    </w:p>
    <w:p w14:paraId="1C9C96A2" w14:textId="32D93E3C" w:rsidR="008C0E39" w:rsidRDefault="00AB2A35" w:rsidP="008C0E39">
      <w:pPr>
        <w:pStyle w:val="datumtevilka"/>
        <w:jc w:val="both"/>
      </w:pPr>
      <w:r w:rsidRPr="00AB2A35">
        <w:rPr>
          <w:lang w:val="en-US"/>
        </w:rPr>
        <w:t xml:space="preserve">In </w:t>
      </w:r>
      <w:r>
        <w:rPr>
          <w:lang w:val="en-US"/>
        </w:rPr>
        <w:t>cases where</w:t>
      </w:r>
      <w:r w:rsidRPr="00AB2A35">
        <w:rPr>
          <w:lang w:val="en-US"/>
        </w:rPr>
        <w:t xml:space="preserve"> it is not possible to determine the existence of a permanent establishment of a non-resident in Slovenia </w:t>
      </w:r>
      <w:r>
        <w:rPr>
          <w:lang w:val="en-US"/>
        </w:rPr>
        <w:t>based on</w:t>
      </w:r>
      <w:r w:rsidRPr="00AB2A35">
        <w:rPr>
          <w:lang w:val="en-US"/>
        </w:rPr>
        <w:t xml:space="preserve"> the provisions of </w:t>
      </w:r>
      <w:r>
        <w:rPr>
          <w:lang w:val="en-US"/>
        </w:rPr>
        <w:t>the</w:t>
      </w:r>
      <w:r w:rsidRPr="00AB2A35">
        <w:rPr>
          <w:lang w:val="en-US"/>
        </w:rPr>
        <w:t xml:space="preserve"> </w:t>
      </w:r>
      <w:r w:rsidR="00E1462F">
        <w:rPr>
          <w:lang w:val="en-US"/>
        </w:rPr>
        <w:t>convention</w:t>
      </w:r>
      <w:r w:rsidRPr="00AB2A35">
        <w:rPr>
          <w:lang w:val="en-US"/>
        </w:rPr>
        <w:t xml:space="preserve">, Slovenia is not entitled to tax the company's profits with corporate income tax </w:t>
      </w:r>
      <w:r>
        <w:rPr>
          <w:lang w:val="en-US"/>
        </w:rPr>
        <w:t>based on</w:t>
      </w:r>
      <w:r w:rsidRPr="00AB2A35">
        <w:rPr>
          <w:lang w:val="en-US"/>
        </w:rPr>
        <w:t xml:space="preserve"> Article 7 of the treaty. In this case, </w:t>
      </w:r>
      <w:r>
        <w:rPr>
          <w:lang w:val="en-US"/>
        </w:rPr>
        <w:t>based on</w:t>
      </w:r>
      <w:r w:rsidRPr="00AB2A35">
        <w:rPr>
          <w:lang w:val="en-US"/>
        </w:rPr>
        <w:t xml:space="preserve"> Article 7 of the treaty, the other contracting state, i.e. the country of residence of the company, has the right to tax the company's profits.</w:t>
      </w:r>
    </w:p>
    <w:p w14:paraId="3E4B9327" w14:textId="77777777" w:rsidR="008C0E39" w:rsidRDefault="008C0E39" w:rsidP="008C0E39">
      <w:pPr>
        <w:pStyle w:val="datumtevilka"/>
        <w:jc w:val="both"/>
      </w:pPr>
    </w:p>
    <w:p w14:paraId="745911E3" w14:textId="21B7D2B3" w:rsidR="008C0E39" w:rsidRDefault="00AB2A35" w:rsidP="008C0E39">
      <w:pPr>
        <w:pStyle w:val="datumtevilka"/>
        <w:jc w:val="both"/>
      </w:pPr>
      <w:r w:rsidRPr="00AB2A35">
        <w:rPr>
          <w:lang w:val="en-US"/>
        </w:rPr>
        <w:t xml:space="preserve">Notwithstanding the provisions of the </w:t>
      </w:r>
      <w:r w:rsidR="00E1462F">
        <w:rPr>
          <w:lang w:val="en-US"/>
        </w:rPr>
        <w:t>convention</w:t>
      </w:r>
      <w:r w:rsidRPr="00AB2A35">
        <w:rPr>
          <w:lang w:val="en-US"/>
        </w:rPr>
        <w:t xml:space="preserve">, such non-resident is liable for payment of corporate income tax on income earned in </w:t>
      </w:r>
      <w:r w:rsidRPr="00582E80">
        <w:rPr>
          <w:lang w:val="en-US"/>
        </w:rPr>
        <w:t>the business unit or through the business unit</w:t>
      </w:r>
      <w:r w:rsidRPr="00AB2A35">
        <w:rPr>
          <w:lang w:val="en-US"/>
        </w:rPr>
        <w:t xml:space="preserve"> </w:t>
      </w:r>
      <w:r>
        <w:rPr>
          <w:lang w:val="en-US"/>
        </w:rPr>
        <w:t>based on</w:t>
      </w:r>
      <w:r w:rsidRPr="00AB2A35">
        <w:rPr>
          <w:lang w:val="en-US"/>
        </w:rPr>
        <w:t xml:space="preserve"> the ZDDPO-2, if the business unit </w:t>
      </w:r>
      <w:r w:rsidR="0099339D" w:rsidRPr="00AB2A35">
        <w:rPr>
          <w:lang w:val="en-US"/>
        </w:rPr>
        <w:t>is in</w:t>
      </w:r>
      <w:r w:rsidRPr="00AB2A35">
        <w:rPr>
          <w:lang w:val="en-US"/>
        </w:rPr>
        <w:t xml:space="preserve"> Slovenia, and therefore </w:t>
      </w:r>
      <w:r>
        <w:rPr>
          <w:lang w:val="en-US"/>
        </w:rPr>
        <w:t xml:space="preserve">such person </w:t>
      </w:r>
      <w:r w:rsidRPr="00AB2A35">
        <w:rPr>
          <w:lang w:val="en-US"/>
        </w:rPr>
        <w:t xml:space="preserve">must submit a corporate income tax return for the business unit to the Financial Administration of the Republic of Slovenia. In the corporate income tax return, </w:t>
      </w:r>
      <w:r>
        <w:rPr>
          <w:lang w:val="en-US"/>
        </w:rPr>
        <w:t>such person</w:t>
      </w:r>
      <w:r w:rsidRPr="00AB2A35">
        <w:rPr>
          <w:lang w:val="en-US"/>
        </w:rPr>
        <w:t xml:space="preserve"> </w:t>
      </w:r>
      <w:r>
        <w:rPr>
          <w:lang w:val="en-US"/>
        </w:rPr>
        <w:t>may</w:t>
      </w:r>
      <w:r w:rsidRPr="00AB2A35">
        <w:rPr>
          <w:lang w:val="en-US"/>
        </w:rPr>
        <w:t xml:space="preserve"> claim tax exemption </w:t>
      </w:r>
      <w:r>
        <w:rPr>
          <w:lang w:val="en-US"/>
        </w:rPr>
        <w:t>based on</w:t>
      </w:r>
      <w:r w:rsidRPr="00AB2A35">
        <w:rPr>
          <w:lang w:val="en-US"/>
        </w:rPr>
        <w:t xml:space="preserve"> Article 7 of the </w:t>
      </w:r>
      <w:r w:rsidR="00E1462F">
        <w:rPr>
          <w:lang w:val="en-US"/>
        </w:rPr>
        <w:t>convention</w:t>
      </w:r>
      <w:r w:rsidRPr="00AB2A35">
        <w:rPr>
          <w:lang w:val="en-US"/>
        </w:rPr>
        <w:t xml:space="preserve"> (business profit).</w:t>
      </w:r>
    </w:p>
    <w:p w14:paraId="18101FB0" w14:textId="77777777" w:rsidR="008C0E39" w:rsidRDefault="008C0E39" w:rsidP="008C0E39">
      <w:pPr>
        <w:pStyle w:val="datumtevilka"/>
        <w:jc w:val="both"/>
      </w:pPr>
    </w:p>
    <w:p w14:paraId="3D9C5DE8" w14:textId="34C62AA3" w:rsidR="008C0E39" w:rsidRDefault="00E71F5D" w:rsidP="008C0E39">
      <w:pPr>
        <w:pStyle w:val="datumtevilka"/>
        <w:jc w:val="both"/>
      </w:pPr>
      <w:r w:rsidRPr="00E71F5D">
        <w:rPr>
          <w:lang w:val="en-US"/>
        </w:rPr>
        <w:t xml:space="preserve">A non-resident may claim the exemption </w:t>
      </w:r>
      <w:r>
        <w:rPr>
          <w:lang w:val="en-US"/>
        </w:rPr>
        <w:t xml:space="preserve">from </w:t>
      </w:r>
      <w:r w:rsidRPr="00E71F5D">
        <w:rPr>
          <w:lang w:val="en-US"/>
        </w:rPr>
        <w:t xml:space="preserve">corporate </w:t>
      </w:r>
      <w:r>
        <w:rPr>
          <w:lang w:val="en-US"/>
        </w:rPr>
        <w:t xml:space="preserve">income </w:t>
      </w:r>
      <w:r w:rsidRPr="00E71F5D">
        <w:rPr>
          <w:lang w:val="en-US"/>
        </w:rPr>
        <w:t xml:space="preserve">tax in the corporate </w:t>
      </w:r>
      <w:r>
        <w:rPr>
          <w:lang w:val="en-US"/>
        </w:rPr>
        <w:t xml:space="preserve">income </w:t>
      </w:r>
      <w:r w:rsidRPr="00E71F5D">
        <w:rPr>
          <w:lang w:val="en-US"/>
        </w:rPr>
        <w:t>tax return in the manner described below.</w:t>
      </w:r>
    </w:p>
    <w:p w14:paraId="32CB6540" w14:textId="77777777" w:rsidR="008C0E39" w:rsidRDefault="008C0E39" w:rsidP="008C0E39">
      <w:pPr>
        <w:pStyle w:val="datumtevilka"/>
        <w:jc w:val="both"/>
      </w:pPr>
    </w:p>
    <w:p w14:paraId="3FF8052B" w14:textId="2E89D4F7" w:rsidR="008C0E39" w:rsidRDefault="00E71F5D" w:rsidP="008C0E39">
      <w:pPr>
        <w:pStyle w:val="datumtevilka"/>
        <w:jc w:val="both"/>
      </w:pPr>
      <w:r w:rsidRPr="00E71F5D">
        <w:rPr>
          <w:lang w:val="en-US"/>
        </w:rPr>
        <w:lastRenderedPageBreak/>
        <w:t xml:space="preserve">In the general part of the DDPO tax return, the non-resident shall mark the following two items with </w:t>
      </w:r>
      <w:r w:rsidR="0081094C">
        <w:rPr>
          <w:lang w:val="en-US"/>
        </w:rPr>
        <w:t>DA/</w:t>
      </w:r>
      <w:r w:rsidRPr="00E71F5D">
        <w:rPr>
          <w:lang w:val="en-US"/>
        </w:rPr>
        <w:t>YES</w:t>
      </w:r>
      <w:r w:rsidR="008C0E39">
        <w:t>:</w:t>
      </w:r>
    </w:p>
    <w:p w14:paraId="28EB0FF3" w14:textId="77777777" w:rsidR="008C0E39" w:rsidRDefault="008C0E39" w:rsidP="008C0E39">
      <w:pPr>
        <w:pStyle w:val="datumtevilka"/>
        <w:jc w:val="both"/>
      </w:pPr>
    </w:p>
    <w:p w14:paraId="5CCFA223" w14:textId="3CE58F84" w:rsidR="008C0E39" w:rsidRDefault="00E71F5D" w:rsidP="008C0E39">
      <w:pPr>
        <w:pStyle w:val="datumtevilka"/>
        <w:jc w:val="both"/>
      </w:pPr>
      <w:proofErr w:type="spellStart"/>
      <w:r w:rsidRPr="00570328">
        <w:t>Tax</w:t>
      </w:r>
      <w:proofErr w:type="spellEnd"/>
      <w:r w:rsidRPr="00570328">
        <w:t xml:space="preserve"> </w:t>
      </w:r>
      <w:proofErr w:type="spellStart"/>
      <w:r w:rsidRPr="00570328">
        <w:t>return</w:t>
      </w:r>
      <w:proofErr w:type="spellEnd"/>
      <w:r w:rsidRPr="00570328">
        <w:t xml:space="preserve"> </w:t>
      </w:r>
      <w:proofErr w:type="spellStart"/>
      <w:r w:rsidRPr="00570328">
        <w:t>of</w:t>
      </w:r>
      <w:proofErr w:type="spellEnd"/>
      <w:r w:rsidRPr="00570328">
        <w:t xml:space="preserve"> a non-</w:t>
      </w:r>
      <w:proofErr w:type="spellStart"/>
      <w:r w:rsidRPr="00570328">
        <w:t>resident</w:t>
      </w:r>
      <w:proofErr w:type="spellEnd"/>
      <w:r w:rsidRPr="00570328">
        <w:t xml:space="preserve"> </w:t>
      </w:r>
      <w:proofErr w:type="spellStart"/>
      <w:r w:rsidRPr="00570328">
        <w:t>tax</w:t>
      </w:r>
      <w:r>
        <w:t>able</w:t>
      </w:r>
      <w:proofErr w:type="spellEnd"/>
      <w:r>
        <w:t xml:space="preserve"> person</w:t>
      </w:r>
      <w:r w:rsidRPr="00570328">
        <w:t xml:space="preserve"> </w:t>
      </w:r>
      <w:proofErr w:type="spellStart"/>
      <w:r w:rsidRPr="00570328">
        <w:t>under</w:t>
      </w:r>
      <w:proofErr w:type="spellEnd"/>
      <w:r w:rsidRPr="00570328">
        <w:t xml:space="preserve"> </w:t>
      </w:r>
      <w:proofErr w:type="spellStart"/>
      <w:r w:rsidRPr="00570328">
        <w:t>the</w:t>
      </w:r>
      <w:proofErr w:type="spellEnd"/>
      <w:r w:rsidRPr="00570328">
        <w:t xml:space="preserve"> ZDDPO-2 </w:t>
      </w:r>
      <w:proofErr w:type="spellStart"/>
      <w:r w:rsidRPr="00570328">
        <w:t>who</w:t>
      </w:r>
      <w:proofErr w:type="spellEnd"/>
      <w:r w:rsidRPr="00570328">
        <w:t xml:space="preserve"> is </w:t>
      </w:r>
      <w:proofErr w:type="spellStart"/>
      <w:r w:rsidRPr="00570328">
        <w:t>considered</w:t>
      </w:r>
      <w:proofErr w:type="spellEnd"/>
      <w:r w:rsidRPr="00570328">
        <w:t xml:space="preserve"> a </w:t>
      </w:r>
      <w:proofErr w:type="spellStart"/>
      <w:r w:rsidRPr="00570328">
        <w:t>resident</w:t>
      </w:r>
      <w:proofErr w:type="spellEnd"/>
      <w:r w:rsidRPr="00570328">
        <w:t xml:space="preserve"> </w:t>
      </w:r>
      <w:proofErr w:type="spellStart"/>
      <w:r>
        <w:t>of</w:t>
      </w:r>
      <w:proofErr w:type="spellEnd"/>
      <w:r>
        <w:t xml:space="preserve"> </w:t>
      </w:r>
      <w:r w:rsidR="008C0E39">
        <w:t>___________ (</w:t>
      </w:r>
      <w:proofErr w:type="spellStart"/>
      <w:r>
        <w:t>the</w:t>
      </w:r>
      <w:proofErr w:type="spellEnd"/>
      <w:r>
        <w:t xml:space="preserve"> name </w:t>
      </w:r>
      <w:proofErr w:type="spellStart"/>
      <w:r>
        <w:t>of</w:t>
      </w:r>
      <w:proofErr w:type="spellEnd"/>
      <w:r>
        <w:t xml:space="preserve"> </w:t>
      </w:r>
      <w:proofErr w:type="spellStart"/>
      <w:r>
        <w:t>the</w:t>
      </w:r>
      <w:proofErr w:type="spellEnd"/>
      <w:r>
        <w:t xml:space="preserve"> </w:t>
      </w:r>
      <w:proofErr w:type="spellStart"/>
      <w:r>
        <w:t>state</w:t>
      </w:r>
      <w:proofErr w:type="spellEnd"/>
      <w:r w:rsidR="008C0E39">
        <w:t xml:space="preserve">), </w:t>
      </w:r>
      <w:proofErr w:type="spellStart"/>
      <w:r>
        <w:t>for</w:t>
      </w:r>
      <w:proofErr w:type="spellEnd"/>
      <w:r>
        <w:t xml:space="preserve"> profit </w:t>
      </w:r>
      <w:proofErr w:type="spellStart"/>
      <w:r>
        <w:t>of</w:t>
      </w:r>
      <w:proofErr w:type="spellEnd"/>
      <w:r>
        <w:t xml:space="preserve"> business </w:t>
      </w:r>
      <w:proofErr w:type="spellStart"/>
      <w:r>
        <w:t>unit</w:t>
      </w:r>
      <w:proofErr w:type="spellEnd"/>
      <w:r>
        <w:t xml:space="preserve"> in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 xml:space="preserve"> (mark </w:t>
      </w:r>
      <w:proofErr w:type="spellStart"/>
      <w:r>
        <w:t>by</w:t>
      </w:r>
      <w:proofErr w:type="spellEnd"/>
      <w:r>
        <w:t xml:space="preserve"> </w:t>
      </w:r>
      <w:proofErr w:type="spellStart"/>
      <w:r>
        <w:t>circling</w:t>
      </w:r>
      <w:proofErr w:type="spellEnd"/>
      <w:r>
        <w:t xml:space="preserve">): </w:t>
      </w:r>
      <w:r w:rsidR="0081094C">
        <w:t>DA/</w:t>
      </w:r>
      <w:r>
        <w:t>YES</w:t>
      </w:r>
      <w:r w:rsidR="0081094C">
        <w:t>.</w:t>
      </w:r>
    </w:p>
    <w:p w14:paraId="248BEFC9" w14:textId="77777777" w:rsidR="008C0E39" w:rsidRDefault="008C0E39" w:rsidP="008C0E39">
      <w:pPr>
        <w:pStyle w:val="datumtevilka"/>
        <w:jc w:val="both"/>
      </w:pPr>
    </w:p>
    <w:p w14:paraId="277AA80B" w14:textId="5FBBE8E6" w:rsidR="008C0E39" w:rsidRDefault="00E71F5D" w:rsidP="008C0E39">
      <w:pPr>
        <w:pStyle w:val="datumtevilka"/>
        <w:jc w:val="both"/>
      </w:pPr>
      <w:proofErr w:type="spellStart"/>
      <w:r w:rsidRPr="00570328">
        <w:t>Tax</w:t>
      </w:r>
      <w:proofErr w:type="spellEnd"/>
      <w:r w:rsidRPr="00570328">
        <w:t xml:space="preserve"> </w:t>
      </w:r>
      <w:proofErr w:type="spellStart"/>
      <w:r w:rsidRPr="00570328">
        <w:t>return</w:t>
      </w:r>
      <w:proofErr w:type="spellEnd"/>
      <w:r w:rsidRPr="00570328">
        <w:t xml:space="preserve"> </w:t>
      </w:r>
      <w:proofErr w:type="spellStart"/>
      <w:r w:rsidRPr="00570328">
        <w:t>of</w:t>
      </w:r>
      <w:proofErr w:type="spellEnd"/>
      <w:r w:rsidRPr="00570328">
        <w:t xml:space="preserve"> a non-</w:t>
      </w:r>
      <w:proofErr w:type="spellStart"/>
      <w:r w:rsidRPr="00570328">
        <w:t>resident</w:t>
      </w:r>
      <w:proofErr w:type="spellEnd"/>
      <w:r w:rsidRPr="00570328">
        <w:t xml:space="preserve"> </w:t>
      </w:r>
      <w:proofErr w:type="spellStart"/>
      <w:r w:rsidRPr="00570328">
        <w:t>tax</w:t>
      </w:r>
      <w:r>
        <w:t>able</w:t>
      </w:r>
      <w:proofErr w:type="spellEnd"/>
      <w:r>
        <w:t xml:space="preserve"> person</w:t>
      </w:r>
      <w:r w:rsidRPr="00570328">
        <w:t xml:space="preserve"> </w:t>
      </w:r>
      <w:proofErr w:type="spellStart"/>
      <w:r w:rsidRPr="00570328">
        <w:t>under</w:t>
      </w:r>
      <w:proofErr w:type="spellEnd"/>
      <w:r w:rsidRPr="00570328">
        <w:t xml:space="preserve"> </w:t>
      </w:r>
      <w:proofErr w:type="spellStart"/>
      <w:r w:rsidRPr="00570328">
        <w:t>the</w:t>
      </w:r>
      <w:proofErr w:type="spellEnd"/>
      <w:r w:rsidRPr="00570328">
        <w:t xml:space="preserve"> ZDDPO-2 </w:t>
      </w:r>
      <w:proofErr w:type="spellStart"/>
      <w:r w:rsidRPr="00570328">
        <w:t>who</w:t>
      </w:r>
      <w:proofErr w:type="spellEnd"/>
      <w:r w:rsidRPr="00570328">
        <w:t xml:space="preserve">, </w:t>
      </w:r>
      <w:proofErr w:type="spellStart"/>
      <w:r>
        <w:t>based</w:t>
      </w:r>
      <w:proofErr w:type="spellEnd"/>
      <w:r>
        <w:t xml:space="preserve"> on</w:t>
      </w:r>
      <w:r w:rsidRPr="00570328">
        <w:t xml:space="preserve"> </w:t>
      </w:r>
      <w:proofErr w:type="spellStart"/>
      <w:r>
        <w:t>the</w:t>
      </w:r>
      <w:proofErr w:type="spellEnd"/>
      <w:r w:rsidRPr="00570328">
        <w:t xml:space="preserve"> </w:t>
      </w:r>
      <w:proofErr w:type="spellStart"/>
      <w:r w:rsidR="00E1462F">
        <w:t>convention</w:t>
      </w:r>
      <w:proofErr w:type="spellEnd"/>
      <w:r w:rsidR="00E1462F">
        <w:t xml:space="preserve"> </w:t>
      </w:r>
      <w:proofErr w:type="spellStart"/>
      <w:r w:rsidR="00E1462F">
        <w:t>for</w:t>
      </w:r>
      <w:proofErr w:type="spellEnd"/>
      <w:r w:rsidR="00E1462F">
        <w:t xml:space="preserve"> </w:t>
      </w:r>
      <w:proofErr w:type="spellStart"/>
      <w:r w:rsidR="00E1462F">
        <w:t>the</w:t>
      </w:r>
      <w:proofErr w:type="spellEnd"/>
      <w:r w:rsidR="00E1462F">
        <w:t xml:space="preserve"> </w:t>
      </w:r>
      <w:proofErr w:type="spellStart"/>
      <w:r w:rsidR="00E1462F">
        <w:t>avoidance</w:t>
      </w:r>
      <w:proofErr w:type="spellEnd"/>
      <w:r w:rsidR="00E1462F">
        <w:t xml:space="preserve"> </w:t>
      </w:r>
      <w:proofErr w:type="spellStart"/>
      <w:r w:rsidR="00E1462F">
        <w:t>of</w:t>
      </w:r>
      <w:proofErr w:type="spellEnd"/>
      <w:r w:rsidR="00E1462F">
        <w:t xml:space="preserve"> </w:t>
      </w:r>
      <w:proofErr w:type="spellStart"/>
      <w:r w:rsidR="00E1462F">
        <w:t>double</w:t>
      </w:r>
      <w:proofErr w:type="spellEnd"/>
      <w:r w:rsidR="00E1462F">
        <w:t xml:space="preserve"> </w:t>
      </w:r>
      <w:proofErr w:type="spellStart"/>
      <w:r w:rsidR="00E1462F">
        <w:t>taxation</w:t>
      </w:r>
      <w:proofErr w:type="spellEnd"/>
      <w:r w:rsidRPr="00570328">
        <w:t xml:space="preserve"> </w:t>
      </w:r>
      <w:proofErr w:type="spellStart"/>
      <w:r w:rsidRPr="00570328">
        <w:t>between</w:t>
      </w:r>
      <w:proofErr w:type="spellEnd"/>
      <w:r w:rsidRPr="00570328">
        <w:t xml:space="preserve"> </w:t>
      </w:r>
      <w:proofErr w:type="spellStart"/>
      <w:r w:rsidRPr="00570328">
        <w:t>the</w:t>
      </w:r>
      <w:proofErr w:type="spellEnd"/>
      <w:r w:rsidRPr="00570328">
        <w:t xml:space="preserve"> </w:t>
      </w:r>
      <w:proofErr w:type="spellStart"/>
      <w:r w:rsidRPr="00570328">
        <w:t>Republic</w:t>
      </w:r>
      <w:proofErr w:type="spellEnd"/>
      <w:r w:rsidRPr="00570328">
        <w:t xml:space="preserve"> </w:t>
      </w:r>
      <w:proofErr w:type="spellStart"/>
      <w:r w:rsidRPr="00570328">
        <w:t>of</w:t>
      </w:r>
      <w:proofErr w:type="spellEnd"/>
      <w:r w:rsidRPr="00570328">
        <w:t xml:space="preserve"> </w:t>
      </w:r>
      <w:proofErr w:type="spellStart"/>
      <w:r w:rsidRPr="00570328">
        <w:t>Slovenia</w:t>
      </w:r>
      <w:proofErr w:type="spellEnd"/>
      <w:r w:rsidRPr="00570328">
        <w:t xml:space="preserve"> </w:t>
      </w:r>
      <w:proofErr w:type="spellStart"/>
      <w:r w:rsidRPr="00570328">
        <w:t>and</w:t>
      </w:r>
      <w:proofErr w:type="spellEnd"/>
      <w:r w:rsidRPr="00570328">
        <w:t xml:space="preserve"> </w:t>
      </w:r>
      <w:r w:rsidR="008C0E39">
        <w:t>__________(</w:t>
      </w:r>
      <w:proofErr w:type="spellStart"/>
      <w:r>
        <w:t>the</w:t>
      </w:r>
      <w:proofErr w:type="spellEnd"/>
      <w:r>
        <w:t xml:space="preserve"> </w:t>
      </w:r>
      <w:proofErr w:type="spellStart"/>
      <w:r>
        <w:t>contracting</w:t>
      </w:r>
      <w:proofErr w:type="spellEnd"/>
      <w:r>
        <w:t xml:space="preserve"> </w:t>
      </w:r>
      <w:proofErr w:type="spellStart"/>
      <w:r>
        <w:t>state</w:t>
      </w:r>
      <w:proofErr w:type="spellEnd"/>
      <w:r w:rsidR="008C0E39">
        <w:t>)</w:t>
      </w:r>
      <w:r>
        <w:t xml:space="preserve"> in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w:t>
      </w:r>
      <w:proofErr w:type="spellStart"/>
      <w:r>
        <w:t>Slovenia</w:t>
      </w:r>
      <w:proofErr w:type="spellEnd"/>
      <w:r>
        <w:t xml:space="preserve"> </w:t>
      </w:r>
      <w:proofErr w:type="spellStart"/>
      <w:r>
        <w:t>has</w:t>
      </w:r>
      <w:proofErr w:type="spellEnd"/>
      <w:r>
        <w:t xml:space="preserve"> no </w:t>
      </w:r>
      <w:proofErr w:type="spellStart"/>
      <w:r>
        <w:t>permanent</w:t>
      </w:r>
      <w:proofErr w:type="spellEnd"/>
      <w:r>
        <w:t xml:space="preserve"> </w:t>
      </w:r>
      <w:proofErr w:type="spellStart"/>
      <w:r>
        <w:t>establishment</w:t>
      </w:r>
      <w:proofErr w:type="spellEnd"/>
      <w:r>
        <w:t xml:space="preserve"> (mark </w:t>
      </w:r>
      <w:proofErr w:type="spellStart"/>
      <w:r>
        <w:t>by</w:t>
      </w:r>
      <w:proofErr w:type="spellEnd"/>
      <w:r>
        <w:t xml:space="preserve"> </w:t>
      </w:r>
      <w:proofErr w:type="spellStart"/>
      <w:r>
        <w:t>circling</w:t>
      </w:r>
      <w:proofErr w:type="spellEnd"/>
      <w:r>
        <w:t xml:space="preserve">): </w:t>
      </w:r>
      <w:r w:rsidR="00681878">
        <w:t>DA/</w:t>
      </w:r>
      <w:r>
        <w:t>YES</w:t>
      </w:r>
      <w:r w:rsidR="00681878">
        <w:t>.</w:t>
      </w:r>
    </w:p>
    <w:p w14:paraId="278D866A" w14:textId="77777777" w:rsidR="008C0E39" w:rsidRDefault="008C0E39" w:rsidP="008C0E39">
      <w:pPr>
        <w:pStyle w:val="datumtevilka"/>
        <w:jc w:val="both"/>
      </w:pPr>
    </w:p>
    <w:p w14:paraId="6CC81F13" w14:textId="1231B47D" w:rsidR="008C0E39" w:rsidRDefault="00E71F5D" w:rsidP="008C0E39">
      <w:pPr>
        <w:pStyle w:val="datumtevilka"/>
        <w:jc w:val="both"/>
      </w:pPr>
      <w:r w:rsidRPr="00E71F5D">
        <w:rPr>
          <w:lang w:val="en-US"/>
        </w:rPr>
        <w:t xml:space="preserve">In the numerical part of the DDPO tax return, a non-resident </w:t>
      </w:r>
      <w:r w:rsidR="00823964">
        <w:rPr>
          <w:lang w:val="en-US"/>
        </w:rPr>
        <w:t>shall state the following data</w:t>
      </w:r>
      <w:r w:rsidR="008C0E39">
        <w:t>:</w:t>
      </w:r>
    </w:p>
    <w:p w14:paraId="545D1223" w14:textId="77777777" w:rsidR="008C0E39" w:rsidRDefault="008C0E39" w:rsidP="008C0E39">
      <w:pPr>
        <w:pStyle w:val="datumtevilka"/>
        <w:jc w:val="both"/>
      </w:pPr>
    </w:p>
    <w:p w14:paraId="118DBAD5" w14:textId="683CA71A" w:rsidR="008C0E39" w:rsidRDefault="008C0E39" w:rsidP="008C0E39">
      <w:pPr>
        <w:pStyle w:val="datumtevilka"/>
        <w:jc w:val="both"/>
      </w:pPr>
      <w:r>
        <w:t xml:space="preserve">- </w:t>
      </w:r>
      <w:r w:rsidR="00823964" w:rsidRPr="00823964">
        <w:rPr>
          <w:lang w:val="en-US"/>
        </w:rPr>
        <w:t>Under 1: the amount of revenues determined in accordance with accounting regulations generated by a</w:t>
      </w:r>
      <w:r w:rsidR="00823964">
        <w:rPr>
          <w:lang w:val="en-US"/>
        </w:rPr>
        <w:t xml:space="preserve"> business unit</w:t>
      </w:r>
      <w:r w:rsidR="00823964" w:rsidRPr="00823964">
        <w:rPr>
          <w:lang w:val="en-US"/>
        </w:rPr>
        <w:t xml:space="preserve"> in Slovenia.</w:t>
      </w:r>
    </w:p>
    <w:p w14:paraId="0545495C" w14:textId="77777777" w:rsidR="008C0E39" w:rsidRDefault="008C0E39" w:rsidP="008C0E39">
      <w:pPr>
        <w:pStyle w:val="datumtevilka"/>
        <w:jc w:val="both"/>
      </w:pPr>
    </w:p>
    <w:p w14:paraId="4E1C08F1" w14:textId="0125091E" w:rsidR="008C0E39" w:rsidRDefault="008C0E39" w:rsidP="008C0E39">
      <w:pPr>
        <w:pStyle w:val="datumtevilka"/>
        <w:jc w:val="both"/>
      </w:pPr>
      <w:r>
        <w:t xml:space="preserve">- </w:t>
      </w:r>
      <w:r w:rsidR="00C77FCE" w:rsidRPr="00C77FCE">
        <w:rPr>
          <w:lang w:val="en-US"/>
        </w:rPr>
        <w:t xml:space="preserve">Under 2.9.: the amount of </w:t>
      </w:r>
      <w:r w:rsidR="00C77FCE">
        <w:rPr>
          <w:lang w:val="en-US"/>
        </w:rPr>
        <w:t>revenues</w:t>
      </w:r>
      <w:r w:rsidR="00C77FCE" w:rsidRPr="00C77FCE">
        <w:rPr>
          <w:lang w:val="en-US"/>
        </w:rPr>
        <w:t xml:space="preserve"> of the </w:t>
      </w:r>
      <w:r w:rsidR="00C77FCE">
        <w:rPr>
          <w:lang w:val="en-US"/>
        </w:rPr>
        <w:t>business unit</w:t>
      </w:r>
      <w:r w:rsidR="00C77FCE" w:rsidRPr="00C77FCE">
        <w:rPr>
          <w:lang w:val="en-US"/>
        </w:rPr>
        <w:t xml:space="preserve"> that is exempt from taxation </w:t>
      </w:r>
      <w:r w:rsidR="00C77FCE">
        <w:rPr>
          <w:lang w:val="en-US"/>
        </w:rPr>
        <w:t xml:space="preserve">based on the </w:t>
      </w:r>
      <w:r w:rsidR="008C1A34">
        <w:rPr>
          <w:lang w:val="en-US"/>
        </w:rPr>
        <w:t>convention</w:t>
      </w:r>
      <w:r w:rsidR="00C77FCE" w:rsidRPr="00C77FCE">
        <w:rPr>
          <w:lang w:val="en-US"/>
        </w:rPr>
        <w:t xml:space="preserve"> if, </w:t>
      </w:r>
      <w:r w:rsidR="00C77FCE">
        <w:rPr>
          <w:lang w:val="en-US"/>
        </w:rPr>
        <w:t xml:space="preserve">based </w:t>
      </w:r>
      <w:r w:rsidR="00C77FCE" w:rsidRPr="00C77FCE">
        <w:rPr>
          <w:lang w:val="en-US"/>
        </w:rPr>
        <w:t xml:space="preserve">on the </w:t>
      </w:r>
      <w:r w:rsidR="008C1A34">
        <w:rPr>
          <w:lang w:val="en-US"/>
        </w:rPr>
        <w:t>convention</w:t>
      </w:r>
      <w:r w:rsidR="00C77FCE" w:rsidRPr="00C77FCE">
        <w:rPr>
          <w:lang w:val="en-US"/>
        </w:rPr>
        <w:t>, the conditions for the existence of a permanent establishment in Slovenia are not met.</w:t>
      </w:r>
    </w:p>
    <w:p w14:paraId="248FDA12" w14:textId="77777777" w:rsidR="008C0E39" w:rsidRDefault="008C0E39" w:rsidP="008C0E39">
      <w:pPr>
        <w:pStyle w:val="datumtevilka"/>
        <w:jc w:val="both"/>
      </w:pPr>
    </w:p>
    <w:p w14:paraId="3DADBA2F" w14:textId="71D2F74E" w:rsidR="008C0E39" w:rsidRDefault="008C0E39" w:rsidP="008C0E39">
      <w:pPr>
        <w:pStyle w:val="datumtevilka"/>
        <w:jc w:val="both"/>
      </w:pPr>
      <w:r>
        <w:t xml:space="preserve">- </w:t>
      </w:r>
      <w:r w:rsidR="00C028BB" w:rsidRPr="00C028BB">
        <w:rPr>
          <w:lang w:val="en-US"/>
        </w:rPr>
        <w:t>Under 5: the amount of expenditure</w:t>
      </w:r>
      <w:r w:rsidR="00C028BB">
        <w:rPr>
          <w:lang w:val="en-US"/>
        </w:rPr>
        <w:t>s</w:t>
      </w:r>
      <w:r w:rsidR="00C028BB" w:rsidRPr="00C028BB">
        <w:rPr>
          <w:lang w:val="en-US"/>
        </w:rPr>
        <w:t xml:space="preserve"> determined in accordance with accounting regulations incurred by the </w:t>
      </w:r>
      <w:r w:rsidR="00C028BB">
        <w:rPr>
          <w:lang w:val="en-US"/>
        </w:rPr>
        <w:t>business unit</w:t>
      </w:r>
      <w:r w:rsidR="00C028BB" w:rsidRPr="00C028BB">
        <w:rPr>
          <w:lang w:val="en-US"/>
        </w:rPr>
        <w:t xml:space="preserve"> in Slovenia.</w:t>
      </w:r>
    </w:p>
    <w:p w14:paraId="4CCC6827" w14:textId="77777777" w:rsidR="008C0E39" w:rsidRDefault="008C0E39" w:rsidP="008C0E39">
      <w:pPr>
        <w:pStyle w:val="datumtevilka"/>
        <w:jc w:val="both"/>
      </w:pPr>
    </w:p>
    <w:p w14:paraId="58C47A28" w14:textId="7F98E585" w:rsidR="008C0E39" w:rsidRPr="002C1D40" w:rsidRDefault="008C0E39" w:rsidP="008C0E39">
      <w:pPr>
        <w:pStyle w:val="datumtevilka"/>
        <w:jc w:val="both"/>
        <w:rPr>
          <w:bCs/>
        </w:rPr>
      </w:pPr>
      <w:r>
        <w:t xml:space="preserve">- </w:t>
      </w:r>
      <w:r w:rsidR="00C028BB" w:rsidRPr="00C028BB">
        <w:rPr>
          <w:lang w:val="en-US"/>
        </w:rPr>
        <w:t xml:space="preserve">Under 6.11: The amount of the expenses of the </w:t>
      </w:r>
      <w:r w:rsidR="00C028BB">
        <w:rPr>
          <w:lang w:val="en-US"/>
        </w:rPr>
        <w:t>business unit</w:t>
      </w:r>
      <w:r w:rsidR="00C028BB" w:rsidRPr="00C028BB">
        <w:rPr>
          <w:lang w:val="en-US"/>
        </w:rPr>
        <w:t xml:space="preserve"> that </w:t>
      </w:r>
      <w:r w:rsidR="00C028BB">
        <w:rPr>
          <w:lang w:val="en-US"/>
        </w:rPr>
        <w:t>such entity</w:t>
      </w:r>
      <w:r w:rsidR="00C028BB" w:rsidRPr="00C028BB">
        <w:rPr>
          <w:lang w:val="en-US"/>
        </w:rPr>
        <w:t xml:space="preserve"> exempts from taxation under </w:t>
      </w:r>
      <w:r w:rsidR="00C028BB">
        <w:rPr>
          <w:lang w:val="en-US"/>
        </w:rPr>
        <w:t xml:space="preserve">the </w:t>
      </w:r>
      <w:r w:rsidR="00FF6015">
        <w:rPr>
          <w:lang w:val="en-US"/>
        </w:rPr>
        <w:t>convention</w:t>
      </w:r>
      <w:r w:rsidR="00C028BB" w:rsidRPr="00C028BB">
        <w:rPr>
          <w:lang w:val="en-US"/>
        </w:rPr>
        <w:t xml:space="preserve"> if the conditions for the existence of a permanent establishment in Slovenia are not met </w:t>
      </w:r>
      <w:r w:rsidR="00C028BB">
        <w:rPr>
          <w:lang w:val="en-US"/>
        </w:rPr>
        <w:t xml:space="preserve">based </w:t>
      </w:r>
      <w:r w:rsidR="00C028BB" w:rsidRPr="00C028BB">
        <w:rPr>
          <w:lang w:val="en-US"/>
        </w:rPr>
        <w:t xml:space="preserve">on the </w:t>
      </w:r>
      <w:r w:rsidR="00FF6015">
        <w:rPr>
          <w:lang w:val="en-US"/>
        </w:rPr>
        <w:t>convention</w:t>
      </w:r>
      <w:r w:rsidR="00C028BB" w:rsidRPr="00C028BB">
        <w:rPr>
          <w:lang w:val="en-US"/>
        </w:rPr>
        <w:t>.</w:t>
      </w:r>
    </w:p>
    <w:p w14:paraId="329CF16B" w14:textId="048F3025" w:rsidR="008C0E39" w:rsidRPr="008F069B" w:rsidRDefault="008C0E39" w:rsidP="008C0E39">
      <w:pPr>
        <w:pStyle w:val="FURSnaslov2"/>
      </w:pPr>
    </w:p>
    <w:p w14:paraId="530E330A" w14:textId="77777777" w:rsidR="008C0E39" w:rsidRPr="008F069B" w:rsidRDefault="008C0E39" w:rsidP="00BE2161">
      <w:pPr>
        <w:jc w:val="both"/>
        <w:rPr>
          <w:rFonts w:cs="Arial"/>
          <w:szCs w:val="20"/>
          <w:lang w:val="sl-SI"/>
        </w:rPr>
      </w:pPr>
    </w:p>
    <w:p w14:paraId="2969A40C" w14:textId="77777777" w:rsidR="00F3185B" w:rsidRPr="008F069B" w:rsidRDefault="00F3185B" w:rsidP="00BE2161">
      <w:pPr>
        <w:jc w:val="both"/>
        <w:rPr>
          <w:rFonts w:cs="Arial"/>
          <w:szCs w:val="20"/>
          <w:lang w:val="sl-SI"/>
        </w:rPr>
      </w:pPr>
    </w:p>
    <w:p w14:paraId="27402A48" w14:textId="679BDB16" w:rsidR="004D65C9" w:rsidRPr="00683C76" w:rsidRDefault="004E7E6D" w:rsidP="00570328">
      <w:pPr>
        <w:pStyle w:val="FURSnaslov1"/>
        <w:jc w:val="both"/>
        <w:rPr>
          <w:color w:val="000000" w:themeColor="text1"/>
          <w:lang w:val="en-US"/>
        </w:rPr>
      </w:pPr>
      <w:bookmarkStart w:id="22" w:name="_Toc66713510"/>
      <w:bookmarkStart w:id="23" w:name="_Toc198025428"/>
      <w:r>
        <w:rPr>
          <w:color w:val="000000" w:themeColor="text1"/>
          <w:sz w:val="28"/>
          <w:szCs w:val="28"/>
          <w:lang w:val="en-US"/>
        </w:rPr>
        <w:t>6</w:t>
      </w:r>
      <w:r w:rsidR="004D65C9" w:rsidRPr="00683C76">
        <w:rPr>
          <w:color w:val="000000" w:themeColor="text1"/>
          <w:sz w:val="28"/>
          <w:szCs w:val="28"/>
          <w:lang w:val="en-US"/>
        </w:rPr>
        <w:t>.0</w:t>
      </w:r>
      <w:r w:rsidR="004D65C9" w:rsidRPr="00683C76">
        <w:rPr>
          <w:color w:val="000000" w:themeColor="text1"/>
          <w:lang w:val="en-US"/>
        </w:rPr>
        <w:t xml:space="preserve"> </w:t>
      </w:r>
      <w:r w:rsidR="007A3429" w:rsidRPr="00683C76">
        <w:rPr>
          <w:color w:val="000000" w:themeColor="text1"/>
          <w:lang w:val="en-US"/>
        </w:rPr>
        <w:t>ATTRIBUTI</w:t>
      </w:r>
      <w:r w:rsidR="005D41D5" w:rsidRPr="00683C76">
        <w:rPr>
          <w:color w:val="000000" w:themeColor="text1"/>
          <w:lang w:val="en-US"/>
        </w:rPr>
        <w:t>NG</w:t>
      </w:r>
      <w:r w:rsidR="007A3429" w:rsidRPr="00683C76">
        <w:rPr>
          <w:color w:val="000000" w:themeColor="text1"/>
          <w:lang w:val="en-US"/>
        </w:rPr>
        <w:t xml:space="preserve"> PROFIT</w:t>
      </w:r>
      <w:r w:rsidR="005D41D5" w:rsidRPr="00683C76">
        <w:rPr>
          <w:color w:val="000000" w:themeColor="text1"/>
          <w:lang w:val="en-US"/>
        </w:rPr>
        <w:t>S</w:t>
      </w:r>
      <w:r w:rsidR="007A3429" w:rsidRPr="00683C76">
        <w:rPr>
          <w:color w:val="000000" w:themeColor="text1"/>
          <w:lang w:val="en-US"/>
        </w:rPr>
        <w:t xml:space="preserve"> TO THE PERMANENT </w:t>
      </w:r>
      <w:bookmarkEnd w:id="22"/>
      <w:r w:rsidR="007A3429" w:rsidRPr="00683C76">
        <w:rPr>
          <w:color w:val="000000" w:themeColor="text1"/>
          <w:lang w:val="en-US"/>
        </w:rPr>
        <w:t>ESTABLISHMENT</w:t>
      </w:r>
      <w:r w:rsidR="004D65C9" w:rsidRPr="00683C76">
        <w:rPr>
          <w:color w:val="000000" w:themeColor="text1"/>
          <w:lang w:val="en-US"/>
        </w:rPr>
        <w:t xml:space="preserve"> </w:t>
      </w:r>
      <w:r w:rsidR="007A3429" w:rsidRPr="00683C76">
        <w:rPr>
          <w:color w:val="000000" w:themeColor="text1"/>
          <w:lang w:val="en-US"/>
        </w:rPr>
        <w:t>IN</w:t>
      </w:r>
      <w:r w:rsidR="004D65C9" w:rsidRPr="00683C76">
        <w:rPr>
          <w:color w:val="000000" w:themeColor="text1"/>
          <w:lang w:val="en-US"/>
        </w:rPr>
        <w:t xml:space="preserve"> SLOVENI</w:t>
      </w:r>
      <w:r w:rsidR="007A3429" w:rsidRPr="00683C76">
        <w:rPr>
          <w:color w:val="000000" w:themeColor="text1"/>
          <w:lang w:val="en-US"/>
        </w:rPr>
        <w:t>A</w:t>
      </w:r>
      <w:bookmarkEnd w:id="23"/>
    </w:p>
    <w:p w14:paraId="63A2D4D6" w14:textId="77777777" w:rsidR="004D65C9" w:rsidRPr="00683C76" w:rsidRDefault="004D65C9" w:rsidP="004D65C9">
      <w:pPr>
        <w:pStyle w:val="FURSnaslov1"/>
        <w:rPr>
          <w:color w:val="000000" w:themeColor="text1"/>
          <w:lang w:val="en-US"/>
        </w:rPr>
      </w:pPr>
    </w:p>
    <w:p w14:paraId="78CBF6EC" w14:textId="7BB06290" w:rsidR="004D65C9" w:rsidRPr="00683C76" w:rsidRDefault="005D41D5" w:rsidP="00E13BE4">
      <w:pPr>
        <w:kinsoku w:val="0"/>
        <w:overflowPunct w:val="0"/>
        <w:contextualSpacing/>
        <w:jc w:val="both"/>
        <w:textAlignment w:val="baseline"/>
        <w:rPr>
          <w:rFonts w:eastAsiaTheme="minorEastAsia" w:cs="Arial"/>
          <w:color w:val="000000" w:themeColor="text1"/>
          <w:kern w:val="24"/>
          <w:szCs w:val="20"/>
          <w:lang w:eastAsia="sl-SI"/>
        </w:rPr>
      </w:pPr>
      <w:r w:rsidRPr="00683C76">
        <w:rPr>
          <w:rFonts w:eastAsiaTheme="minorEastAsia" w:cs="Arial"/>
          <w:color w:val="000000" w:themeColor="text1"/>
          <w:kern w:val="24"/>
          <w:szCs w:val="20"/>
          <w:lang w:eastAsia="sl-SI"/>
        </w:rPr>
        <w:t xml:space="preserve">When the existence of permanent establishment is established in another contracting state and this means the fulfilment of the condition for taxation of profits of enterprise of contracting state in that another contracting state, the next question that needs reply to </w:t>
      </w:r>
      <w:proofErr w:type="spellStart"/>
      <w:r w:rsidRPr="00683C76">
        <w:rPr>
          <w:rFonts w:eastAsiaTheme="minorEastAsia" w:cs="Arial"/>
          <w:color w:val="000000" w:themeColor="text1"/>
          <w:kern w:val="24"/>
          <w:szCs w:val="20"/>
          <w:lang w:eastAsia="sl-SI"/>
        </w:rPr>
        <w:t>at</w:t>
      </w:r>
      <w:proofErr w:type="spellEnd"/>
      <w:r w:rsidRPr="00683C76">
        <w:rPr>
          <w:rFonts w:eastAsiaTheme="minorEastAsia" w:cs="Arial"/>
          <w:color w:val="000000" w:themeColor="text1"/>
          <w:kern w:val="24"/>
          <w:szCs w:val="20"/>
          <w:lang w:eastAsia="sl-SI"/>
        </w:rPr>
        <w:t xml:space="preserve"> definition of tax liability of permanent establishment is how much profits (if any) may be taxed in the source state. Article 7 </w:t>
      </w:r>
      <w:r w:rsidRPr="00683C76">
        <w:rPr>
          <w:rFonts w:eastAsiaTheme="minorEastAsia" w:cs="Arial"/>
          <w:color w:val="000000" w:themeColor="text1"/>
          <w:kern w:val="24"/>
          <w:szCs w:val="20"/>
          <w:lang w:eastAsia="sl-SI"/>
        </w:rPr>
        <w:lastRenderedPageBreak/>
        <w:t>of OECD Model Convention states the rules how is that part of enterprise’s profits established, which is attributed to the permanent establishment, which the enterprise has in another contracting state and is taxable in that other contracting state.</w:t>
      </w:r>
      <w:r w:rsidR="004D65C9" w:rsidRPr="00683C76">
        <w:rPr>
          <w:rFonts w:eastAsiaTheme="minorEastAsia" w:cs="Arial"/>
          <w:color w:val="000000" w:themeColor="text1"/>
          <w:kern w:val="24"/>
          <w:szCs w:val="20"/>
          <w:lang w:eastAsia="sl-SI"/>
        </w:rPr>
        <w:t xml:space="preserve"> </w:t>
      </w:r>
    </w:p>
    <w:p w14:paraId="43CCAC20" w14:textId="77777777" w:rsidR="004D65C9" w:rsidRPr="00683C76" w:rsidRDefault="004D65C9" w:rsidP="00E13BE4">
      <w:pPr>
        <w:kinsoku w:val="0"/>
        <w:overflowPunct w:val="0"/>
        <w:contextualSpacing/>
        <w:jc w:val="both"/>
        <w:textAlignment w:val="baseline"/>
        <w:rPr>
          <w:rFonts w:eastAsiaTheme="minorEastAsia" w:cs="Arial"/>
          <w:color w:val="000000" w:themeColor="text1"/>
          <w:kern w:val="24"/>
          <w:szCs w:val="20"/>
          <w:lang w:eastAsia="sl-SI"/>
        </w:rPr>
      </w:pPr>
    </w:p>
    <w:p w14:paraId="1DF43326" w14:textId="7E57AB85" w:rsidR="004D65C9" w:rsidRPr="00683C76" w:rsidRDefault="005D41D5"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 xml:space="preserve">Non-residents’ income is taxed in Slovenia only if the source is here. Non-resident’s income achieved in or through a business unit of that non-resident has the source in Slovenia if the business unit </w:t>
      </w:r>
      <w:proofErr w:type="gramStart"/>
      <w:r w:rsidRPr="00683C76">
        <w:rPr>
          <w:rFonts w:eastAsiaTheme="minorEastAsia" w:cs="Arial"/>
          <w:color w:val="000000" w:themeColor="text1"/>
          <w:kern w:val="24"/>
          <w:szCs w:val="20"/>
          <w:lang w:eastAsia="sl-SI"/>
        </w:rPr>
        <w:t>is located in</w:t>
      </w:r>
      <w:proofErr w:type="gramEnd"/>
      <w:r w:rsidRPr="00683C76">
        <w:rPr>
          <w:rFonts w:eastAsiaTheme="minorEastAsia" w:cs="Arial"/>
          <w:color w:val="000000" w:themeColor="text1"/>
          <w:kern w:val="24"/>
          <w:szCs w:val="20"/>
          <w:lang w:eastAsia="sl-SI"/>
        </w:rPr>
        <w:t xml:space="preserve"> Slovenia.</w:t>
      </w:r>
      <w:r w:rsidR="004D65C9" w:rsidRPr="00683C76">
        <w:rPr>
          <w:rFonts w:eastAsiaTheme="minorEastAsia" w:cs="Arial"/>
          <w:color w:val="000000" w:themeColor="text1"/>
          <w:kern w:val="24"/>
          <w:szCs w:val="20"/>
          <w:lang w:eastAsia="sl-SI"/>
        </w:rPr>
        <w:t xml:space="preserve"> </w:t>
      </w:r>
    </w:p>
    <w:p w14:paraId="3C5B0562" w14:textId="77777777" w:rsidR="004D65C9" w:rsidRPr="00683C76" w:rsidRDefault="004D65C9" w:rsidP="00E13BE4">
      <w:pPr>
        <w:kinsoku w:val="0"/>
        <w:overflowPunct w:val="0"/>
        <w:contextualSpacing/>
        <w:jc w:val="both"/>
        <w:textAlignment w:val="baseline"/>
        <w:rPr>
          <w:rFonts w:eastAsiaTheme="minorEastAsia" w:cs="Arial"/>
          <w:color w:val="000000" w:themeColor="text1"/>
          <w:kern w:val="24"/>
          <w:szCs w:val="20"/>
          <w:lang w:eastAsia="sl-SI"/>
        </w:rPr>
      </w:pPr>
    </w:p>
    <w:p w14:paraId="0AEA4C82" w14:textId="350AA5A0" w:rsidR="004D65C9" w:rsidRPr="00683C76" w:rsidRDefault="005D41D5"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themeColor="text1"/>
          <w:kern w:val="24"/>
          <w:szCs w:val="20"/>
          <w:lang w:eastAsia="sl-SI"/>
        </w:rPr>
        <w:t>Non-residents shall declare the profit in DDPO return for an individual tax period. They shall determine the tax base for DDPO return in accordance with the Slovene tax rules referred to in the ZDDPO-2 at taking into consideration Article 16 of the ZDDPO-2 through which the arm’s length principle is implemented into the Slovene legislation.</w:t>
      </w:r>
    </w:p>
    <w:p w14:paraId="5985CAC7" w14:textId="77777777" w:rsidR="004D65C9" w:rsidRPr="00683C76" w:rsidRDefault="004D65C9" w:rsidP="00E13BE4">
      <w:pPr>
        <w:pStyle w:val="FURSnaslov1"/>
        <w:rPr>
          <w:color w:val="000000" w:themeColor="text1"/>
          <w:lang w:val="en-US"/>
        </w:rPr>
      </w:pPr>
    </w:p>
    <w:p w14:paraId="225E45F4" w14:textId="77777777" w:rsidR="00242CD9" w:rsidRDefault="00242CD9" w:rsidP="004D65C9">
      <w:pPr>
        <w:pStyle w:val="FURSnaslov2"/>
        <w:rPr>
          <w:lang w:val="en-US"/>
        </w:rPr>
      </w:pPr>
      <w:bookmarkStart w:id="24" w:name="_Toc66713511"/>
    </w:p>
    <w:p w14:paraId="151A0218" w14:textId="6C2DC029" w:rsidR="004D65C9" w:rsidRPr="00683C76" w:rsidRDefault="004E7E6D" w:rsidP="004D65C9">
      <w:pPr>
        <w:pStyle w:val="FURSnaslov2"/>
        <w:rPr>
          <w:lang w:val="en-US"/>
        </w:rPr>
      </w:pPr>
      <w:bookmarkStart w:id="25" w:name="_Toc198025429"/>
      <w:r>
        <w:rPr>
          <w:lang w:val="en-US"/>
        </w:rPr>
        <w:t>6</w:t>
      </w:r>
      <w:r w:rsidR="004D65C9" w:rsidRPr="00683C76">
        <w:rPr>
          <w:lang w:val="en-US"/>
        </w:rPr>
        <w:t xml:space="preserve">.1 </w:t>
      </w:r>
      <w:r w:rsidR="007A3429" w:rsidRPr="00683C76">
        <w:rPr>
          <w:lang w:val="en-US"/>
        </w:rPr>
        <w:t>Attributi</w:t>
      </w:r>
      <w:r w:rsidR="00076D0C" w:rsidRPr="00683C76">
        <w:rPr>
          <w:lang w:val="en-US"/>
        </w:rPr>
        <w:t>ng</w:t>
      </w:r>
      <w:r w:rsidR="007A3429" w:rsidRPr="00683C76">
        <w:rPr>
          <w:lang w:val="en-US"/>
        </w:rPr>
        <w:t xml:space="preserve"> profit</w:t>
      </w:r>
      <w:r w:rsidR="00076D0C" w:rsidRPr="00683C76">
        <w:rPr>
          <w:lang w:val="en-US"/>
        </w:rPr>
        <w:t>s</w:t>
      </w:r>
      <w:r w:rsidR="004D65C9" w:rsidRPr="00683C76">
        <w:rPr>
          <w:lang w:val="en-US"/>
        </w:rPr>
        <w:t xml:space="preserve"> – </w:t>
      </w:r>
      <w:bookmarkEnd w:id="24"/>
      <w:r w:rsidR="007A3429" w:rsidRPr="00683C76">
        <w:rPr>
          <w:lang w:val="en-US"/>
        </w:rPr>
        <w:t>national legislation</w:t>
      </w:r>
      <w:r w:rsidR="004D65C9" w:rsidRPr="00683C76">
        <w:rPr>
          <w:lang w:val="en-US"/>
        </w:rPr>
        <w:t xml:space="preserve"> (ZDDPO-2)</w:t>
      </w:r>
      <w:bookmarkEnd w:id="25"/>
    </w:p>
    <w:p w14:paraId="21CF2178" w14:textId="77777777" w:rsidR="004D65C9" w:rsidRPr="00683C76" w:rsidRDefault="004D65C9" w:rsidP="004D65C9">
      <w:pPr>
        <w:pStyle w:val="FURSnaslov2"/>
        <w:rPr>
          <w:lang w:val="en-US"/>
        </w:rPr>
      </w:pPr>
    </w:p>
    <w:p w14:paraId="2243CEC3" w14:textId="45A4527F" w:rsidR="004D65C9" w:rsidRPr="00683C76" w:rsidRDefault="00076D0C" w:rsidP="00E13BE4">
      <w:pPr>
        <w:pStyle w:val="datumtevilka"/>
        <w:jc w:val="both"/>
        <w:rPr>
          <w:lang w:val="en-US"/>
        </w:rPr>
      </w:pPr>
      <w:r w:rsidRPr="00683C76">
        <w:rPr>
          <w:lang w:val="en-US"/>
        </w:rPr>
        <w:t>The base for attributing profits to a business unit of a foreign enterprise in Slovenia is at first</w:t>
      </w:r>
      <w:r w:rsidR="004D65C9" w:rsidRPr="00683C76">
        <w:rPr>
          <w:lang w:val="en-US"/>
        </w:rPr>
        <w:t xml:space="preserve"> </w:t>
      </w:r>
      <w:hyperlink r:id="rId19" w:history="1">
        <w:r w:rsidRPr="00683C76">
          <w:rPr>
            <w:rStyle w:val="Hiperpovezava"/>
            <w:lang w:val="en-US"/>
          </w:rPr>
          <w:t xml:space="preserve">Corporate Income Tax Act </w:t>
        </w:r>
        <w:r w:rsidR="004D65C9" w:rsidRPr="00683C76">
          <w:rPr>
            <w:rStyle w:val="Hiperpovezava"/>
            <w:lang w:val="en-US"/>
          </w:rPr>
          <w:t>– ZDDPO-2</w:t>
        </w:r>
      </w:hyperlink>
      <w:r w:rsidR="004D65C9" w:rsidRPr="00683C76">
        <w:rPr>
          <w:lang w:val="en-US"/>
        </w:rPr>
        <w:t xml:space="preserve">, </w:t>
      </w:r>
      <w:r w:rsidR="00E408F0" w:rsidRPr="00683C76">
        <w:rPr>
          <w:lang w:val="en-US"/>
        </w:rPr>
        <w:t xml:space="preserve">which in Article 11 defines the subject to taxation and in Article 12 the tax base. Article 16 of the ZDDPO-2 defines transfer pricing. </w:t>
      </w:r>
      <w:r w:rsidR="004D65C9" w:rsidRPr="00683C76">
        <w:rPr>
          <w:lang w:val="en-US"/>
        </w:rPr>
        <w:t xml:space="preserve"> </w:t>
      </w:r>
    </w:p>
    <w:p w14:paraId="5FC77462" w14:textId="77777777" w:rsidR="004D65C9" w:rsidRPr="00683C76" w:rsidRDefault="004D65C9" w:rsidP="00E13BE4">
      <w:pPr>
        <w:pStyle w:val="FURSnaslov2"/>
        <w:rPr>
          <w:lang w:val="en-US"/>
        </w:rPr>
      </w:pPr>
    </w:p>
    <w:p w14:paraId="01C8B5D6" w14:textId="18D5A1A6" w:rsidR="004D65C9" w:rsidRPr="00683C76" w:rsidRDefault="004D65C9" w:rsidP="00E13BE4">
      <w:pPr>
        <w:kinsoku w:val="0"/>
        <w:overflowPunct w:val="0"/>
        <w:contextualSpacing/>
        <w:textAlignment w:val="baseline"/>
        <w:rPr>
          <w:rFonts w:ascii="Times New Roman" w:hAnsi="Times New Roman"/>
          <w:color w:val="000000" w:themeColor="text1"/>
          <w:szCs w:val="20"/>
          <w:lang w:eastAsia="sl-SI"/>
        </w:rPr>
      </w:pPr>
      <w:r w:rsidRPr="00683C76">
        <w:rPr>
          <w:color w:val="000000" w:themeColor="text1"/>
          <w:szCs w:val="20"/>
        </w:rPr>
        <w:t xml:space="preserve">a) </w:t>
      </w:r>
      <w:r w:rsidR="007A3429" w:rsidRPr="00683C76">
        <w:rPr>
          <w:color w:val="000000" w:themeColor="text1"/>
          <w:szCs w:val="20"/>
        </w:rPr>
        <w:t xml:space="preserve">Article </w:t>
      </w:r>
      <w:r w:rsidRPr="00683C76">
        <w:rPr>
          <w:rFonts w:eastAsiaTheme="minorEastAsia" w:cs="Arial"/>
          <w:bCs/>
          <w:color w:val="000000" w:themeColor="text1"/>
          <w:kern w:val="24"/>
          <w:szCs w:val="20"/>
          <w:lang w:eastAsia="sl-SI"/>
        </w:rPr>
        <w:t>11</w:t>
      </w:r>
      <w:r w:rsidR="007A3429" w:rsidRPr="00683C76">
        <w:rPr>
          <w:rFonts w:eastAsiaTheme="minorEastAsia" w:cs="Arial"/>
          <w:bCs/>
          <w:color w:val="000000" w:themeColor="text1"/>
          <w:kern w:val="24"/>
          <w:szCs w:val="20"/>
          <w:lang w:eastAsia="sl-SI"/>
        </w:rPr>
        <w:t xml:space="preserve"> of</w:t>
      </w:r>
      <w:r w:rsidRPr="00683C76">
        <w:rPr>
          <w:rFonts w:eastAsiaTheme="minorEastAsia" w:cs="Arial"/>
          <w:bCs/>
          <w:color w:val="000000" w:themeColor="text1"/>
          <w:kern w:val="24"/>
          <w:szCs w:val="20"/>
          <w:lang w:eastAsia="sl-SI"/>
        </w:rPr>
        <w:t xml:space="preserve"> ZDDPO-2 (</w:t>
      </w:r>
      <w:r w:rsidR="00A11FB0" w:rsidRPr="00683C76">
        <w:rPr>
          <w:rFonts w:eastAsiaTheme="minorEastAsia" w:cs="Arial"/>
          <w:bCs/>
          <w:color w:val="000000" w:themeColor="text1"/>
          <w:kern w:val="24"/>
          <w:szCs w:val="20"/>
          <w:lang w:eastAsia="sl-SI"/>
        </w:rPr>
        <w:t>subject to taxation</w:t>
      </w:r>
      <w:r w:rsidRPr="00683C76">
        <w:rPr>
          <w:rFonts w:eastAsiaTheme="minorEastAsia" w:cs="Arial"/>
          <w:bCs/>
          <w:color w:val="000000" w:themeColor="text1"/>
          <w:kern w:val="24"/>
          <w:szCs w:val="20"/>
          <w:lang w:eastAsia="sl-SI"/>
        </w:rPr>
        <w:t>)</w:t>
      </w:r>
    </w:p>
    <w:p w14:paraId="0BF48B3E" w14:textId="34AAFC82" w:rsidR="004D65C9" w:rsidRPr="00683C76" w:rsidRDefault="002D36BA" w:rsidP="00E13BE4">
      <w:pPr>
        <w:kinsoku w:val="0"/>
        <w:overflowPunct w:val="0"/>
        <w:spacing w:before="67"/>
        <w:jc w:val="both"/>
        <w:textAlignment w:val="baseline"/>
        <w:rPr>
          <w:rFonts w:eastAsiaTheme="minorEastAsia" w:cs="Arial"/>
          <w:iCs/>
          <w:color w:val="000000" w:themeColor="text1"/>
          <w:kern w:val="24"/>
          <w:szCs w:val="20"/>
          <w:lang w:eastAsia="sl-SI"/>
        </w:rPr>
      </w:pPr>
      <w:r w:rsidRPr="00683C76">
        <w:rPr>
          <w:rFonts w:eastAsiaTheme="minorEastAsia" w:cs="Arial"/>
          <w:iCs/>
          <w:color w:val="000000" w:themeColor="text1"/>
          <w:kern w:val="24"/>
          <w:szCs w:val="20"/>
          <w:lang w:eastAsia="sl-SI"/>
        </w:rPr>
        <w:t>Subject to taxation shall be non-resident’s profit, earned by the performance of activities or business in or through a business unit located in Slovenia.</w:t>
      </w:r>
    </w:p>
    <w:p w14:paraId="3F8E7B5A" w14:textId="77777777" w:rsidR="004D65C9" w:rsidRPr="00683C76" w:rsidRDefault="004D65C9" w:rsidP="00E13BE4">
      <w:pPr>
        <w:kinsoku w:val="0"/>
        <w:overflowPunct w:val="0"/>
        <w:spacing w:before="67"/>
        <w:jc w:val="both"/>
        <w:textAlignment w:val="baseline"/>
        <w:rPr>
          <w:rFonts w:eastAsiaTheme="minorEastAsia" w:cs="Arial"/>
          <w:iCs/>
          <w:color w:val="000000" w:themeColor="text1"/>
          <w:kern w:val="24"/>
          <w:szCs w:val="20"/>
          <w:lang w:eastAsia="sl-SI"/>
        </w:rPr>
      </w:pPr>
    </w:p>
    <w:p w14:paraId="581F1482" w14:textId="5D889982" w:rsidR="004D65C9" w:rsidRPr="00683C76" w:rsidRDefault="004D65C9" w:rsidP="00E13BE4">
      <w:pPr>
        <w:kinsoku w:val="0"/>
        <w:overflowPunct w:val="0"/>
        <w:contextualSpacing/>
        <w:textAlignment w:val="baseline"/>
        <w:rPr>
          <w:rFonts w:ascii="Times New Roman" w:hAnsi="Times New Roman"/>
          <w:color w:val="000000" w:themeColor="text1"/>
          <w:szCs w:val="20"/>
          <w:lang w:eastAsia="sl-SI"/>
        </w:rPr>
      </w:pPr>
      <w:r w:rsidRPr="00683C76">
        <w:rPr>
          <w:rFonts w:eastAsiaTheme="minorEastAsia" w:cs="Arial"/>
          <w:bCs/>
          <w:color w:val="000000" w:themeColor="text1"/>
          <w:kern w:val="24"/>
          <w:szCs w:val="20"/>
          <w:lang w:eastAsia="sl-SI"/>
        </w:rPr>
        <w:t xml:space="preserve">b) </w:t>
      </w:r>
      <w:r w:rsidR="007A3429" w:rsidRPr="00683C76">
        <w:rPr>
          <w:rFonts w:eastAsiaTheme="minorEastAsia" w:cs="Arial"/>
          <w:bCs/>
          <w:color w:val="000000" w:themeColor="text1"/>
          <w:kern w:val="24"/>
          <w:szCs w:val="20"/>
          <w:lang w:eastAsia="sl-SI"/>
        </w:rPr>
        <w:t xml:space="preserve">Article </w:t>
      </w:r>
      <w:r w:rsidRPr="00683C76">
        <w:rPr>
          <w:rFonts w:eastAsiaTheme="minorEastAsia" w:cs="Arial"/>
          <w:bCs/>
          <w:color w:val="000000" w:themeColor="text1"/>
          <w:kern w:val="24"/>
          <w:szCs w:val="20"/>
          <w:lang w:eastAsia="sl-SI"/>
        </w:rPr>
        <w:t>12</w:t>
      </w:r>
      <w:r w:rsidR="007A3429" w:rsidRPr="00683C76">
        <w:rPr>
          <w:rFonts w:eastAsiaTheme="minorEastAsia" w:cs="Arial"/>
          <w:bCs/>
          <w:color w:val="000000" w:themeColor="text1"/>
          <w:kern w:val="24"/>
          <w:szCs w:val="20"/>
          <w:lang w:eastAsia="sl-SI"/>
        </w:rPr>
        <w:t xml:space="preserve"> of</w:t>
      </w:r>
      <w:r w:rsidRPr="00683C76">
        <w:rPr>
          <w:rFonts w:eastAsiaTheme="minorEastAsia" w:cs="Arial"/>
          <w:bCs/>
          <w:color w:val="000000" w:themeColor="text1"/>
          <w:kern w:val="24"/>
          <w:szCs w:val="20"/>
          <w:lang w:eastAsia="sl-SI"/>
        </w:rPr>
        <w:t xml:space="preserve"> ZDDPO-2 (</w:t>
      </w:r>
      <w:r w:rsidR="007A3429" w:rsidRPr="00683C76">
        <w:rPr>
          <w:rFonts w:eastAsiaTheme="minorEastAsia" w:cs="Arial"/>
          <w:bCs/>
          <w:color w:val="000000" w:themeColor="text1"/>
          <w:kern w:val="24"/>
          <w:szCs w:val="20"/>
          <w:lang w:eastAsia="sl-SI"/>
        </w:rPr>
        <w:t>tax base</w:t>
      </w:r>
      <w:r w:rsidRPr="00683C76">
        <w:rPr>
          <w:rFonts w:eastAsiaTheme="minorEastAsia" w:cs="Arial"/>
          <w:bCs/>
          <w:color w:val="000000" w:themeColor="text1"/>
          <w:kern w:val="24"/>
          <w:szCs w:val="20"/>
          <w:lang w:eastAsia="sl-SI"/>
        </w:rPr>
        <w:t>)</w:t>
      </w:r>
    </w:p>
    <w:p w14:paraId="3B62B491" w14:textId="5BE363BF" w:rsidR="004D65C9" w:rsidRPr="00683C76" w:rsidRDefault="004D65C9" w:rsidP="00E13BE4">
      <w:pPr>
        <w:kinsoku w:val="0"/>
        <w:overflowPunct w:val="0"/>
        <w:spacing w:before="67"/>
        <w:jc w:val="both"/>
        <w:textAlignment w:val="baseline"/>
        <w:rPr>
          <w:rFonts w:ascii="Times New Roman" w:hAnsi="Times New Roman"/>
          <w:color w:val="000000" w:themeColor="text1"/>
          <w:szCs w:val="20"/>
          <w:lang w:eastAsia="sl-SI"/>
        </w:rPr>
      </w:pPr>
      <w:r w:rsidRPr="00683C76">
        <w:rPr>
          <w:rFonts w:eastAsiaTheme="minorEastAsia" w:cs="Arial"/>
          <w:iCs/>
          <w:color w:val="000000" w:themeColor="text1"/>
          <w:kern w:val="24"/>
          <w:szCs w:val="20"/>
          <w:lang w:eastAsia="sl-SI"/>
        </w:rPr>
        <w:t>(1)</w:t>
      </w:r>
      <w:r w:rsidR="0044413B" w:rsidRPr="00683C76">
        <w:rPr>
          <w:rFonts w:eastAsiaTheme="minorEastAsia" w:cs="Arial"/>
          <w:iCs/>
          <w:color w:val="000000" w:themeColor="text1"/>
          <w:kern w:val="24"/>
          <w:szCs w:val="20"/>
          <w:lang w:eastAsia="sl-SI"/>
        </w:rPr>
        <w:t xml:space="preserve"> The tax base of a resident and non-resident in respect of activities or business performed either in or through a business unit in Slovenia shall be the profit established in accordance with the provisions of this Act.</w:t>
      </w:r>
    </w:p>
    <w:p w14:paraId="54B5E362" w14:textId="6A669A4D" w:rsidR="004D65C9" w:rsidRPr="00683C76" w:rsidRDefault="004D65C9" w:rsidP="00E13BE4">
      <w:pPr>
        <w:kinsoku w:val="0"/>
        <w:overflowPunct w:val="0"/>
        <w:spacing w:before="67"/>
        <w:jc w:val="both"/>
        <w:textAlignment w:val="baseline"/>
        <w:rPr>
          <w:rFonts w:eastAsiaTheme="minorEastAsia" w:cs="Arial"/>
          <w:iCs/>
          <w:color w:val="000000" w:themeColor="text1"/>
          <w:kern w:val="24"/>
          <w:szCs w:val="20"/>
          <w:lang w:eastAsia="sl-SI"/>
        </w:rPr>
      </w:pPr>
      <w:r w:rsidRPr="00683C76">
        <w:rPr>
          <w:rFonts w:eastAsiaTheme="minorEastAsia" w:cs="Arial"/>
          <w:iCs/>
          <w:color w:val="000000" w:themeColor="text1"/>
          <w:kern w:val="24"/>
          <w:szCs w:val="20"/>
          <w:lang w:eastAsia="sl-SI"/>
        </w:rPr>
        <w:t xml:space="preserve">(4)  </w:t>
      </w:r>
      <w:r w:rsidR="0044413B" w:rsidRPr="00683C76">
        <w:rPr>
          <w:rFonts w:eastAsiaTheme="minorEastAsia" w:cs="Arial"/>
          <w:iCs/>
          <w:color w:val="000000" w:themeColor="text1"/>
          <w:kern w:val="24"/>
          <w:szCs w:val="20"/>
          <w:lang w:eastAsia="sl-SI"/>
        </w:rPr>
        <w:t>The profit of a non-resident's business unit in Slovenia shall be profit that can be attributed to that business unit. The profit that can be attributed to the business unit shall be the profit that can be expected to be earned by that business unit if it were an independent taxpayer performing the same or similar activity or business. Revenues earned by performing an activity or business in a non-resident’s business unit or through a non-resident’s business unit in Slovenia, and the actual costs which are incurred for the purposes of that business unit, including executive and general administrative costs, shall be attributed to that business unit whether incurred in Slovenia or elsewhere.</w:t>
      </w:r>
    </w:p>
    <w:p w14:paraId="60E11618" w14:textId="77777777" w:rsidR="004D65C9" w:rsidRPr="00683C76" w:rsidRDefault="004D65C9" w:rsidP="00E13BE4">
      <w:pPr>
        <w:kinsoku w:val="0"/>
        <w:overflowPunct w:val="0"/>
        <w:spacing w:before="67"/>
        <w:jc w:val="both"/>
        <w:textAlignment w:val="baseline"/>
        <w:rPr>
          <w:rFonts w:ascii="Times New Roman" w:hAnsi="Times New Roman"/>
          <w:color w:val="000000" w:themeColor="text1"/>
          <w:szCs w:val="20"/>
          <w:lang w:eastAsia="sl-SI"/>
        </w:rPr>
      </w:pPr>
    </w:p>
    <w:p w14:paraId="36197B59" w14:textId="0ADAC4E7" w:rsidR="004D65C9" w:rsidRPr="00683C76" w:rsidRDefault="004D65C9" w:rsidP="00E13BE4">
      <w:pPr>
        <w:kinsoku w:val="0"/>
        <w:overflowPunct w:val="0"/>
        <w:contextualSpacing/>
        <w:textAlignment w:val="baseline"/>
        <w:rPr>
          <w:rFonts w:ascii="Times New Roman" w:hAnsi="Times New Roman"/>
          <w:color w:val="000000" w:themeColor="text1"/>
          <w:szCs w:val="20"/>
          <w:lang w:eastAsia="sl-SI"/>
        </w:rPr>
      </w:pPr>
      <w:r w:rsidRPr="00683C76">
        <w:rPr>
          <w:rFonts w:eastAsiaTheme="minorEastAsia" w:cs="Arial"/>
          <w:bCs/>
          <w:color w:val="000000" w:themeColor="text1"/>
          <w:kern w:val="24"/>
          <w:szCs w:val="20"/>
          <w:lang w:eastAsia="sl-SI"/>
        </w:rPr>
        <w:t xml:space="preserve">c) </w:t>
      </w:r>
      <w:r w:rsidR="008416F7" w:rsidRPr="00683C76">
        <w:rPr>
          <w:rFonts w:eastAsiaTheme="minorEastAsia" w:cs="Arial"/>
          <w:bCs/>
          <w:color w:val="000000" w:themeColor="text1"/>
          <w:kern w:val="24"/>
          <w:szCs w:val="20"/>
          <w:lang w:eastAsia="sl-SI"/>
        </w:rPr>
        <w:t xml:space="preserve">The arm’s length principle is implemented in Article 16 of the ZDDPO-2 (transfer pricing). </w:t>
      </w:r>
    </w:p>
    <w:p w14:paraId="0A9DDD00" w14:textId="77777777" w:rsidR="004D65C9" w:rsidRPr="00683C76" w:rsidRDefault="004D65C9" w:rsidP="00E13BE4">
      <w:pPr>
        <w:pStyle w:val="FURSnaslov2"/>
        <w:rPr>
          <w:lang w:val="en-US"/>
        </w:rPr>
      </w:pPr>
    </w:p>
    <w:p w14:paraId="65341068" w14:textId="77777777" w:rsidR="004D65C9" w:rsidRPr="00683C76" w:rsidRDefault="004D65C9" w:rsidP="00E13BE4">
      <w:pPr>
        <w:pStyle w:val="FURSnaslov2"/>
        <w:rPr>
          <w:lang w:val="en-US"/>
        </w:rPr>
      </w:pPr>
    </w:p>
    <w:p w14:paraId="19664398" w14:textId="255D0998" w:rsidR="004D65C9" w:rsidRPr="00683C76" w:rsidRDefault="004E7E6D" w:rsidP="00E13BE4">
      <w:pPr>
        <w:pStyle w:val="FURSnaslov2"/>
        <w:rPr>
          <w:lang w:val="en-US"/>
        </w:rPr>
      </w:pPr>
      <w:bookmarkStart w:id="26" w:name="_Toc66713512"/>
      <w:bookmarkStart w:id="27" w:name="_Toc198025430"/>
      <w:r>
        <w:rPr>
          <w:lang w:val="en-US"/>
        </w:rPr>
        <w:t>6</w:t>
      </w:r>
      <w:r w:rsidR="004D65C9" w:rsidRPr="00683C76">
        <w:rPr>
          <w:lang w:val="en-US"/>
        </w:rPr>
        <w:t xml:space="preserve">.2 </w:t>
      </w:r>
      <w:r w:rsidR="00A11FB0" w:rsidRPr="00683C76">
        <w:rPr>
          <w:lang w:val="en-US"/>
        </w:rPr>
        <w:t>Attributi</w:t>
      </w:r>
      <w:r w:rsidR="00082AC6" w:rsidRPr="00683C76">
        <w:rPr>
          <w:lang w:val="en-US"/>
        </w:rPr>
        <w:t>ng</w:t>
      </w:r>
      <w:r w:rsidR="00A11FB0" w:rsidRPr="00683C76">
        <w:rPr>
          <w:lang w:val="en-US"/>
        </w:rPr>
        <w:t xml:space="preserve"> profit</w:t>
      </w:r>
      <w:r w:rsidR="00082AC6" w:rsidRPr="00683C76">
        <w:rPr>
          <w:lang w:val="en-US"/>
        </w:rPr>
        <w:t>s</w:t>
      </w:r>
      <w:r w:rsidR="004D65C9" w:rsidRPr="00683C76">
        <w:rPr>
          <w:lang w:val="en-US"/>
        </w:rPr>
        <w:t xml:space="preserve"> – </w:t>
      </w:r>
      <w:bookmarkEnd w:id="26"/>
      <w:r w:rsidR="00A11FB0" w:rsidRPr="00683C76">
        <w:rPr>
          <w:lang w:val="en-US"/>
        </w:rPr>
        <w:t>international regulations</w:t>
      </w:r>
      <w:bookmarkEnd w:id="27"/>
    </w:p>
    <w:p w14:paraId="033BE195" w14:textId="77777777" w:rsidR="004D65C9" w:rsidRPr="00683C76" w:rsidRDefault="004D65C9" w:rsidP="00E13BE4">
      <w:pPr>
        <w:pStyle w:val="FURSnaslov2"/>
        <w:rPr>
          <w:lang w:val="en-US"/>
        </w:rPr>
      </w:pPr>
    </w:p>
    <w:p w14:paraId="2B49CFEC" w14:textId="6FA9636D" w:rsidR="004D65C9" w:rsidRPr="00683C76" w:rsidRDefault="0099059A" w:rsidP="00E13BE4">
      <w:pPr>
        <w:pStyle w:val="datumtevilka"/>
        <w:jc w:val="both"/>
        <w:rPr>
          <w:lang w:val="en-US"/>
        </w:rPr>
      </w:pPr>
      <w:r w:rsidRPr="00683C76">
        <w:rPr>
          <w:lang w:val="en-US"/>
        </w:rPr>
        <w:t xml:space="preserve">The following conventions and regulations are important </w:t>
      </w:r>
      <w:r w:rsidR="003B5DEE" w:rsidRPr="00683C76">
        <w:rPr>
          <w:lang w:val="en-US"/>
        </w:rPr>
        <w:t xml:space="preserve">international regulations </w:t>
      </w:r>
      <w:r w:rsidRPr="00683C76">
        <w:rPr>
          <w:lang w:val="en-US"/>
        </w:rPr>
        <w:t xml:space="preserve">for attributing </w:t>
      </w:r>
      <w:r w:rsidRPr="00683C76">
        <w:rPr>
          <w:b/>
          <w:bCs/>
          <w:lang w:val="en-US"/>
        </w:rPr>
        <w:t>profits to the permanent</w:t>
      </w:r>
      <w:r w:rsidRPr="00683C76">
        <w:rPr>
          <w:lang w:val="en-US"/>
        </w:rPr>
        <w:t xml:space="preserve"> </w:t>
      </w:r>
      <w:r w:rsidRPr="00683C76">
        <w:rPr>
          <w:b/>
          <w:bCs/>
          <w:lang w:val="en-US"/>
        </w:rPr>
        <w:t>establishment</w:t>
      </w:r>
      <w:r w:rsidR="004D65C9" w:rsidRPr="00683C76">
        <w:rPr>
          <w:lang w:val="en-US"/>
        </w:rPr>
        <w:t>:</w:t>
      </w:r>
    </w:p>
    <w:p w14:paraId="49BA4C74" w14:textId="77777777" w:rsidR="004D65C9" w:rsidRPr="00683C76" w:rsidRDefault="004D65C9" w:rsidP="00E13BE4">
      <w:pPr>
        <w:pStyle w:val="FURSnaslov2"/>
        <w:rPr>
          <w:lang w:val="en-US"/>
        </w:rPr>
      </w:pPr>
    </w:p>
    <w:p w14:paraId="7978B7C1" w14:textId="3730835A" w:rsidR="003B5DEE" w:rsidRPr="00683C76" w:rsidRDefault="003B5DEE" w:rsidP="003B5DEE">
      <w:pPr>
        <w:numPr>
          <w:ilvl w:val="0"/>
          <w:numId w:val="18"/>
        </w:numPr>
        <w:kinsoku w:val="0"/>
        <w:overflowPunct w:val="0"/>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Article 7 of an individual concluded convention and Article 7 of OECD Model Convention</w:t>
      </w:r>
    </w:p>
    <w:p w14:paraId="33C58ACE" w14:textId="77777777" w:rsidR="003B5DEE" w:rsidRPr="00683C76" w:rsidRDefault="003B5DEE" w:rsidP="003B5DEE">
      <w:pPr>
        <w:numPr>
          <w:ilvl w:val="0"/>
          <w:numId w:val="18"/>
        </w:num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Commentary to Articles 5 and 7 of OECD Model Convention on Income and on Capital, 2017</w:t>
      </w:r>
    </w:p>
    <w:p w14:paraId="35D83365" w14:textId="4A310452" w:rsidR="004D65C9" w:rsidRPr="00683C76" w:rsidRDefault="003B5DEE" w:rsidP="00E13BE4">
      <w:pPr>
        <w:numPr>
          <w:ilvl w:val="0"/>
          <w:numId w:val="18"/>
        </w:numPr>
        <w:kinsoku w:val="0"/>
        <w:overflowPunct w:val="0"/>
        <w:ind w:left="1267"/>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OECD Report on Attribution on profits to permanent establishments; 2008, 2010</w:t>
      </w:r>
      <w:r w:rsidR="004D65C9" w:rsidRPr="00683C76">
        <w:rPr>
          <w:rFonts w:eastAsiaTheme="minorEastAsia" w:cs="Arial"/>
          <w:color w:val="000000"/>
          <w:kern w:val="24"/>
          <w:szCs w:val="20"/>
          <w:lang w:eastAsia="sl-SI"/>
        </w:rPr>
        <w:t>.</w:t>
      </w:r>
    </w:p>
    <w:p w14:paraId="4238719F" w14:textId="44E1D04C" w:rsidR="004D65C9" w:rsidRPr="00683C76" w:rsidRDefault="003B5DEE" w:rsidP="00E13BE4">
      <w:pPr>
        <w:numPr>
          <w:ilvl w:val="0"/>
          <w:numId w:val="19"/>
        </w:numPr>
        <w:kinsoku w:val="0"/>
        <w:overflowPunct w:val="0"/>
        <w:ind w:left="1267"/>
        <w:contextualSpacing/>
        <w:textAlignment w:val="baseline"/>
        <w:rPr>
          <w:rFonts w:ascii="Times New Roman" w:hAnsi="Times New Roman"/>
          <w:szCs w:val="20"/>
          <w:lang w:eastAsia="sl-SI"/>
        </w:rPr>
      </w:pPr>
      <w:r w:rsidRPr="00683C76">
        <w:rPr>
          <w:rFonts w:eastAsiaTheme="minorEastAsia" w:cs="Arial"/>
          <w:color w:val="000000"/>
          <w:kern w:val="24"/>
          <w:szCs w:val="20"/>
          <w:lang w:eastAsia="sl-SI"/>
        </w:rPr>
        <w:t>OECD Guidelines for transfer pricing, 20</w:t>
      </w:r>
      <w:r w:rsidR="0075410E">
        <w:rPr>
          <w:rFonts w:eastAsiaTheme="minorEastAsia" w:cs="Arial"/>
          <w:color w:val="000000"/>
          <w:kern w:val="24"/>
          <w:szCs w:val="20"/>
          <w:lang w:eastAsia="sl-SI"/>
        </w:rPr>
        <w:t>22</w:t>
      </w:r>
      <w:r w:rsidR="004D65C9" w:rsidRPr="00683C76">
        <w:rPr>
          <w:rFonts w:eastAsiaTheme="minorEastAsia" w:cs="Arial"/>
          <w:color w:val="000000"/>
          <w:kern w:val="24"/>
          <w:szCs w:val="20"/>
          <w:lang w:eastAsia="sl-SI"/>
        </w:rPr>
        <w:t xml:space="preserve">. </w:t>
      </w:r>
    </w:p>
    <w:p w14:paraId="0A6BC8FE" w14:textId="77777777" w:rsidR="004D65C9" w:rsidRPr="00683C76" w:rsidRDefault="004D65C9" w:rsidP="00E13BE4">
      <w:pPr>
        <w:kinsoku w:val="0"/>
        <w:overflowPunct w:val="0"/>
        <w:contextualSpacing/>
        <w:textAlignment w:val="baseline"/>
        <w:rPr>
          <w:rFonts w:eastAsiaTheme="minorEastAsia" w:cs="Arial"/>
          <w:color w:val="000000"/>
          <w:kern w:val="24"/>
          <w:szCs w:val="20"/>
          <w:lang w:eastAsia="sl-SI"/>
        </w:rPr>
      </w:pPr>
    </w:p>
    <w:p w14:paraId="640A5EC9" w14:textId="258ADA51" w:rsidR="004D65C9" w:rsidRPr="00683C76" w:rsidRDefault="00C5567A" w:rsidP="00E13BE4">
      <w:pPr>
        <w:kinsoku w:val="0"/>
        <w:overflowPunct w:val="0"/>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Article 7 of OECD Model Convention (Business profits) defines the manner of taxation of enterprises’ profits, which means that based on paragraph one of Article 7 the profits of an enterprise of a contracting state shall be taxable only in that state where the enterprise is located that is in the state where an enterprise is a resident unless the enterprise performs business in another contracting state through a permanent establishment. When an enterprise performs business in another contracting state through a permanent establishment, the profits of an enterprise, which are attributed to such permanent establishment, may be taxed in the state, where a permanent establishment is located, but only to the extent which is attributable to that permanent establishment.</w:t>
      </w:r>
    </w:p>
    <w:p w14:paraId="7CE32CCB" w14:textId="77777777" w:rsidR="004D65C9" w:rsidRPr="00683C76" w:rsidRDefault="004D65C9" w:rsidP="00E13BE4">
      <w:pPr>
        <w:kinsoku w:val="0"/>
        <w:overflowPunct w:val="0"/>
        <w:contextualSpacing/>
        <w:jc w:val="both"/>
        <w:textAlignment w:val="baseline"/>
        <w:rPr>
          <w:rFonts w:eastAsiaTheme="minorEastAsia" w:cs="Arial"/>
          <w:color w:val="000000"/>
          <w:kern w:val="24"/>
          <w:szCs w:val="20"/>
          <w:lang w:eastAsia="sl-SI"/>
        </w:rPr>
      </w:pPr>
    </w:p>
    <w:p w14:paraId="323A578A" w14:textId="0FC2E0F2" w:rsidR="004D65C9" w:rsidRPr="00683C76" w:rsidRDefault="00C5567A"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Paragraph two of Article 7 of OECD Model Convention defines the basic rule for attribution of profits to a permanent establishment.</w:t>
      </w:r>
    </w:p>
    <w:p w14:paraId="033D2347" w14:textId="77777777" w:rsidR="004D65C9" w:rsidRPr="00683C76" w:rsidRDefault="004D65C9" w:rsidP="00E13BE4">
      <w:pPr>
        <w:kinsoku w:val="0"/>
        <w:overflowPunct w:val="0"/>
        <w:contextualSpacing/>
        <w:textAlignment w:val="baseline"/>
        <w:rPr>
          <w:rFonts w:eastAsiaTheme="minorEastAsia" w:cs="Arial"/>
          <w:color w:val="000000"/>
          <w:kern w:val="24"/>
          <w:szCs w:val="20"/>
          <w:lang w:eastAsia="sl-SI"/>
        </w:rPr>
      </w:pPr>
    </w:p>
    <w:p w14:paraId="5B7EFB9C" w14:textId="0C9063D6" w:rsidR="004D65C9" w:rsidRPr="00683C76" w:rsidRDefault="00C5567A" w:rsidP="00E13BE4">
      <w:pPr>
        <w:kinsoku w:val="0"/>
        <w:overflowPunct w:val="0"/>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In the OECD Report on the attribution of profits to permanent establishments; 2008, 2010 a new approach has been approved for the attribution of profits that is AOA approach, based on which the wording was also changed of Article 7 of OECD Model Convention and its Commentary in 2010.</w:t>
      </w:r>
    </w:p>
    <w:p w14:paraId="31877EF2" w14:textId="77777777" w:rsidR="004D65C9" w:rsidRPr="00683C76" w:rsidRDefault="004D65C9"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 xml:space="preserve">  </w:t>
      </w:r>
    </w:p>
    <w:p w14:paraId="361DCA47" w14:textId="5D37ED07" w:rsidR="004D65C9" w:rsidRPr="00683C76" w:rsidRDefault="007C7E06" w:rsidP="00E13BE4">
      <w:pPr>
        <w:kinsoku w:val="0"/>
        <w:overflowPunct w:val="0"/>
        <w:contextualSpacing/>
        <w:jc w:val="both"/>
        <w:textAlignment w:val="baseline"/>
        <w:rPr>
          <w:rFonts w:eastAsiaTheme="minorEastAsia" w:cs="Arial"/>
          <w:color w:val="000000"/>
          <w:kern w:val="24"/>
          <w:szCs w:val="20"/>
          <w:lang w:eastAsia="sl-SI"/>
        </w:rPr>
      </w:pPr>
      <w:proofErr w:type="spellStart"/>
      <w:r w:rsidRPr="00683C76">
        <w:rPr>
          <w:rFonts w:eastAsiaTheme="minorEastAsia" w:cs="Arial"/>
          <w:color w:val="000000"/>
          <w:kern w:val="24"/>
          <w:szCs w:val="20"/>
          <w:lang w:eastAsia="sl-SI"/>
        </w:rPr>
        <w:t>Authorised</w:t>
      </w:r>
      <w:proofErr w:type="spellEnd"/>
      <w:r w:rsidRPr="00683C76">
        <w:rPr>
          <w:rFonts w:eastAsiaTheme="minorEastAsia" w:cs="Arial"/>
          <w:color w:val="000000"/>
          <w:kern w:val="24"/>
          <w:szCs w:val="20"/>
          <w:lang w:eastAsia="sl-SI"/>
        </w:rPr>
        <w:t xml:space="preserve"> OECD Approach (AOA) is an officially </w:t>
      </w:r>
      <w:proofErr w:type="spellStart"/>
      <w:r w:rsidRPr="00683C76">
        <w:rPr>
          <w:rFonts w:eastAsiaTheme="minorEastAsia" w:cs="Arial"/>
          <w:color w:val="000000"/>
          <w:kern w:val="24"/>
          <w:szCs w:val="20"/>
          <w:lang w:eastAsia="sl-SI"/>
        </w:rPr>
        <w:t>recognised</w:t>
      </w:r>
      <w:proofErr w:type="spellEnd"/>
      <w:r w:rsidRPr="00683C76">
        <w:rPr>
          <w:rFonts w:eastAsiaTheme="minorEastAsia" w:cs="Arial"/>
          <w:color w:val="000000"/>
          <w:kern w:val="24"/>
          <w:szCs w:val="20"/>
          <w:lang w:eastAsia="sl-SI"/>
        </w:rPr>
        <w:t xml:space="preserve"> OECD approach that is a separate entity approach – an approach of an independent business entity.</w:t>
      </w:r>
    </w:p>
    <w:p w14:paraId="2FE5E0C2" w14:textId="77777777" w:rsidR="004D65C9" w:rsidRPr="00683C76" w:rsidRDefault="004D65C9" w:rsidP="00E13BE4">
      <w:pPr>
        <w:kinsoku w:val="0"/>
        <w:overflowPunct w:val="0"/>
        <w:contextualSpacing/>
        <w:jc w:val="both"/>
        <w:textAlignment w:val="baseline"/>
        <w:rPr>
          <w:rFonts w:eastAsiaTheme="minorEastAsia" w:cs="Arial"/>
          <w:color w:val="000000"/>
          <w:kern w:val="24"/>
          <w:szCs w:val="20"/>
          <w:lang w:eastAsia="sl-SI"/>
        </w:rPr>
      </w:pPr>
      <w:r w:rsidRPr="00683C76">
        <w:rPr>
          <w:rFonts w:eastAsiaTheme="minorEastAsia" w:cs="Arial"/>
          <w:color w:val="000000"/>
          <w:kern w:val="24"/>
          <w:szCs w:val="20"/>
          <w:lang w:eastAsia="sl-SI"/>
        </w:rPr>
        <w:t xml:space="preserve"> </w:t>
      </w:r>
    </w:p>
    <w:p w14:paraId="20EC3996" w14:textId="27915777" w:rsidR="004D65C9" w:rsidRPr="00683C76" w:rsidRDefault="001F0D9E" w:rsidP="00E13BE4">
      <w:pPr>
        <w:kinsoku w:val="0"/>
        <w:overflowPunct w:val="0"/>
        <w:contextualSpacing/>
        <w:jc w:val="both"/>
        <w:textAlignment w:val="baseline"/>
        <w:rPr>
          <w:rFonts w:ascii="Times New Roman" w:hAnsi="Times New Roman"/>
          <w:szCs w:val="20"/>
          <w:lang w:eastAsia="sl-SI"/>
        </w:rPr>
      </w:pPr>
      <w:r w:rsidRPr="00683C76">
        <w:rPr>
          <w:rFonts w:eastAsiaTheme="minorEastAsia" w:cs="Arial"/>
          <w:color w:val="000000"/>
          <w:kern w:val="24"/>
          <w:szCs w:val="20"/>
          <w:lang w:eastAsia="sl-SI"/>
        </w:rPr>
        <w:t>Based on this approach</w:t>
      </w:r>
      <w:r w:rsidRPr="00683C76">
        <w:rPr>
          <w:rFonts w:eastAsiaTheme="minorEastAsia" w:cs="Arial"/>
          <w:color w:val="000000"/>
          <w:kern w:val="24"/>
          <w:szCs w:val="20"/>
          <w:u w:val="single"/>
          <w:lang w:eastAsia="sl-SI"/>
        </w:rPr>
        <w:t xml:space="preserve"> the profits to be attributed to a permanent establishment are the profits for which it would have expected to be earned if a permanent establishment were a separate and independent enterprise engaged in the same or similar activities under the same or similar conditions and performing completely independent activities with the enterprise, whose permanent establishment is – arm’s length principle.</w:t>
      </w:r>
    </w:p>
    <w:p w14:paraId="2169F16E" w14:textId="77777777" w:rsidR="004D65C9" w:rsidRPr="00683C76" w:rsidRDefault="004D65C9" w:rsidP="00E13BE4">
      <w:pPr>
        <w:kinsoku w:val="0"/>
        <w:overflowPunct w:val="0"/>
        <w:contextualSpacing/>
        <w:textAlignment w:val="baseline"/>
        <w:rPr>
          <w:rFonts w:ascii="Times New Roman" w:hAnsi="Times New Roman"/>
          <w:szCs w:val="20"/>
          <w:lang w:eastAsia="sl-SI"/>
        </w:rPr>
      </w:pPr>
    </w:p>
    <w:p w14:paraId="785FDCCD" w14:textId="35E0A96B" w:rsidR="004D65C9" w:rsidRPr="00683C76" w:rsidRDefault="002800D0" w:rsidP="00E13BE4">
      <w:pPr>
        <w:pStyle w:val="Navadensplet"/>
        <w:kinsoku w:val="0"/>
        <w:overflowPunct w:val="0"/>
        <w:spacing w:before="86" w:beforeAutospacing="0" w:after="0" w:afterAutospacing="0" w:line="260" w:lineRule="atLeast"/>
        <w:jc w:val="both"/>
        <w:textAlignment w:val="baseline"/>
        <w:rPr>
          <w:sz w:val="20"/>
          <w:szCs w:val="20"/>
          <w:lang w:val="en-US"/>
        </w:rPr>
      </w:pPr>
      <w:r w:rsidRPr="00683C76">
        <w:rPr>
          <w:rFonts w:ascii="Arial" w:eastAsiaTheme="minorEastAsia" w:hAnsi="Arial" w:cs="Arial"/>
          <w:color w:val="000000" w:themeColor="text1"/>
          <w:kern w:val="24"/>
          <w:sz w:val="20"/>
          <w:szCs w:val="20"/>
          <w:lang w:val="en-US"/>
        </w:rPr>
        <w:t>The star</w:t>
      </w:r>
      <w:r w:rsidR="005512CD">
        <w:rPr>
          <w:rFonts w:ascii="Arial" w:eastAsiaTheme="minorEastAsia" w:hAnsi="Arial" w:cs="Arial"/>
          <w:color w:val="000000" w:themeColor="text1"/>
          <w:kern w:val="24"/>
          <w:sz w:val="20"/>
          <w:szCs w:val="20"/>
          <w:lang w:val="en-US"/>
        </w:rPr>
        <w:t>t</w:t>
      </w:r>
      <w:r w:rsidRPr="00683C76">
        <w:rPr>
          <w:rFonts w:ascii="Arial" w:eastAsiaTheme="minorEastAsia" w:hAnsi="Arial" w:cs="Arial"/>
          <w:color w:val="000000" w:themeColor="text1"/>
          <w:kern w:val="24"/>
          <w:sz w:val="20"/>
          <w:szCs w:val="20"/>
          <w:lang w:val="en-US"/>
        </w:rPr>
        <w:t xml:space="preserve">ing point for establishing the profits of a permanent establishment is a </w:t>
      </w:r>
      <w:r w:rsidR="005512CD">
        <w:rPr>
          <w:rFonts w:ascii="Arial" w:eastAsiaTheme="minorEastAsia" w:hAnsi="Arial" w:cs="Arial"/>
          <w:color w:val="000000" w:themeColor="text1"/>
          <w:kern w:val="24"/>
          <w:sz w:val="20"/>
          <w:szCs w:val="20"/>
          <w:lang w:val="en-US"/>
        </w:rPr>
        <w:t xml:space="preserve">functional analysis, risk analysis and use of funds, based on which a comparative analysis of PE transactions with transactions among independent enterprises may be performed. </w:t>
      </w:r>
    </w:p>
    <w:p w14:paraId="10A6AE7E" w14:textId="2600D04C" w:rsidR="004D65C9" w:rsidRPr="004A5583" w:rsidRDefault="00AD3046" w:rsidP="004D65C9">
      <w:pPr>
        <w:pStyle w:val="Navadensplet"/>
        <w:kinsoku w:val="0"/>
        <w:overflowPunct w:val="0"/>
        <w:spacing w:before="86" w:beforeAutospacing="0" w:after="0" w:afterAutospacing="0" w:line="260" w:lineRule="atLeast"/>
        <w:jc w:val="both"/>
        <w:textAlignment w:val="baseline"/>
        <w:rPr>
          <w:sz w:val="20"/>
          <w:szCs w:val="20"/>
          <w:highlight w:val="yellow"/>
          <w:lang w:val="en-US"/>
        </w:rPr>
      </w:pPr>
      <w:r w:rsidRPr="005049CB">
        <w:rPr>
          <w:rFonts w:ascii="Arial" w:eastAsiaTheme="minorEastAsia" w:hAnsi="Arial" w:cs="Arial"/>
          <w:color w:val="000000" w:themeColor="text1"/>
          <w:kern w:val="24"/>
          <w:sz w:val="20"/>
          <w:szCs w:val="20"/>
          <w:lang w:val="en-US"/>
        </w:rPr>
        <w:t xml:space="preserve">The appropriate transfer pricing method is used for </w:t>
      </w:r>
      <w:r w:rsidR="005049CB" w:rsidRPr="005049CB">
        <w:rPr>
          <w:rFonts w:ascii="Arial" w:eastAsiaTheme="minorEastAsia" w:hAnsi="Arial" w:cs="Arial"/>
          <w:color w:val="000000" w:themeColor="text1"/>
          <w:kern w:val="24"/>
          <w:sz w:val="20"/>
          <w:szCs w:val="20"/>
          <w:lang w:val="en-US"/>
        </w:rPr>
        <w:t xml:space="preserve">attributing profits to </w:t>
      </w:r>
      <w:r w:rsidRPr="005049CB">
        <w:rPr>
          <w:rFonts w:ascii="Arial" w:eastAsiaTheme="minorEastAsia" w:hAnsi="Arial" w:cs="Arial"/>
          <w:color w:val="000000" w:themeColor="text1"/>
          <w:kern w:val="24"/>
          <w:sz w:val="20"/>
          <w:szCs w:val="20"/>
          <w:lang w:val="en-US"/>
        </w:rPr>
        <w:t>PE</w:t>
      </w:r>
      <w:r w:rsidR="004D65C9" w:rsidRPr="005049CB">
        <w:rPr>
          <w:rFonts w:ascii="Arial" w:eastAsiaTheme="minorEastAsia" w:hAnsi="Arial" w:cs="Arial"/>
          <w:color w:val="000000" w:themeColor="text1"/>
          <w:kern w:val="24"/>
          <w:sz w:val="20"/>
          <w:szCs w:val="20"/>
          <w:lang w:val="en-US"/>
        </w:rPr>
        <w:t xml:space="preserve">, </w:t>
      </w:r>
      <w:r w:rsidRPr="005049CB">
        <w:rPr>
          <w:rFonts w:ascii="Arial" w:eastAsiaTheme="minorEastAsia" w:hAnsi="Arial" w:cs="Arial"/>
          <w:color w:val="000000" w:themeColor="text1"/>
          <w:kern w:val="24"/>
          <w:sz w:val="20"/>
          <w:szCs w:val="20"/>
          <w:lang w:val="en-US"/>
        </w:rPr>
        <w:t xml:space="preserve">for which it may be expected to have </w:t>
      </w:r>
      <w:r w:rsidR="00BC0881" w:rsidRPr="005049CB">
        <w:rPr>
          <w:rFonts w:ascii="Arial" w:eastAsiaTheme="minorEastAsia" w:hAnsi="Arial" w:cs="Arial"/>
          <w:color w:val="000000" w:themeColor="text1"/>
          <w:kern w:val="24"/>
          <w:sz w:val="20"/>
          <w:szCs w:val="20"/>
          <w:lang w:val="en-US"/>
        </w:rPr>
        <w:t>if it were a separated and independent enterprise, which performs the same or</w:t>
      </w:r>
      <w:r w:rsidR="00BC0881" w:rsidRPr="00AD3046">
        <w:rPr>
          <w:rFonts w:ascii="Arial" w:eastAsiaTheme="minorEastAsia" w:hAnsi="Arial" w:cs="Arial"/>
          <w:color w:val="000000" w:themeColor="text1"/>
          <w:kern w:val="24"/>
          <w:sz w:val="20"/>
          <w:szCs w:val="20"/>
          <w:lang w:val="en-US"/>
        </w:rPr>
        <w:t xml:space="preserve"> similar activities </w:t>
      </w:r>
      <w:r>
        <w:rPr>
          <w:rFonts w:ascii="Arial" w:eastAsiaTheme="minorEastAsia" w:hAnsi="Arial" w:cs="Arial"/>
          <w:color w:val="000000" w:themeColor="text1"/>
          <w:kern w:val="24"/>
          <w:sz w:val="20"/>
          <w:szCs w:val="20"/>
          <w:lang w:val="en-US"/>
        </w:rPr>
        <w:t xml:space="preserve">under the same or similar conditions, </w:t>
      </w:r>
      <w:r w:rsidR="005512CD" w:rsidRPr="00AD3046">
        <w:rPr>
          <w:rFonts w:ascii="Arial" w:eastAsiaTheme="minorEastAsia" w:hAnsi="Arial" w:cs="Arial"/>
          <w:color w:val="000000" w:themeColor="text1"/>
          <w:kern w:val="24"/>
          <w:sz w:val="20"/>
          <w:szCs w:val="20"/>
          <w:lang w:val="en-US"/>
        </w:rPr>
        <w:t xml:space="preserve">at taking into consideration the performed functions, </w:t>
      </w:r>
      <w:r w:rsidR="00AF2119" w:rsidRPr="00AD3046">
        <w:rPr>
          <w:rFonts w:ascii="Arial" w:eastAsiaTheme="minorEastAsia" w:hAnsi="Arial" w:cs="Arial"/>
          <w:color w:val="000000" w:themeColor="text1"/>
          <w:kern w:val="24"/>
          <w:sz w:val="20"/>
          <w:szCs w:val="20"/>
          <w:lang w:val="en-US"/>
        </w:rPr>
        <w:t>used funds and</w:t>
      </w:r>
      <w:r w:rsidR="004D65C9" w:rsidRPr="00AD3046">
        <w:rPr>
          <w:rFonts w:ascii="Arial" w:eastAsiaTheme="minorEastAsia" w:hAnsi="Arial" w:cs="Arial"/>
          <w:color w:val="000000" w:themeColor="text1"/>
          <w:kern w:val="24"/>
          <w:sz w:val="20"/>
          <w:szCs w:val="20"/>
          <w:lang w:val="en-US"/>
        </w:rPr>
        <w:t xml:space="preserve"> </w:t>
      </w:r>
      <w:r w:rsidR="00AF2119" w:rsidRPr="00AD3046">
        <w:rPr>
          <w:rFonts w:ascii="Arial" w:eastAsiaTheme="minorEastAsia" w:hAnsi="Arial" w:cs="Arial"/>
          <w:color w:val="000000" w:themeColor="text1"/>
          <w:kern w:val="24"/>
          <w:sz w:val="20"/>
          <w:szCs w:val="20"/>
          <w:lang w:val="en-US"/>
        </w:rPr>
        <w:t>accepted risks, which are a</w:t>
      </w:r>
      <w:r w:rsidR="00AF2119">
        <w:rPr>
          <w:rFonts w:ascii="Arial" w:eastAsiaTheme="minorEastAsia" w:hAnsi="Arial" w:cs="Arial"/>
          <w:color w:val="000000" w:themeColor="text1"/>
          <w:kern w:val="24"/>
          <w:sz w:val="20"/>
          <w:szCs w:val="20"/>
          <w:lang w:val="en-US"/>
        </w:rPr>
        <w:t xml:space="preserve">ccepted by an enterprise </w:t>
      </w:r>
      <w:r w:rsidR="00BC0881">
        <w:rPr>
          <w:rFonts w:ascii="Arial" w:eastAsiaTheme="minorEastAsia" w:hAnsi="Arial" w:cs="Arial"/>
          <w:color w:val="000000" w:themeColor="text1"/>
          <w:kern w:val="24"/>
          <w:sz w:val="20"/>
          <w:szCs w:val="20"/>
          <w:lang w:val="en-US"/>
        </w:rPr>
        <w:t xml:space="preserve">via PE and other parts of the enterprise. </w:t>
      </w:r>
    </w:p>
    <w:p w14:paraId="6580E1BA" w14:textId="77777777" w:rsidR="004D65C9" w:rsidRPr="004A5583" w:rsidRDefault="004D65C9" w:rsidP="004D65C9">
      <w:pPr>
        <w:kinsoku w:val="0"/>
        <w:overflowPunct w:val="0"/>
        <w:contextualSpacing/>
        <w:textAlignment w:val="baseline"/>
        <w:rPr>
          <w:rFonts w:ascii="Times New Roman" w:hAnsi="Times New Roman"/>
          <w:szCs w:val="20"/>
          <w:highlight w:val="yellow"/>
          <w:lang w:eastAsia="sl-SI"/>
        </w:rPr>
      </w:pPr>
    </w:p>
    <w:p w14:paraId="1C608120" w14:textId="552B57F8" w:rsidR="004D65C9" w:rsidRPr="00301471" w:rsidRDefault="00301471" w:rsidP="004D65C9">
      <w:pPr>
        <w:kinsoku w:val="0"/>
        <w:overflowPunct w:val="0"/>
        <w:spacing w:before="72"/>
        <w:jc w:val="both"/>
        <w:textAlignment w:val="baseline"/>
        <w:rPr>
          <w:rFonts w:ascii="Times New Roman" w:hAnsi="Times New Roman"/>
          <w:szCs w:val="20"/>
          <w:lang w:eastAsia="sl-SI"/>
        </w:rPr>
      </w:pPr>
      <w:r w:rsidRPr="00301471">
        <w:rPr>
          <w:rFonts w:eastAsiaTheme="minorEastAsia" w:cs="Arial"/>
          <w:bCs/>
          <w:color w:val="000000" w:themeColor="text1"/>
          <w:kern w:val="24"/>
          <w:szCs w:val="20"/>
          <w:lang w:eastAsia="sl-SI"/>
        </w:rPr>
        <w:t xml:space="preserve">The attribution of profit under </w:t>
      </w:r>
      <w:r w:rsidR="004D65C9" w:rsidRPr="00301471">
        <w:rPr>
          <w:rFonts w:eastAsiaTheme="minorEastAsia" w:cs="Arial"/>
          <w:bCs/>
          <w:color w:val="000000" w:themeColor="text1"/>
          <w:kern w:val="24"/>
          <w:szCs w:val="20"/>
          <w:lang w:eastAsia="sl-SI"/>
        </w:rPr>
        <w:t>AOA</w:t>
      </w:r>
      <w:r w:rsidR="004D65C9" w:rsidRPr="00301471">
        <w:rPr>
          <w:rFonts w:eastAsiaTheme="minorEastAsia" w:cs="Arial"/>
          <w:b/>
          <w:bCs/>
          <w:color w:val="000000" w:themeColor="text1"/>
          <w:kern w:val="24"/>
          <w:szCs w:val="20"/>
          <w:lang w:eastAsia="sl-SI"/>
        </w:rPr>
        <w:t xml:space="preserve"> </w:t>
      </w:r>
      <w:r w:rsidRPr="00301471">
        <w:rPr>
          <w:rFonts w:eastAsiaTheme="minorEastAsia" w:cs="Arial"/>
          <w:color w:val="000000" w:themeColor="text1"/>
          <w:kern w:val="24"/>
          <w:szCs w:val="20"/>
          <w:lang w:eastAsia="sl-SI"/>
        </w:rPr>
        <w:t>approach</w:t>
      </w:r>
      <w:r w:rsidRPr="00301471">
        <w:rPr>
          <w:rFonts w:eastAsiaTheme="minorEastAsia" w:cs="Arial"/>
          <w:b/>
          <w:bCs/>
          <w:color w:val="000000" w:themeColor="text1"/>
          <w:kern w:val="24"/>
          <w:szCs w:val="20"/>
          <w:lang w:eastAsia="sl-SI"/>
        </w:rPr>
        <w:t xml:space="preserve"> </w:t>
      </w:r>
      <w:r w:rsidRPr="00301471">
        <w:rPr>
          <w:rFonts w:eastAsiaTheme="minorEastAsia" w:cs="Arial"/>
          <w:color w:val="000000" w:themeColor="text1"/>
          <w:kern w:val="24"/>
          <w:szCs w:val="20"/>
          <w:lang w:eastAsia="sl-SI"/>
        </w:rPr>
        <w:t xml:space="preserve">is performed in two steps using </w:t>
      </w:r>
      <w:r w:rsidR="004D65C9" w:rsidRPr="00301471">
        <w:rPr>
          <w:rFonts w:eastAsiaTheme="minorEastAsia" w:cs="Arial"/>
          <w:color w:val="000000" w:themeColor="text1"/>
          <w:kern w:val="24"/>
          <w:szCs w:val="20"/>
          <w:lang w:eastAsia="sl-SI"/>
        </w:rPr>
        <w:t xml:space="preserve">OECD </w:t>
      </w:r>
      <w:r w:rsidRPr="00301471">
        <w:rPr>
          <w:rFonts w:eastAsiaTheme="minorEastAsia" w:cs="Arial"/>
          <w:color w:val="000000" w:themeColor="text1"/>
          <w:kern w:val="24"/>
          <w:szCs w:val="20"/>
          <w:lang w:eastAsia="sl-SI"/>
        </w:rPr>
        <w:t xml:space="preserve">Report for attribution of profit to </w:t>
      </w:r>
      <w:r w:rsidR="004D65C9" w:rsidRPr="00301471">
        <w:rPr>
          <w:rFonts w:eastAsiaTheme="minorEastAsia" w:cs="Arial"/>
          <w:color w:val="000000" w:themeColor="text1"/>
          <w:kern w:val="24"/>
          <w:szCs w:val="20"/>
          <w:lang w:eastAsia="sl-SI"/>
        </w:rPr>
        <w:t>PE 2008, 2010</w:t>
      </w:r>
      <w:r w:rsidR="004D65C9" w:rsidRPr="00301471">
        <w:rPr>
          <w:rStyle w:val="Sprotnaopomba-sklic"/>
          <w:rFonts w:eastAsiaTheme="minorEastAsia" w:cs="Arial"/>
          <w:color w:val="000000" w:themeColor="text1"/>
          <w:kern w:val="24"/>
          <w:szCs w:val="20"/>
          <w:lang w:eastAsia="sl-SI"/>
        </w:rPr>
        <w:footnoteReference w:id="8"/>
      </w:r>
      <w:r w:rsidR="004D65C9" w:rsidRPr="00301471">
        <w:rPr>
          <w:rFonts w:eastAsiaTheme="minorEastAsia" w:cs="Arial"/>
          <w:color w:val="000000" w:themeColor="text1"/>
          <w:kern w:val="24"/>
          <w:szCs w:val="20"/>
          <w:lang w:eastAsia="sl-SI"/>
        </w:rPr>
        <w:t xml:space="preserve"> </w:t>
      </w:r>
      <w:r w:rsidRPr="00301471">
        <w:rPr>
          <w:rFonts w:eastAsiaTheme="minorEastAsia" w:cs="Arial"/>
          <w:color w:val="000000" w:themeColor="text1"/>
          <w:kern w:val="24"/>
          <w:szCs w:val="20"/>
          <w:lang w:eastAsia="sl-SI"/>
        </w:rPr>
        <w:t>and</w:t>
      </w:r>
      <w:r w:rsidR="004D65C9" w:rsidRPr="00301471">
        <w:rPr>
          <w:rFonts w:eastAsiaTheme="minorEastAsia" w:cs="Arial"/>
          <w:color w:val="000000" w:themeColor="text1"/>
          <w:kern w:val="24"/>
          <w:szCs w:val="20"/>
          <w:lang w:eastAsia="sl-SI"/>
        </w:rPr>
        <w:t xml:space="preserve"> OECD </w:t>
      </w:r>
      <w:r w:rsidRPr="00301471">
        <w:rPr>
          <w:rFonts w:eastAsiaTheme="minorEastAsia" w:cs="Arial"/>
          <w:color w:val="000000" w:themeColor="text1"/>
          <w:kern w:val="24"/>
          <w:szCs w:val="20"/>
          <w:lang w:eastAsia="sl-SI"/>
        </w:rPr>
        <w:t>guidelines for transfer pricing</w:t>
      </w:r>
      <w:r w:rsidR="004D65C9" w:rsidRPr="00301471">
        <w:rPr>
          <w:rFonts w:eastAsiaTheme="minorEastAsia" w:cs="Arial"/>
          <w:color w:val="000000" w:themeColor="text1"/>
          <w:kern w:val="24"/>
          <w:szCs w:val="20"/>
          <w:lang w:eastAsia="sl-SI"/>
        </w:rPr>
        <w:t>:</w:t>
      </w:r>
    </w:p>
    <w:p w14:paraId="3D467953" w14:textId="013E7E2C" w:rsidR="004D65C9" w:rsidRPr="00683C76" w:rsidRDefault="005049CB" w:rsidP="004D65C9">
      <w:pPr>
        <w:kinsoku w:val="0"/>
        <w:overflowPunct w:val="0"/>
        <w:spacing w:before="72"/>
        <w:jc w:val="both"/>
        <w:textAlignment w:val="baseline"/>
        <w:rPr>
          <w:rFonts w:eastAsiaTheme="minorEastAsia" w:cs="Arial"/>
          <w:color w:val="000000" w:themeColor="text1"/>
          <w:kern w:val="24"/>
          <w:szCs w:val="20"/>
          <w:lang w:eastAsia="sl-SI"/>
        </w:rPr>
      </w:pPr>
      <w:r w:rsidRPr="00BB00D0">
        <w:rPr>
          <w:rFonts w:eastAsiaTheme="minorEastAsia" w:cs="Arial"/>
          <w:b/>
          <w:bCs/>
          <w:color w:val="000000" w:themeColor="text1"/>
          <w:kern w:val="24"/>
          <w:szCs w:val="20"/>
          <w:lang w:eastAsia="sl-SI"/>
        </w:rPr>
        <w:t>The first step</w:t>
      </w:r>
      <w:r w:rsidR="004D65C9" w:rsidRPr="00BB00D0">
        <w:rPr>
          <w:rFonts w:eastAsiaTheme="minorEastAsia" w:cs="Arial"/>
          <w:b/>
          <w:bCs/>
          <w:color w:val="000000" w:themeColor="text1"/>
          <w:kern w:val="24"/>
          <w:szCs w:val="20"/>
          <w:lang w:eastAsia="sl-SI"/>
        </w:rPr>
        <w:t xml:space="preserve"> </w:t>
      </w:r>
      <w:r w:rsidR="00BB00D0" w:rsidRPr="00BB00D0">
        <w:rPr>
          <w:rFonts w:eastAsiaTheme="minorEastAsia" w:cs="Arial"/>
          <w:bCs/>
          <w:color w:val="000000" w:themeColor="text1"/>
          <w:kern w:val="24"/>
          <w:szCs w:val="20"/>
          <w:lang w:eastAsia="sl-SI"/>
        </w:rPr>
        <w:t>includes a</w:t>
      </w:r>
      <w:r w:rsidR="004D65C9" w:rsidRPr="00BB00D0">
        <w:rPr>
          <w:rFonts w:eastAsiaTheme="minorEastAsia" w:cs="Arial"/>
          <w:bCs/>
          <w:color w:val="000000" w:themeColor="text1"/>
          <w:kern w:val="24"/>
          <w:szCs w:val="20"/>
          <w:lang w:eastAsia="sl-SI"/>
        </w:rPr>
        <w:t xml:space="preserve"> h</w:t>
      </w:r>
      <w:r w:rsidR="00BB00D0" w:rsidRPr="00BB00D0">
        <w:rPr>
          <w:rFonts w:eastAsiaTheme="minorEastAsia" w:cs="Arial"/>
          <w:bCs/>
          <w:color w:val="000000" w:themeColor="text1"/>
          <w:kern w:val="24"/>
          <w:szCs w:val="20"/>
          <w:lang w:eastAsia="sl-SI"/>
        </w:rPr>
        <w:t>y</w:t>
      </w:r>
      <w:r w:rsidR="004D65C9" w:rsidRPr="00BB00D0">
        <w:rPr>
          <w:rFonts w:eastAsiaTheme="minorEastAsia" w:cs="Arial"/>
          <w:bCs/>
          <w:color w:val="000000" w:themeColor="text1"/>
          <w:kern w:val="24"/>
          <w:szCs w:val="20"/>
          <w:lang w:eastAsia="sl-SI"/>
        </w:rPr>
        <w:t>pot</w:t>
      </w:r>
      <w:r w:rsidR="00BB00D0" w:rsidRPr="00BB00D0">
        <w:rPr>
          <w:rFonts w:eastAsiaTheme="minorEastAsia" w:cs="Arial"/>
          <w:bCs/>
          <w:color w:val="000000" w:themeColor="text1"/>
          <w:kern w:val="24"/>
          <w:szCs w:val="20"/>
          <w:lang w:eastAsia="sl-SI"/>
        </w:rPr>
        <w:t>h</w:t>
      </w:r>
      <w:r w:rsidR="004D65C9" w:rsidRPr="00BB00D0">
        <w:rPr>
          <w:rFonts w:eastAsiaTheme="minorEastAsia" w:cs="Arial"/>
          <w:bCs/>
          <w:color w:val="000000" w:themeColor="text1"/>
          <w:kern w:val="24"/>
          <w:szCs w:val="20"/>
          <w:lang w:eastAsia="sl-SI"/>
        </w:rPr>
        <w:t>eti</w:t>
      </w:r>
      <w:r w:rsidR="00BB00D0" w:rsidRPr="00BB00D0">
        <w:rPr>
          <w:rFonts w:eastAsiaTheme="minorEastAsia" w:cs="Arial"/>
          <w:bCs/>
          <w:color w:val="000000" w:themeColor="text1"/>
          <w:kern w:val="24"/>
          <w:szCs w:val="20"/>
          <w:lang w:eastAsia="sl-SI"/>
        </w:rPr>
        <w:t>cal</w:t>
      </w:r>
      <w:r w:rsidR="004D65C9" w:rsidRPr="00BB00D0">
        <w:rPr>
          <w:rFonts w:eastAsiaTheme="minorEastAsia" w:cs="Arial"/>
          <w:bCs/>
          <w:color w:val="000000" w:themeColor="text1"/>
          <w:kern w:val="24"/>
          <w:szCs w:val="20"/>
          <w:lang w:eastAsia="sl-SI"/>
        </w:rPr>
        <w:t xml:space="preserve"> </w:t>
      </w:r>
      <w:r w:rsidR="00BB00D0" w:rsidRPr="00BB00D0">
        <w:rPr>
          <w:rFonts w:eastAsiaTheme="minorEastAsia" w:cs="Arial"/>
          <w:bCs/>
          <w:color w:val="000000" w:themeColor="text1"/>
          <w:kern w:val="24"/>
          <w:szCs w:val="20"/>
          <w:lang w:eastAsia="sl-SI"/>
        </w:rPr>
        <w:t>delimitation of</w:t>
      </w:r>
      <w:r w:rsidR="004D65C9" w:rsidRPr="00BB00D0">
        <w:rPr>
          <w:rFonts w:eastAsiaTheme="minorEastAsia" w:cs="Arial"/>
          <w:bCs/>
          <w:color w:val="000000" w:themeColor="text1"/>
          <w:kern w:val="24"/>
          <w:szCs w:val="20"/>
          <w:lang w:eastAsia="sl-SI"/>
        </w:rPr>
        <w:t xml:space="preserve"> PE </w:t>
      </w:r>
      <w:r w:rsidR="00BB00D0" w:rsidRPr="00BB00D0">
        <w:rPr>
          <w:rFonts w:eastAsiaTheme="minorEastAsia" w:cs="Arial"/>
          <w:bCs/>
          <w:color w:val="000000" w:themeColor="text1"/>
          <w:kern w:val="24"/>
          <w:szCs w:val="20"/>
          <w:lang w:eastAsia="sl-SI"/>
        </w:rPr>
        <w:t>in the manner</w:t>
      </w:r>
      <w:r w:rsidR="004D65C9" w:rsidRPr="00BB00D0">
        <w:rPr>
          <w:rFonts w:eastAsiaTheme="minorEastAsia" w:cs="Arial"/>
          <w:bCs/>
          <w:color w:val="000000" w:themeColor="text1"/>
          <w:kern w:val="24"/>
          <w:szCs w:val="20"/>
          <w:lang w:eastAsia="sl-SI"/>
        </w:rPr>
        <w:t xml:space="preserve"> </w:t>
      </w:r>
      <w:r w:rsidRPr="00BB00D0">
        <w:rPr>
          <w:rFonts w:eastAsiaTheme="minorEastAsia" w:cs="Arial"/>
          <w:bCs/>
          <w:color w:val="000000" w:themeColor="text1"/>
          <w:kern w:val="24"/>
          <w:szCs w:val="20"/>
          <w:lang w:eastAsia="sl-SI"/>
        </w:rPr>
        <w:t xml:space="preserve">as if it were an independent enterprise. </w:t>
      </w:r>
      <w:r w:rsidR="00D661A8">
        <w:rPr>
          <w:rFonts w:eastAsiaTheme="minorEastAsia" w:cs="Arial"/>
          <w:bCs/>
          <w:color w:val="000000" w:themeColor="text1"/>
          <w:kern w:val="24"/>
          <w:szCs w:val="20"/>
          <w:lang w:eastAsia="sl-SI"/>
        </w:rPr>
        <w:t xml:space="preserve">At this point the following items are taken into consideration: all </w:t>
      </w:r>
      <w:r w:rsidR="000C044A">
        <w:rPr>
          <w:rFonts w:eastAsiaTheme="minorEastAsia" w:cs="Arial"/>
          <w:bCs/>
          <w:color w:val="000000" w:themeColor="text1"/>
          <w:kern w:val="24"/>
          <w:szCs w:val="20"/>
          <w:lang w:eastAsia="sl-SI"/>
        </w:rPr>
        <w:t xml:space="preserve">performed business functions </w:t>
      </w:r>
      <w:r w:rsidR="004D65C9" w:rsidRPr="00002733">
        <w:rPr>
          <w:rFonts w:eastAsiaTheme="minorEastAsia" w:cs="Arial"/>
          <w:color w:val="000000" w:themeColor="text1"/>
          <w:kern w:val="24"/>
          <w:szCs w:val="20"/>
          <w:lang w:eastAsia="sl-SI"/>
        </w:rPr>
        <w:t>(transa</w:t>
      </w:r>
      <w:r w:rsidR="000C044A" w:rsidRPr="00002733">
        <w:rPr>
          <w:rFonts w:eastAsiaTheme="minorEastAsia" w:cs="Arial"/>
          <w:color w:val="000000" w:themeColor="text1"/>
          <w:kern w:val="24"/>
          <w:szCs w:val="20"/>
          <w:lang w:eastAsia="sl-SI"/>
        </w:rPr>
        <w:t>ctions with independent as well as with dependent entities</w:t>
      </w:r>
      <w:r w:rsidR="004D65C9" w:rsidRPr="00002733">
        <w:rPr>
          <w:rFonts w:eastAsiaTheme="minorEastAsia" w:cs="Arial"/>
          <w:color w:val="000000" w:themeColor="text1"/>
          <w:kern w:val="24"/>
          <w:szCs w:val="20"/>
          <w:lang w:eastAsia="sl-SI"/>
        </w:rPr>
        <w:t xml:space="preserve">), </w:t>
      </w:r>
      <w:r w:rsidR="000C044A" w:rsidRPr="00002733">
        <w:rPr>
          <w:rFonts w:eastAsiaTheme="minorEastAsia" w:cs="Arial"/>
          <w:color w:val="000000" w:themeColor="text1"/>
          <w:kern w:val="24"/>
          <w:szCs w:val="20"/>
          <w:lang w:eastAsia="sl-SI"/>
        </w:rPr>
        <w:t>funds used</w:t>
      </w:r>
      <w:r w:rsidR="004D65C9" w:rsidRPr="00002733">
        <w:rPr>
          <w:rFonts w:eastAsiaTheme="minorEastAsia" w:cs="Arial"/>
          <w:color w:val="000000" w:themeColor="text1"/>
          <w:kern w:val="24"/>
          <w:szCs w:val="20"/>
          <w:lang w:eastAsia="sl-SI"/>
        </w:rPr>
        <w:t xml:space="preserve">, </w:t>
      </w:r>
      <w:r w:rsidR="000C044A" w:rsidRPr="00002733">
        <w:rPr>
          <w:rFonts w:eastAsiaTheme="minorEastAsia" w:cs="Arial"/>
          <w:color w:val="000000" w:themeColor="text1"/>
          <w:kern w:val="24"/>
          <w:szCs w:val="20"/>
          <w:lang w:eastAsia="sl-SI"/>
        </w:rPr>
        <w:t>accepted risks</w:t>
      </w:r>
      <w:r w:rsidR="004D65C9" w:rsidRPr="00002733">
        <w:rPr>
          <w:rFonts w:eastAsiaTheme="minorEastAsia" w:cs="Arial"/>
          <w:color w:val="000000" w:themeColor="text1"/>
          <w:kern w:val="24"/>
          <w:szCs w:val="20"/>
          <w:lang w:eastAsia="sl-SI"/>
        </w:rPr>
        <w:t xml:space="preserve">, </w:t>
      </w:r>
      <w:r w:rsidR="000C044A" w:rsidRPr="00002733">
        <w:rPr>
          <w:rFonts w:eastAsiaTheme="minorEastAsia" w:cs="Arial"/>
          <w:color w:val="000000" w:themeColor="text1"/>
          <w:kern w:val="24"/>
          <w:szCs w:val="20"/>
          <w:lang w:eastAsia="sl-SI"/>
        </w:rPr>
        <w:t>c</w:t>
      </w:r>
      <w:r w:rsidR="004D65C9" w:rsidRPr="00002733">
        <w:rPr>
          <w:rFonts w:eastAsiaTheme="minorEastAsia" w:cs="Arial"/>
          <w:color w:val="000000" w:themeColor="text1"/>
          <w:kern w:val="24"/>
          <w:szCs w:val="20"/>
          <w:lang w:eastAsia="sl-SI"/>
        </w:rPr>
        <w:t>apital</w:t>
      </w:r>
      <w:r w:rsidR="004D65C9" w:rsidRPr="00002733">
        <w:rPr>
          <w:rStyle w:val="Sprotnaopomba-sklic"/>
          <w:rFonts w:eastAsiaTheme="minorEastAsia" w:cs="Arial"/>
          <w:color w:val="000000" w:themeColor="text1"/>
          <w:kern w:val="24"/>
          <w:szCs w:val="20"/>
          <w:lang w:eastAsia="sl-SI"/>
        </w:rPr>
        <w:footnoteReference w:id="9"/>
      </w:r>
      <w:r w:rsidR="004D65C9" w:rsidRPr="00002733">
        <w:rPr>
          <w:rFonts w:eastAsiaTheme="minorEastAsia" w:cs="Arial"/>
          <w:color w:val="000000" w:themeColor="text1"/>
          <w:kern w:val="24"/>
          <w:szCs w:val="20"/>
          <w:lang w:eastAsia="sl-SI"/>
        </w:rPr>
        <w:t xml:space="preserve"> </w:t>
      </w:r>
      <w:r w:rsidR="000C044A" w:rsidRPr="00002733">
        <w:rPr>
          <w:rFonts w:eastAsiaTheme="minorEastAsia" w:cs="Arial"/>
          <w:color w:val="000000" w:themeColor="text1"/>
          <w:kern w:val="24"/>
          <w:szCs w:val="20"/>
          <w:lang w:eastAsia="sl-SI"/>
        </w:rPr>
        <w:t>is attributed and debt</w:t>
      </w:r>
      <w:r w:rsidR="004D65C9" w:rsidRPr="00002733">
        <w:rPr>
          <w:rFonts w:eastAsiaTheme="minorEastAsia" w:cs="Arial"/>
          <w:color w:val="000000" w:themeColor="text1"/>
          <w:kern w:val="24"/>
          <w:szCs w:val="20"/>
          <w:lang w:eastAsia="sl-SI"/>
        </w:rPr>
        <w:t xml:space="preserve"> financi</w:t>
      </w:r>
      <w:r w:rsidR="000C044A" w:rsidRPr="00002733">
        <w:rPr>
          <w:rFonts w:eastAsiaTheme="minorEastAsia" w:cs="Arial"/>
          <w:color w:val="000000" w:themeColor="text1"/>
          <w:kern w:val="24"/>
          <w:szCs w:val="20"/>
          <w:lang w:eastAsia="sl-SI"/>
        </w:rPr>
        <w:t>ng</w:t>
      </w:r>
      <w:r w:rsidR="004D65C9" w:rsidRPr="00002733">
        <w:rPr>
          <w:rFonts w:eastAsiaTheme="minorEastAsia" w:cs="Arial"/>
          <w:color w:val="000000" w:themeColor="text1"/>
          <w:kern w:val="24"/>
          <w:szCs w:val="20"/>
          <w:lang w:eastAsia="sl-SI"/>
        </w:rPr>
        <w:t>.</w:t>
      </w:r>
      <w:r w:rsidR="004D65C9" w:rsidRPr="00002733">
        <w:rPr>
          <w:rFonts w:eastAsiaTheme="minorEastAsia" w:cs="Arial"/>
          <w:b/>
          <w:bCs/>
          <w:color w:val="000000" w:themeColor="text1"/>
          <w:kern w:val="24"/>
          <w:szCs w:val="20"/>
          <w:lang w:eastAsia="sl-SI"/>
        </w:rPr>
        <w:t xml:space="preserve"> </w:t>
      </w:r>
      <w:r w:rsidR="00002733" w:rsidRPr="00002733">
        <w:rPr>
          <w:rFonts w:eastAsiaTheme="minorEastAsia" w:cs="Arial"/>
          <w:color w:val="000000" w:themeColor="text1"/>
          <w:kern w:val="24"/>
          <w:szCs w:val="20"/>
          <w:lang w:eastAsia="sl-SI"/>
        </w:rPr>
        <w:t xml:space="preserve">The acknowledged internal operations are also taken into consideration, </w:t>
      </w:r>
      <w:r w:rsidR="00D661A8" w:rsidRPr="00002733">
        <w:rPr>
          <w:rFonts w:eastAsiaTheme="minorEastAsia" w:cs="Arial"/>
          <w:color w:val="000000" w:themeColor="text1"/>
          <w:kern w:val="24"/>
          <w:szCs w:val="20"/>
          <w:lang w:eastAsia="sl-SI"/>
        </w:rPr>
        <w:t>the so-called</w:t>
      </w:r>
      <w:r w:rsidR="004D65C9" w:rsidRPr="00002733">
        <w:rPr>
          <w:rFonts w:eastAsiaTheme="minorEastAsia" w:cs="Arial"/>
          <w:color w:val="000000" w:themeColor="text1"/>
          <w:kern w:val="24"/>
          <w:szCs w:val="20"/>
          <w:lang w:eastAsia="sl-SI"/>
        </w:rPr>
        <w:t xml:space="preserve"> “dealings” </w:t>
      </w:r>
      <w:r w:rsidR="004D65C9" w:rsidRPr="00D661A8">
        <w:rPr>
          <w:rFonts w:eastAsiaTheme="minorEastAsia" w:cs="Arial"/>
          <w:color w:val="000000" w:themeColor="text1"/>
          <w:kern w:val="24"/>
          <w:szCs w:val="20"/>
          <w:lang w:eastAsia="sl-SI"/>
        </w:rPr>
        <w:t xml:space="preserve">– AOA </w:t>
      </w:r>
      <w:r w:rsidR="00BB00D0" w:rsidRPr="00D661A8">
        <w:rPr>
          <w:rFonts w:eastAsiaTheme="minorEastAsia" w:cs="Arial"/>
          <w:color w:val="000000" w:themeColor="text1"/>
          <w:kern w:val="24"/>
          <w:szCs w:val="20"/>
          <w:lang w:eastAsia="sl-SI"/>
        </w:rPr>
        <w:t xml:space="preserve">approach is based on the </w:t>
      </w:r>
      <w:r w:rsidR="00BB00D0" w:rsidRPr="00D661A8">
        <w:rPr>
          <w:rFonts w:eastAsiaTheme="minorEastAsia" w:cs="Arial"/>
          <w:color w:val="000000" w:themeColor="text1"/>
          <w:kern w:val="24"/>
          <w:szCs w:val="20"/>
          <w:lang w:eastAsia="sl-SI"/>
        </w:rPr>
        <w:lastRenderedPageBreak/>
        <w:t xml:space="preserve">comparison of operations between </w:t>
      </w:r>
      <w:r w:rsidR="004D65C9" w:rsidRPr="00D661A8">
        <w:rPr>
          <w:rFonts w:eastAsiaTheme="minorEastAsia" w:cs="Arial"/>
          <w:color w:val="000000" w:themeColor="text1"/>
          <w:kern w:val="24"/>
          <w:szCs w:val="20"/>
          <w:lang w:eastAsia="sl-SI"/>
        </w:rPr>
        <w:t xml:space="preserve">PE </w:t>
      </w:r>
      <w:r w:rsidR="00BB00D0" w:rsidRPr="00D661A8">
        <w:rPr>
          <w:rFonts w:eastAsiaTheme="minorEastAsia" w:cs="Arial"/>
          <w:color w:val="000000" w:themeColor="text1"/>
          <w:kern w:val="24"/>
          <w:szCs w:val="20"/>
          <w:lang w:eastAsia="sl-SI"/>
        </w:rPr>
        <w:t>and the enterprise</w:t>
      </w:r>
      <w:r w:rsidR="004D65C9" w:rsidRPr="00D661A8">
        <w:rPr>
          <w:rFonts w:eastAsiaTheme="minorEastAsia" w:cs="Arial"/>
          <w:color w:val="000000" w:themeColor="text1"/>
          <w:kern w:val="24"/>
          <w:szCs w:val="20"/>
          <w:lang w:eastAsia="sl-SI"/>
        </w:rPr>
        <w:t xml:space="preserve">, </w:t>
      </w:r>
      <w:r w:rsidR="00D661A8" w:rsidRPr="00D661A8">
        <w:rPr>
          <w:rFonts w:eastAsiaTheme="minorEastAsia" w:cs="Arial"/>
          <w:color w:val="000000" w:themeColor="text1"/>
          <w:kern w:val="24"/>
          <w:szCs w:val="20"/>
          <w:lang w:eastAsia="sl-SI"/>
        </w:rPr>
        <w:t>a part of which it is, with comparable transactions among unrelated enterprises</w:t>
      </w:r>
      <w:r w:rsidR="004D65C9" w:rsidRPr="00D661A8">
        <w:rPr>
          <w:rStyle w:val="Sprotnaopomba-sklic"/>
          <w:rFonts w:eastAsiaTheme="minorEastAsia" w:cs="Arial"/>
          <w:color w:val="000000" w:themeColor="text1"/>
          <w:kern w:val="24"/>
          <w:szCs w:val="20"/>
          <w:lang w:eastAsia="sl-SI"/>
        </w:rPr>
        <w:footnoteReference w:id="10"/>
      </w:r>
      <w:r w:rsidR="004D65C9" w:rsidRPr="00D661A8">
        <w:rPr>
          <w:rFonts w:eastAsiaTheme="minorEastAsia" w:cs="Arial"/>
          <w:color w:val="000000" w:themeColor="text1"/>
          <w:kern w:val="24"/>
          <w:szCs w:val="20"/>
          <w:lang w:eastAsia="sl-SI"/>
        </w:rPr>
        <w:t>.</w:t>
      </w:r>
      <w:r w:rsidR="004D65C9" w:rsidRPr="00683C76">
        <w:rPr>
          <w:rFonts w:eastAsiaTheme="minorEastAsia" w:cs="Arial"/>
          <w:color w:val="000000" w:themeColor="text1"/>
          <w:kern w:val="24"/>
          <w:szCs w:val="20"/>
          <w:lang w:eastAsia="sl-SI"/>
        </w:rPr>
        <w:t xml:space="preserve"> </w:t>
      </w:r>
    </w:p>
    <w:p w14:paraId="53A930AE" w14:textId="77777777" w:rsidR="004D65C9" w:rsidRPr="00683C76" w:rsidRDefault="004D65C9" w:rsidP="004D65C9">
      <w:pPr>
        <w:kinsoku w:val="0"/>
        <w:overflowPunct w:val="0"/>
        <w:spacing w:before="72"/>
        <w:jc w:val="both"/>
        <w:textAlignment w:val="baseline"/>
        <w:rPr>
          <w:rFonts w:eastAsiaTheme="minorEastAsia" w:cs="Arial"/>
          <w:bCs/>
          <w:color w:val="000000" w:themeColor="text1"/>
          <w:kern w:val="24"/>
          <w:szCs w:val="20"/>
          <w:lang w:eastAsia="sl-SI"/>
        </w:rPr>
      </w:pPr>
    </w:p>
    <w:p w14:paraId="1CBD60A6" w14:textId="51721672" w:rsidR="004D65C9" w:rsidRPr="00170A18" w:rsidRDefault="00170A18" w:rsidP="004D65C9">
      <w:pPr>
        <w:kinsoku w:val="0"/>
        <w:overflowPunct w:val="0"/>
        <w:spacing w:before="72"/>
        <w:jc w:val="both"/>
        <w:textAlignment w:val="baseline"/>
        <w:rPr>
          <w:rFonts w:eastAsiaTheme="minorEastAsia" w:cs="Arial"/>
          <w:b/>
          <w:bCs/>
          <w:color w:val="000000" w:themeColor="text1"/>
          <w:kern w:val="24"/>
          <w:szCs w:val="20"/>
          <w:lang w:eastAsia="sl-SI"/>
        </w:rPr>
      </w:pPr>
      <w:r w:rsidRPr="00D528C4">
        <w:rPr>
          <w:rFonts w:eastAsiaTheme="minorEastAsia" w:cs="Arial"/>
          <w:b/>
          <w:bCs/>
          <w:color w:val="000000" w:themeColor="text1"/>
          <w:kern w:val="24"/>
          <w:szCs w:val="20"/>
          <w:lang w:eastAsia="sl-SI"/>
        </w:rPr>
        <w:t>In the second step</w:t>
      </w:r>
      <w:r w:rsidR="004D65C9" w:rsidRPr="00D528C4">
        <w:rPr>
          <w:rFonts w:eastAsiaTheme="minorEastAsia" w:cs="Arial"/>
          <w:b/>
          <w:bCs/>
          <w:color w:val="000000" w:themeColor="text1"/>
          <w:kern w:val="24"/>
          <w:szCs w:val="20"/>
          <w:lang w:eastAsia="sl-SI"/>
        </w:rPr>
        <w:t xml:space="preserve"> </w:t>
      </w:r>
      <w:r w:rsidRPr="00D528C4">
        <w:rPr>
          <w:rFonts w:eastAsiaTheme="minorEastAsia" w:cs="Arial"/>
          <w:color w:val="000000" w:themeColor="text1"/>
          <w:kern w:val="24"/>
          <w:szCs w:val="20"/>
          <w:lang w:eastAsia="sl-SI"/>
        </w:rPr>
        <w:t xml:space="preserve">the </w:t>
      </w:r>
      <w:r w:rsidRPr="00D528C4">
        <w:rPr>
          <w:rFonts w:eastAsiaTheme="minorEastAsia" w:cs="Arial"/>
          <w:bCs/>
          <w:color w:val="000000" w:themeColor="text1"/>
          <w:kern w:val="24"/>
          <w:szCs w:val="20"/>
          <w:lang w:eastAsia="sl-SI"/>
        </w:rPr>
        <w:t xml:space="preserve">profit is defined, which belongs to </w:t>
      </w:r>
      <w:r w:rsidR="004D65C9" w:rsidRPr="00D528C4">
        <w:rPr>
          <w:rFonts w:eastAsiaTheme="minorEastAsia" w:cs="Arial"/>
          <w:bCs/>
          <w:color w:val="000000" w:themeColor="text1"/>
          <w:kern w:val="24"/>
          <w:szCs w:val="20"/>
          <w:lang w:eastAsia="sl-SI"/>
        </w:rPr>
        <w:t xml:space="preserve">PE </w:t>
      </w:r>
      <w:r w:rsidRPr="00D528C4">
        <w:rPr>
          <w:rFonts w:eastAsiaTheme="minorEastAsia" w:cs="Arial"/>
          <w:bCs/>
          <w:color w:val="000000" w:themeColor="text1"/>
          <w:kern w:val="24"/>
          <w:szCs w:val="20"/>
          <w:lang w:eastAsia="sl-SI"/>
        </w:rPr>
        <w:t xml:space="preserve">in the manner as if it were an independent company. A comparability analysis is performed and the method is applied for transfer pricing with the purpose to attribute the profit to </w:t>
      </w:r>
      <w:r w:rsidR="004D65C9" w:rsidRPr="00D528C4">
        <w:rPr>
          <w:rFonts w:eastAsiaTheme="minorEastAsia" w:cs="Arial"/>
          <w:color w:val="000000" w:themeColor="text1"/>
          <w:kern w:val="24"/>
          <w:szCs w:val="20"/>
          <w:lang w:eastAsia="sl-SI"/>
        </w:rPr>
        <w:t>PE.</w:t>
      </w:r>
    </w:p>
    <w:p w14:paraId="7B431A79" w14:textId="73C00AC2" w:rsidR="00BE2161" w:rsidRPr="00170A18" w:rsidRDefault="00BE2161" w:rsidP="00BE2161">
      <w:pPr>
        <w:jc w:val="both"/>
        <w:rPr>
          <w:rFonts w:cs="Arial"/>
          <w:szCs w:val="20"/>
        </w:rPr>
      </w:pPr>
      <w:r w:rsidRPr="00170A18">
        <w:rPr>
          <w:rFonts w:cs="Arial"/>
          <w:szCs w:val="20"/>
        </w:rPr>
        <w:t xml:space="preserve">  </w:t>
      </w:r>
    </w:p>
    <w:p w14:paraId="7A8461F4" w14:textId="77777777" w:rsidR="008510D5" w:rsidRPr="00170A18" w:rsidRDefault="008510D5" w:rsidP="00544800">
      <w:pPr>
        <w:pStyle w:val="Navadensplet"/>
        <w:spacing w:before="0" w:beforeAutospacing="0" w:after="0" w:afterAutospacing="0" w:line="260" w:lineRule="atLeast"/>
        <w:jc w:val="both"/>
        <w:rPr>
          <w:color w:val="000000" w:themeColor="text1"/>
          <w:lang w:val="en-US"/>
        </w:rPr>
      </w:pPr>
    </w:p>
    <w:p w14:paraId="58EBFB9D" w14:textId="6292B2EF" w:rsidR="004B1554" w:rsidRPr="00683C76" w:rsidRDefault="004E7E6D" w:rsidP="004D65C9">
      <w:pPr>
        <w:pStyle w:val="FURSnaslov1"/>
        <w:rPr>
          <w:lang w:val="en-US"/>
        </w:rPr>
      </w:pPr>
      <w:bookmarkStart w:id="28" w:name="_Toc198025431"/>
      <w:r>
        <w:rPr>
          <w:lang w:val="en-US"/>
        </w:rPr>
        <w:t>7</w:t>
      </w:r>
      <w:r w:rsidR="004B1554" w:rsidRPr="00683C76">
        <w:rPr>
          <w:lang w:val="en-US"/>
        </w:rPr>
        <w:t xml:space="preserve">.0 </w:t>
      </w:r>
      <w:r w:rsidR="00ED2D67" w:rsidRPr="00683C76">
        <w:rPr>
          <w:lang w:val="en-US"/>
        </w:rPr>
        <w:t>QUESTIONS &amp; ANSWERS</w:t>
      </w:r>
      <w:bookmarkEnd w:id="28"/>
    </w:p>
    <w:p w14:paraId="062632AD" w14:textId="178DD2E6" w:rsidR="004B0F3B" w:rsidRPr="00683C76" w:rsidRDefault="004B0F3B" w:rsidP="00F068D5">
      <w:pPr>
        <w:pStyle w:val="FURSnaslov2"/>
        <w:rPr>
          <w:rFonts w:cs="Arial"/>
          <w:color w:val="000000" w:themeColor="text1"/>
          <w:szCs w:val="20"/>
          <w:lang w:val="en-US" w:eastAsia="sl-SI"/>
        </w:rPr>
      </w:pPr>
    </w:p>
    <w:p w14:paraId="00099B99" w14:textId="6F27AF6D" w:rsidR="00696567" w:rsidRPr="00683C76" w:rsidRDefault="00ED2D67" w:rsidP="00241854">
      <w:pPr>
        <w:pStyle w:val="FURSnaslov2"/>
        <w:jc w:val="both"/>
        <w:rPr>
          <w:lang w:val="en-US"/>
        </w:rPr>
      </w:pPr>
      <w:bookmarkStart w:id="29" w:name="_Toc516052668"/>
      <w:bookmarkStart w:id="30" w:name="_Toc198025432"/>
      <w:r w:rsidRPr="00683C76">
        <w:rPr>
          <w:lang w:val="en-US"/>
        </w:rPr>
        <w:t>Q</w:t>
      </w:r>
      <w:r w:rsidR="00696567" w:rsidRPr="00683C76">
        <w:rPr>
          <w:lang w:val="en-US"/>
        </w:rPr>
        <w:t xml:space="preserve"> 1: </w:t>
      </w:r>
      <w:r w:rsidRPr="00683C76">
        <w:rPr>
          <w:lang w:val="en-US"/>
        </w:rPr>
        <w:t>What does it mean that a foreign enterprise has a permanent establishment in Slovenia?</w:t>
      </w:r>
      <w:bookmarkEnd w:id="30"/>
      <w:r w:rsidR="00696567" w:rsidRPr="00683C76">
        <w:rPr>
          <w:lang w:val="en-US"/>
        </w:rPr>
        <w:t xml:space="preserve"> </w:t>
      </w:r>
      <w:bookmarkEnd w:id="29"/>
      <w:r w:rsidR="00696567" w:rsidRPr="00683C76">
        <w:rPr>
          <w:lang w:val="en-US"/>
        </w:rPr>
        <w:t xml:space="preserve"> </w:t>
      </w:r>
    </w:p>
    <w:p w14:paraId="0BA2E951"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656DEF25" w14:textId="3BF61067" w:rsidR="00696567" w:rsidRPr="00683C76" w:rsidRDefault="00ED2D67" w:rsidP="00696567">
      <w:pPr>
        <w:ind w:left="-5" w:right="54"/>
        <w:jc w:val="both"/>
        <w:rPr>
          <w:color w:val="000000" w:themeColor="text1"/>
        </w:rPr>
      </w:pPr>
      <w:r w:rsidRPr="00683C76">
        <w:rPr>
          <w:color w:val="000000" w:themeColor="text1"/>
        </w:rPr>
        <w:t xml:space="preserve">The non-resident’s income earned in the business unit of the non-resident in question or through the business unit of such non-resident has the source in Slovenia if the business unit </w:t>
      </w:r>
      <w:proofErr w:type="gramStart"/>
      <w:r w:rsidRPr="00683C76">
        <w:rPr>
          <w:color w:val="000000" w:themeColor="text1"/>
        </w:rPr>
        <w:t>is located in</w:t>
      </w:r>
      <w:proofErr w:type="gramEnd"/>
      <w:r w:rsidRPr="00683C76">
        <w:rPr>
          <w:color w:val="000000" w:themeColor="text1"/>
        </w:rPr>
        <w:t xml:space="preserve"> Slovenia. This means that the whole income or profit (active income and passive income) of a non-resident of Slovenia earned in the business unit or through a business unit of a non-resident in Slovenia has the source in Slovenia.</w:t>
      </w:r>
    </w:p>
    <w:p w14:paraId="457C5213" w14:textId="77777777" w:rsidR="00696567" w:rsidRPr="00683C76" w:rsidRDefault="00696567" w:rsidP="00696567">
      <w:pPr>
        <w:spacing w:after="19" w:line="259" w:lineRule="auto"/>
        <w:jc w:val="both"/>
        <w:rPr>
          <w:color w:val="000000" w:themeColor="text1"/>
        </w:rPr>
      </w:pPr>
      <w:r w:rsidRPr="00683C76">
        <w:rPr>
          <w:color w:val="000000" w:themeColor="text1"/>
        </w:rPr>
        <w:t xml:space="preserve"> </w:t>
      </w:r>
    </w:p>
    <w:p w14:paraId="4D657F4A" w14:textId="30FB6406" w:rsidR="00696567" w:rsidRPr="00683C76" w:rsidRDefault="00ED2D67" w:rsidP="00311347">
      <w:pPr>
        <w:ind w:right="57"/>
        <w:jc w:val="both"/>
        <w:rPr>
          <w:color w:val="000000" w:themeColor="text1"/>
        </w:rPr>
      </w:pPr>
      <w:r w:rsidRPr="00683C76">
        <w:rPr>
          <w:color w:val="000000" w:themeColor="text1"/>
        </w:rPr>
        <w:t>At tax treatment of a non-resident of Slovenia who performs his or her business activities in Slovenia two important facts should be established before imposing the obligation to pay tax o</w:t>
      </w:r>
      <w:r w:rsidR="00D4237F" w:rsidRPr="00683C76">
        <w:rPr>
          <w:color w:val="000000" w:themeColor="text1"/>
        </w:rPr>
        <w:t xml:space="preserve">n </w:t>
      </w:r>
      <w:r w:rsidRPr="00683C76">
        <w:rPr>
          <w:color w:val="000000" w:themeColor="text1"/>
        </w:rPr>
        <w:t>profit of the enterprise:</w:t>
      </w:r>
      <w:r w:rsidR="00696567" w:rsidRPr="00683C76">
        <w:rPr>
          <w:rFonts w:ascii="Calibri" w:eastAsia="Calibri" w:hAnsi="Calibri" w:cs="Calibri"/>
          <w:noProof/>
          <w:color w:val="000000" w:themeColor="text1"/>
          <w:sz w:val="22"/>
          <w:lang w:eastAsia="sl-SI"/>
        </w:rPr>
        <mc:AlternateContent>
          <mc:Choice Requires="wpg">
            <w:drawing>
              <wp:anchor distT="0" distB="0" distL="114300" distR="114300" simplePos="0" relativeHeight="251658240" behindDoc="0" locked="0" layoutInCell="1" allowOverlap="1" wp14:anchorId="6B933D2E" wp14:editId="0A9EF5B7">
                <wp:simplePos x="0" y="0"/>
                <wp:positionH relativeFrom="column">
                  <wp:posOffset>228549</wp:posOffset>
                </wp:positionH>
                <wp:positionV relativeFrom="paragraph">
                  <wp:posOffset>479993</wp:posOffset>
                </wp:positionV>
                <wp:extent cx="115824" cy="320040"/>
                <wp:effectExtent l="0" t="0" r="0" b="0"/>
                <wp:wrapSquare wrapText="bothSides"/>
                <wp:docPr id="11960" name="Group 11960"/>
                <wp:cNvGraphicFramePr/>
                <a:graphic xmlns:a="http://schemas.openxmlformats.org/drawingml/2006/main">
                  <a:graphicData uri="http://schemas.microsoft.com/office/word/2010/wordprocessingGroup">
                    <wpg:wgp>
                      <wpg:cNvGrpSpPr/>
                      <wpg:grpSpPr>
                        <a:xfrm>
                          <a:off x="0" y="0"/>
                          <a:ext cx="115824" cy="320040"/>
                          <a:chOff x="0" y="0"/>
                          <a:chExt cx="115824" cy="320040"/>
                        </a:xfrm>
                      </wpg:grpSpPr>
                      <pic:pic xmlns:pic="http://schemas.openxmlformats.org/drawingml/2006/picture">
                        <pic:nvPicPr>
                          <pic:cNvPr id="460" name="Picture 460"/>
                          <pic:cNvPicPr/>
                        </pic:nvPicPr>
                        <pic:blipFill>
                          <a:blip r:embed="rId20"/>
                          <a:stretch>
                            <a:fillRect/>
                          </a:stretch>
                        </pic:blipFill>
                        <pic:spPr>
                          <a:xfrm>
                            <a:off x="0" y="0"/>
                            <a:ext cx="115824" cy="155448"/>
                          </a:xfrm>
                          <a:prstGeom prst="rect">
                            <a:avLst/>
                          </a:prstGeom>
                        </pic:spPr>
                      </pic:pic>
                      <wps:wsp>
                        <wps:cNvPr id="461" name="Rectangle 461"/>
                        <wps:cNvSpPr/>
                        <wps:spPr>
                          <a:xfrm>
                            <a:off x="57912" y="12017"/>
                            <a:ext cx="46741" cy="187581"/>
                          </a:xfrm>
                          <a:prstGeom prst="rect">
                            <a:avLst/>
                          </a:prstGeom>
                          <a:ln>
                            <a:noFill/>
                          </a:ln>
                        </wps:spPr>
                        <wps:txbx>
                          <w:txbxContent>
                            <w:p w14:paraId="539711FC" w14:textId="77777777" w:rsidR="00654A19" w:rsidRDefault="00654A19" w:rsidP="0069656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64" name="Picture 464"/>
                          <pic:cNvPicPr/>
                        </pic:nvPicPr>
                        <pic:blipFill>
                          <a:blip r:embed="rId20"/>
                          <a:stretch>
                            <a:fillRect/>
                          </a:stretch>
                        </pic:blipFill>
                        <pic:spPr>
                          <a:xfrm>
                            <a:off x="0" y="164592"/>
                            <a:ext cx="115824" cy="155448"/>
                          </a:xfrm>
                          <a:prstGeom prst="rect">
                            <a:avLst/>
                          </a:prstGeom>
                        </pic:spPr>
                      </pic:pic>
                      <wps:wsp>
                        <wps:cNvPr id="465" name="Rectangle 465"/>
                        <wps:cNvSpPr/>
                        <wps:spPr>
                          <a:xfrm>
                            <a:off x="57912" y="176610"/>
                            <a:ext cx="46741" cy="187581"/>
                          </a:xfrm>
                          <a:prstGeom prst="rect">
                            <a:avLst/>
                          </a:prstGeom>
                          <a:ln>
                            <a:noFill/>
                          </a:ln>
                        </wps:spPr>
                        <wps:txbx>
                          <w:txbxContent>
                            <w:p w14:paraId="6599CCA2"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6B933D2E" id="Group 11960" o:spid="_x0000_s1050" style="position:absolute;left:0;text-align:left;margin-left:18pt;margin-top:37.8pt;width:9.1pt;height:25.2pt;z-index:251658240" coordsize="115824,320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0" o:spid="_x0000_s1051"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">
                  <v:imagedata r:id="rId21" o:title=""/>
                </v:shape>
                <v:rect id="Rectangle 461" o:spid="_x0000_s1052"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539711FC" w14:textId="77777777" w:rsidR="00654A19" w:rsidRDefault="00654A19" w:rsidP="00696567">
                        <w:pPr>
                          <w:spacing w:after="160" w:line="259" w:lineRule="auto"/>
                        </w:pPr>
                        <w:r>
                          <w:t xml:space="preserve"> </w:t>
                        </w:r>
                      </w:p>
                    </w:txbxContent>
                  </v:textbox>
                </v:rect>
                <v:shape id="Picture 464" o:spid="_x0000_s1053" type="#_x0000_t75" style="position:absolute;top:164592;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">
                  <v:imagedata r:id="rId21" o:title=""/>
                </v:shape>
                <v:rect id="Rectangle 465" o:spid="_x0000_s1054" style="position:absolute;left:57912;top:176610;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6599CCA2" w14:textId="77777777" w:rsidR="00654A19" w:rsidRDefault="00654A19" w:rsidP="00696567">
                        <w:pPr>
                          <w:spacing w:after="160" w:line="259" w:lineRule="auto"/>
                        </w:pPr>
                        <w:r>
                          <w:t xml:space="preserve"> </w:t>
                        </w:r>
                      </w:p>
                    </w:txbxContent>
                  </v:textbox>
                </v:rect>
                <w10:wrap type="square"/>
              </v:group>
            </w:pict>
          </mc:Fallback>
        </mc:AlternateContent>
      </w:r>
      <w:r w:rsidRPr="00683C76">
        <w:rPr>
          <w:color w:val="000000" w:themeColor="text1"/>
        </w:rPr>
        <w:t xml:space="preserve"> </w:t>
      </w:r>
    </w:p>
    <w:p w14:paraId="49D1124C" w14:textId="7BDAD78D" w:rsidR="00696567" w:rsidRPr="00683C76" w:rsidRDefault="00D4237F" w:rsidP="00311347">
      <w:pPr>
        <w:ind w:right="54"/>
        <w:jc w:val="both"/>
        <w:rPr>
          <w:color w:val="000000" w:themeColor="text1"/>
        </w:rPr>
      </w:pPr>
      <w:r w:rsidRPr="00683C76">
        <w:rPr>
          <w:color w:val="000000" w:themeColor="text1"/>
        </w:rPr>
        <w:t xml:space="preserve">does a foreign enterprise has a business unit in Slovenia and </w:t>
      </w:r>
    </w:p>
    <w:p w14:paraId="4B59C234" w14:textId="49B0AA07" w:rsidR="00696567" w:rsidRPr="00683C76" w:rsidRDefault="00D4237F" w:rsidP="00D4237F">
      <w:pPr>
        <w:spacing w:after="4" w:line="272" w:lineRule="auto"/>
        <w:ind w:left="370" w:right="48"/>
        <w:jc w:val="both"/>
        <w:rPr>
          <w:color w:val="000000" w:themeColor="text1"/>
        </w:rPr>
      </w:pPr>
      <w:r w:rsidRPr="00683C76">
        <w:rPr>
          <w:color w:val="000000" w:themeColor="text1"/>
        </w:rPr>
        <w:t xml:space="preserve">if the answer is yes, how much profit of non-resident’s business unit may be taxed in Slovenia. </w:t>
      </w:r>
    </w:p>
    <w:p w14:paraId="4D7C3283" w14:textId="52D36CE7" w:rsidR="00696567" w:rsidRPr="00683C76" w:rsidRDefault="00D4237F" w:rsidP="00696567">
      <w:pPr>
        <w:ind w:left="-5" w:right="54"/>
        <w:jc w:val="both"/>
        <w:rPr>
          <w:color w:val="000000" w:themeColor="text1"/>
        </w:rPr>
      </w:pPr>
      <w:r w:rsidRPr="00683C76">
        <w:rPr>
          <w:color w:val="000000" w:themeColor="text1"/>
        </w:rPr>
        <w:t>Slovenia has concluded conventions with many countries for the avoidance of double taxation of income and capital (hereinafter: convention). Conventions eliminate double taxation of income and capital.</w:t>
      </w:r>
      <w:r w:rsidR="00696567" w:rsidRPr="00683C76">
        <w:rPr>
          <w:color w:val="000000" w:themeColor="text1"/>
        </w:rPr>
        <w:t xml:space="preserve"> </w:t>
      </w:r>
    </w:p>
    <w:p w14:paraId="30AA9B77" w14:textId="77777777" w:rsidR="00696567" w:rsidRPr="00683C76" w:rsidRDefault="00696567" w:rsidP="00696567">
      <w:pPr>
        <w:spacing w:after="9" w:line="259" w:lineRule="auto"/>
        <w:jc w:val="both"/>
        <w:rPr>
          <w:color w:val="000000" w:themeColor="text1"/>
        </w:rPr>
      </w:pPr>
      <w:r w:rsidRPr="00683C76">
        <w:rPr>
          <w:color w:val="000000" w:themeColor="text1"/>
        </w:rPr>
        <w:t xml:space="preserve"> </w:t>
      </w:r>
    </w:p>
    <w:p w14:paraId="180F5936" w14:textId="534E5408" w:rsidR="00077747" w:rsidRPr="00683C76" w:rsidRDefault="00065571" w:rsidP="00077747">
      <w:pPr>
        <w:ind w:left="-5" w:right="54"/>
        <w:jc w:val="both"/>
        <w:rPr>
          <w:color w:val="000000" w:themeColor="text1"/>
        </w:rPr>
      </w:pPr>
      <w:r w:rsidRPr="00683C76">
        <w:rPr>
          <w:color w:val="000000" w:themeColor="text1"/>
        </w:rPr>
        <w:t xml:space="preserve">Where </w:t>
      </w:r>
      <w:r w:rsidRPr="00683C76">
        <w:rPr>
          <w:b/>
          <w:bCs/>
          <w:color w:val="000000" w:themeColor="text1"/>
        </w:rPr>
        <w:t>Slovenia has a concluded convention</w:t>
      </w:r>
      <w:r w:rsidRPr="00683C76">
        <w:rPr>
          <w:color w:val="000000" w:themeColor="text1"/>
        </w:rPr>
        <w:t xml:space="preserve">, the meeting of conditions for the existence of non-resident’s business unit in Slovenia is assessed in compliance with the provisions of the Slovene legislation as well as in compliance with the provisions of the convention. At this point the principle shall be taken into consideration that </w:t>
      </w:r>
      <w:r w:rsidRPr="00683C76">
        <w:rPr>
          <w:b/>
          <w:bCs/>
          <w:color w:val="000000" w:themeColor="text1"/>
        </w:rPr>
        <w:t>the convention cannot establish the rights of taxation where they don’t exist in the domestic legislation.</w:t>
      </w:r>
      <w:r w:rsidRPr="00683C76">
        <w:rPr>
          <w:color w:val="000000" w:themeColor="text1"/>
        </w:rPr>
        <w:t xml:space="preserve"> This means that the contracting state, although the convention permits it, cannot establish the existence of non-resident’s business unit if there is no base for that in its legislation. </w:t>
      </w:r>
      <w:bookmarkStart w:id="31" w:name="_Toc516052677"/>
    </w:p>
    <w:p w14:paraId="4CB36EBE" w14:textId="77777777" w:rsidR="00A07E0A" w:rsidRPr="00683C76" w:rsidRDefault="00A07E0A" w:rsidP="00077747">
      <w:pPr>
        <w:ind w:left="-5" w:right="54"/>
        <w:jc w:val="both"/>
        <w:rPr>
          <w:color w:val="000000" w:themeColor="text1"/>
        </w:rPr>
      </w:pPr>
    </w:p>
    <w:p w14:paraId="141AAEE9" w14:textId="696A295F" w:rsidR="00696567" w:rsidRPr="00683C76" w:rsidRDefault="00065571" w:rsidP="00570328">
      <w:pPr>
        <w:pStyle w:val="FURSnaslov2"/>
        <w:jc w:val="both"/>
        <w:rPr>
          <w:color w:val="000000" w:themeColor="text1"/>
          <w:lang w:val="en-US"/>
        </w:rPr>
      </w:pPr>
      <w:bookmarkStart w:id="32" w:name="_Toc198025433"/>
      <w:r w:rsidRPr="00683C76">
        <w:rPr>
          <w:lang w:val="en-US"/>
        </w:rPr>
        <w:t>Q</w:t>
      </w:r>
      <w:r w:rsidR="00696567" w:rsidRPr="00683C76">
        <w:rPr>
          <w:lang w:val="en-US"/>
        </w:rPr>
        <w:t xml:space="preserve"> </w:t>
      </w:r>
      <w:r w:rsidR="00EE2494" w:rsidRPr="00683C76">
        <w:rPr>
          <w:lang w:val="en-US"/>
        </w:rPr>
        <w:t>2</w:t>
      </w:r>
      <w:r w:rsidR="00696567" w:rsidRPr="00683C76">
        <w:rPr>
          <w:lang w:val="en-US"/>
        </w:rPr>
        <w:t xml:space="preserve">: </w:t>
      </w:r>
      <w:r w:rsidR="00697CC4" w:rsidRPr="00683C76">
        <w:rPr>
          <w:lang w:val="en-US"/>
        </w:rPr>
        <w:t>How may be the tax on income of permanent establishment, which a resident of Slovenia has abroad and which is paid abroad, claimed in Slovenia?</w:t>
      </w:r>
      <w:bookmarkEnd w:id="32"/>
      <w:r w:rsidR="00697CC4" w:rsidRPr="00683C76">
        <w:rPr>
          <w:lang w:val="en-US"/>
        </w:rPr>
        <w:t xml:space="preserve"> </w:t>
      </w:r>
      <w:bookmarkEnd w:id="31"/>
    </w:p>
    <w:p w14:paraId="5D28B92E" w14:textId="559B1D98"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7E54F1AC" w14:textId="6EF1712F" w:rsidR="00696567" w:rsidRPr="00683C76" w:rsidRDefault="00697CC4" w:rsidP="00696567">
      <w:pPr>
        <w:ind w:left="-5" w:right="54"/>
        <w:jc w:val="both"/>
        <w:rPr>
          <w:bCs/>
          <w:color w:val="000000" w:themeColor="text1"/>
        </w:rPr>
      </w:pPr>
      <w:r w:rsidRPr="00683C76">
        <w:rPr>
          <w:bCs/>
          <w:color w:val="000000" w:themeColor="text1"/>
        </w:rPr>
        <w:t>An enterprise that is registered in Slovenia (state of residence), which has such business unit abroad, records all revenues and expenditures, created by its business unit abroad (state of source) in its books of account.</w:t>
      </w:r>
    </w:p>
    <w:p w14:paraId="1BC85D21"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70A98863" w14:textId="7A090B8A" w:rsidR="00696567" w:rsidRPr="00683C76" w:rsidRDefault="00BB022F" w:rsidP="00696567">
      <w:pPr>
        <w:ind w:left="-5" w:right="54"/>
        <w:jc w:val="both"/>
        <w:rPr>
          <w:color w:val="000000" w:themeColor="text1"/>
        </w:rPr>
      </w:pPr>
      <w:r w:rsidRPr="00683C76">
        <w:rPr>
          <w:color w:val="000000" w:themeColor="text1"/>
        </w:rPr>
        <w:t xml:space="preserve">If the taxable person has already paid the tax on income abroad (in the state of source) due to operations of business unit, the rules on the elimination of double taxation in the Slovene tax </w:t>
      </w:r>
      <w:r w:rsidRPr="00683C76">
        <w:rPr>
          <w:color w:val="000000" w:themeColor="text1"/>
        </w:rPr>
        <w:lastRenderedPageBreak/>
        <w:t>legislation or relevant convention define that such person doesn’t pay the profit tax again in the state of residence. The elimination of double taxation is possible under one of the methods explained below.</w:t>
      </w:r>
      <w:r w:rsidR="00696567" w:rsidRPr="00683C76">
        <w:rPr>
          <w:color w:val="000000" w:themeColor="text1"/>
        </w:rPr>
        <w:t xml:space="preserve"> </w:t>
      </w:r>
      <w:r w:rsidR="00696567" w:rsidRPr="00683C76">
        <w:rPr>
          <w:b/>
          <w:color w:val="000000" w:themeColor="text1"/>
        </w:rPr>
        <w:t xml:space="preserve"> </w:t>
      </w:r>
    </w:p>
    <w:p w14:paraId="32E23028" w14:textId="77777777" w:rsidR="00696567" w:rsidRPr="00683C76" w:rsidRDefault="00696567" w:rsidP="00696567">
      <w:pPr>
        <w:spacing w:after="23" w:line="259" w:lineRule="auto"/>
        <w:jc w:val="both"/>
        <w:rPr>
          <w:color w:val="000000" w:themeColor="text1"/>
        </w:rPr>
      </w:pPr>
      <w:r w:rsidRPr="00683C76">
        <w:rPr>
          <w:color w:val="000000" w:themeColor="text1"/>
        </w:rPr>
        <w:t xml:space="preserve"> </w:t>
      </w:r>
    </w:p>
    <w:p w14:paraId="7D02C214" w14:textId="15B48B9D" w:rsidR="00696567" w:rsidRPr="00683C76" w:rsidRDefault="00696567" w:rsidP="00696567">
      <w:pPr>
        <w:jc w:val="both"/>
        <w:rPr>
          <w:b/>
          <w:color w:val="000000" w:themeColor="text1"/>
        </w:rPr>
      </w:pPr>
      <w:r w:rsidRPr="00683C76">
        <w:rPr>
          <w:b/>
          <w:color w:val="000000" w:themeColor="text1"/>
        </w:rPr>
        <w:t>Met</w:t>
      </w:r>
      <w:r w:rsidR="00BB022F" w:rsidRPr="00683C76">
        <w:rPr>
          <w:b/>
          <w:color w:val="000000" w:themeColor="text1"/>
        </w:rPr>
        <w:t>hod</w:t>
      </w:r>
      <w:r w:rsidRPr="00683C76">
        <w:rPr>
          <w:b/>
          <w:color w:val="000000" w:themeColor="text1"/>
        </w:rPr>
        <w:t xml:space="preserve"> </w:t>
      </w:r>
      <w:r w:rsidR="00BB022F" w:rsidRPr="00683C76">
        <w:rPr>
          <w:b/>
          <w:color w:val="000000" w:themeColor="text1"/>
        </w:rPr>
        <w:t>of exclusion</w:t>
      </w:r>
      <w:r w:rsidRPr="00683C76">
        <w:rPr>
          <w:b/>
          <w:color w:val="000000" w:themeColor="text1"/>
        </w:rPr>
        <w:t xml:space="preserve"> (</w:t>
      </w:r>
      <w:r w:rsidR="00BB022F" w:rsidRPr="00683C76">
        <w:rPr>
          <w:b/>
          <w:color w:val="000000" w:themeColor="text1"/>
        </w:rPr>
        <w:t>exemption</w:t>
      </w:r>
      <w:r w:rsidRPr="00683C76">
        <w:rPr>
          <w:b/>
          <w:color w:val="000000" w:themeColor="text1"/>
        </w:rPr>
        <w:t>)</w:t>
      </w:r>
      <w:r w:rsidRPr="00683C76">
        <w:rPr>
          <w:rStyle w:val="Sprotnaopomba-sklic"/>
          <w:b/>
          <w:color w:val="000000" w:themeColor="text1"/>
        </w:rPr>
        <w:footnoteReference w:id="11"/>
      </w:r>
    </w:p>
    <w:p w14:paraId="7C2490AF" w14:textId="77777777" w:rsidR="00696567" w:rsidRPr="00683C76" w:rsidRDefault="00696567" w:rsidP="00696567">
      <w:pPr>
        <w:jc w:val="both"/>
        <w:rPr>
          <w:b/>
          <w:color w:val="000000" w:themeColor="text1"/>
        </w:rPr>
      </w:pPr>
    </w:p>
    <w:p w14:paraId="6DDC7485" w14:textId="2A647B03" w:rsidR="00696567" w:rsidRPr="00683C76" w:rsidRDefault="00CE664C" w:rsidP="00696567">
      <w:pPr>
        <w:ind w:left="-5" w:right="54"/>
        <w:jc w:val="both"/>
        <w:rPr>
          <w:color w:val="000000" w:themeColor="text1"/>
        </w:rPr>
      </w:pPr>
      <w:r w:rsidRPr="00683C76">
        <w:rPr>
          <w:color w:val="000000" w:themeColor="text1"/>
        </w:rPr>
        <w:t xml:space="preserve">It works at the level of income and enables that revenues and expenditures of permanent establishment abroad are not included in the tax return for the tax on income of legal person at calculation of the tax base or tax liability because they have </w:t>
      </w:r>
      <w:proofErr w:type="spellStart"/>
      <w:r w:rsidRPr="00683C76">
        <w:rPr>
          <w:color w:val="000000" w:themeColor="text1"/>
        </w:rPr>
        <w:t>benn</w:t>
      </w:r>
      <w:proofErr w:type="spellEnd"/>
      <w:r w:rsidRPr="00683C76">
        <w:rPr>
          <w:color w:val="000000" w:themeColor="text1"/>
        </w:rPr>
        <w:t xml:space="preserve"> already taxed abroad.</w:t>
      </w:r>
    </w:p>
    <w:p w14:paraId="3D6F0AE0" w14:textId="77777777" w:rsidR="00696567" w:rsidRPr="00683C76" w:rsidRDefault="00696567" w:rsidP="00696567">
      <w:pPr>
        <w:spacing w:after="39" w:line="259" w:lineRule="auto"/>
        <w:jc w:val="both"/>
        <w:rPr>
          <w:color w:val="000000" w:themeColor="text1"/>
        </w:rPr>
      </w:pPr>
      <w:r w:rsidRPr="00683C76">
        <w:rPr>
          <w:color w:val="000000" w:themeColor="text1"/>
        </w:rPr>
        <w:t xml:space="preserve"> </w:t>
      </w:r>
    </w:p>
    <w:p w14:paraId="68011741" w14:textId="6529A74C" w:rsidR="00696567" w:rsidRPr="00683C76" w:rsidRDefault="00CE664C" w:rsidP="00696567">
      <w:pPr>
        <w:ind w:left="-5" w:right="54"/>
        <w:jc w:val="both"/>
        <w:rPr>
          <w:color w:val="000000" w:themeColor="text1"/>
        </w:rPr>
      </w:pPr>
      <w:r w:rsidRPr="00683C76">
        <w:rPr>
          <w:color w:val="000000" w:themeColor="text1"/>
        </w:rPr>
        <w:t xml:space="preserve">The taxable person in the form of return for corporate income tax - DDPO records all </w:t>
      </w:r>
      <w:proofErr w:type="spellStart"/>
      <w:r w:rsidRPr="00683C76">
        <w:rPr>
          <w:color w:val="000000" w:themeColor="text1"/>
        </w:rPr>
        <w:t>realised</w:t>
      </w:r>
      <w:proofErr w:type="spellEnd"/>
      <w:r w:rsidRPr="00683C76">
        <w:rPr>
          <w:color w:val="000000" w:themeColor="text1"/>
        </w:rPr>
        <w:t xml:space="preserve"> revenues and expenditures, including those from the permanent establishment abroad. With exclusion of revenues and expenditures of permanent establishment the taxable person achieves that the amount of tax base </w:t>
      </w:r>
      <w:proofErr w:type="spellStart"/>
      <w:r w:rsidRPr="00683C76">
        <w:rPr>
          <w:color w:val="000000" w:themeColor="text1"/>
        </w:rPr>
        <w:t>realised</w:t>
      </w:r>
      <w:proofErr w:type="spellEnd"/>
      <w:r w:rsidRPr="00683C76">
        <w:rPr>
          <w:color w:val="000000" w:themeColor="text1"/>
        </w:rPr>
        <w:t xml:space="preserve"> abroad is not included in the calculation of tax liabilities in Slovenia. In addition to DDPO tax return the taxable person submits also supporting documents based on which the tax authority establishes taxable person’s entitlement to the above-mentioned benefit (e.g. supporting document, from which the amount of revenues or expenditures and the profit of business unit are clear, etc.).</w:t>
      </w:r>
      <w:r w:rsidR="00696567" w:rsidRPr="00683C76">
        <w:rPr>
          <w:color w:val="000000" w:themeColor="text1"/>
        </w:rPr>
        <w:t xml:space="preserve"> </w:t>
      </w:r>
    </w:p>
    <w:p w14:paraId="0CE5F753"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6D4DF567" w14:textId="109F11A5" w:rsidR="00696567" w:rsidRPr="00683C76" w:rsidRDefault="00CE664C" w:rsidP="00696567">
      <w:pPr>
        <w:ind w:left="-5" w:right="54"/>
        <w:jc w:val="both"/>
        <w:rPr>
          <w:color w:val="000000" w:themeColor="text1"/>
        </w:rPr>
      </w:pPr>
      <w:r w:rsidRPr="00683C76">
        <w:rPr>
          <w:color w:val="000000" w:themeColor="text1"/>
        </w:rPr>
        <w:t xml:space="preserve">In conventions the method of exclusion (exemption) with progression is used, which means that the income or capital of the taxable person, which in compliance with the convention may be taxed in the state of source (contracting state), shall not be taxed in the state of this person’s residence, but that state has a right to take such income or capital into consideration in defining tax on other income or capital of the taxable person. </w:t>
      </w:r>
    </w:p>
    <w:p w14:paraId="2F02AA5A" w14:textId="77777777" w:rsidR="00696567" w:rsidRPr="00683C76" w:rsidRDefault="00696567" w:rsidP="00696567">
      <w:pPr>
        <w:spacing w:after="9" w:line="259" w:lineRule="auto"/>
        <w:jc w:val="both"/>
        <w:rPr>
          <w:color w:val="000000" w:themeColor="text1"/>
        </w:rPr>
      </w:pPr>
      <w:r w:rsidRPr="00683C76">
        <w:rPr>
          <w:color w:val="000000" w:themeColor="text1"/>
        </w:rPr>
        <w:t xml:space="preserve"> </w:t>
      </w:r>
    </w:p>
    <w:p w14:paraId="5811F532" w14:textId="7E0E3F78" w:rsidR="00696567" w:rsidRPr="00683C76" w:rsidRDefault="00696567" w:rsidP="00696567">
      <w:pPr>
        <w:spacing w:after="9" w:line="259" w:lineRule="auto"/>
        <w:jc w:val="both"/>
        <w:rPr>
          <w:color w:val="000000" w:themeColor="text1"/>
        </w:rPr>
      </w:pPr>
      <w:r w:rsidRPr="00683C76">
        <w:rPr>
          <w:b/>
          <w:color w:val="000000" w:themeColor="text1"/>
        </w:rPr>
        <w:t>Met</w:t>
      </w:r>
      <w:r w:rsidR="00CE664C" w:rsidRPr="00683C76">
        <w:rPr>
          <w:b/>
          <w:color w:val="000000" w:themeColor="text1"/>
        </w:rPr>
        <w:t xml:space="preserve">hod of </w:t>
      </w:r>
      <w:r w:rsidR="00F119C3" w:rsidRPr="00683C76">
        <w:rPr>
          <w:b/>
          <w:color w:val="000000" w:themeColor="text1"/>
        </w:rPr>
        <w:t>deduction (</w:t>
      </w:r>
      <w:r w:rsidR="00CE664C" w:rsidRPr="00683C76">
        <w:rPr>
          <w:b/>
          <w:color w:val="000000" w:themeColor="text1"/>
        </w:rPr>
        <w:t>credit</w:t>
      </w:r>
      <w:r w:rsidR="00F119C3" w:rsidRPr="00683C76">
        <w:rPr>
          <w:b/>
          <w:color w:val="000000" w:themeColor="text1"/>
        </w:rPr>
        <w:t>)</w:t>
      </w:r>
      <w:r w:rsidR="00CE664C" w:rsidRPr="00683C76">
        <w:rPr>
          <w:b/>
          <w:color w:val="000000" w:themeColor="text1"/>
        </w:rPr>
        <w:t xml:space="preserve"> </w:t>
      </w:r>
      <w:r w:rsidRPr="00683C76">
        <w:rPr>
          <w:b/>
          <w:color w:val="000000" w:themeColor="text1"/>
        </w:rPr>
        <w:t xml:space="preserve">  </w:t>
      </w:r>
    </w:p>
    <w:p w14:paraId="43F85A21" w14:textId="77777777" w:rsidR="00696567" w:rsidRPr="00683C76" w:rsidRDefault="00696567" w:rsidP="00696567">
      <w:pPr>
        <w:jc w:val="both"/>
        <w:rPr>
          <w:b/>
          <w:color w:val="000000" w:themeColor="text1"/>
        </w:rPr>
      </w:pPr>
    </w:p>
    <w:p w14:paraId="29A66B19" w14:textId="37DC3855" w:rsidR="00696567" w:rsidRPr="00683C76" w:rsidRDefault="00CE664C" w:rsidP="00696567">
      <w:pPr>
        <w:ind w:left="-5" w:right="54"/>
        <w:jc w:val="both"/>
        <w:rPr>
          <w:color w:val="000000" w:themeColor="text1"/>
        </w:rPr>
      </w:pPr>
      <w:r w:rsidRPr="00683C76">
        <w:rPr>
          <w:color w:val="000000" w:themeColor="text1"/>
        </w:rPr>
        <w:t xml:space="preserve">It works at the level of tax and enables that at calculation of tax base or tax liability in the corporate income tax return the revenues and expenditures are taken into consideration of permanent establishment abroad (the taxable person doesn’t exclude them), but the calculated obligation for tax payment in Slovenia may be decreased for the amount of deducted foreign tax, which the taxable person paid abroad in the manner and to the extent set by the Slovene national legislation or relevant convention. In addition to the calculation of permitted deduction on DDPO return the taxable person shall submit also a proof of charged and paid tax on profit of business unit, which is charged and paid under the tax legislation of the state, in which the permanent establishment operates. </w:t>
      </w:r>
    </w:p>
    <w:p w14:paraId="70676004" w14:textId="77777777" w:rsidR="00696567" w:rsidRPr="00683C76" w:rsidRDefault="00696567" w:rsidP="00696567">
      <w:pPr>
        <w:spacing w:after="14" w:line="259" w:lineRule="auto"/>
        <w:jc w:val="both"/>
        <w:rPr>
          <w:color w:val="000000" w:themeColor="text1"/>
        </w:rPr>
      </w:pPr>
      <w:r w:rsidRPr="00683C76">
        <w:rPr>
          <w:color w:val="000000" w:themeColor="text1"/>
        </w:rPr>
        <w:t xml:space="preserve"> </w:t>
      </w:r>
    </w:p>
    <w:p w14:paraId="48DB73A9" w14:textId="2111CF9C" w:rsidR="00696567" w:rsidRPr="00683C76" w:rsidRDefault="00F119C3" w:rsidP="00696567">
      <w:pPr>
        <w:ind w:left="-5" w:right="54"/>
        <w:jc w:val="both"/>
        <w:rPr>
          <w:color w:val="000000" w:themeColor="text1"/>
        </w:rPr>
      </w:pPr>
      <w:r w:rsidRPr="00683C76">
        <w:rPr>
          <w:color w:val="000000" w:themeColor="text1"/>
        </w:rPr>
        <w:t xml:space="preserve">Under the method of full deduction (credit) the state of recipient’s seat deducts the whole amount of tax, which was paid in another state. The valid conventions for the avoidance of double taxation don’t include the application of this method. </w:t>
      </w:r>
    </w:p>
    <w:p w14:paraId="25F0FE20"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2951E266" w14:textId="63B65F35" w:rsidR="00696567" w:rsidRPr="00683C76" w:rsidRDefault="00F119C3" w:rsidP="00696567">
      <w:pPr>
        <w:ind w:left="-5" w:right="54"/>
        <w:jc w:val="both"/>
        <w:rPr>
          <w:color w:val="000000" w:themeColor="text1"/>
        </w:rPr>
      </w:pPr>
      <w:r w:rsidRPr="00683C76">
        <w:rPr>
          <w:color w:val="000000" w:themeColor="text1"/>
        </w:rPr>
        <w:t>Under the method of regular deduction (credit) the state of recipient’s seat deducts only the amount of tax paid in the state of source, which is equal to the tax, which it would have assessed itself from the income earned in another state.</w:t>
      </w:r>
    </w:p>
    <w:p w14:paraId="4567358D"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00D74CB2" w14:textId="5EB345BC" w:rsidR="00696567" w:rsidRPr="00683C76" w:rsidRDefault="00696567" w:rsidP="00696567">
      <w:pPr>
        <w:spacing w:line="259" w:lineRule="auto"/>
        <w:jc w:val="both"/>
        <w:rPr>
          <w:color w:val="000000" w:themeColor="text1"/>
        </w:rPr>
      </w:pPr>
    </w:p>
    <w:p w14:paraId="5EA5F026" w14:textId="721F0FAA" w:rsidR="00696567" w:rsidRPr="00683C76" w:rsidRDefault="00F119C3" w:rsidP="00241854">
      <w:pPr>
        <w:pStyle w:val="FURSnaslov2"/>
        <w:jc w:val="both"/>
        <w:rPr>
          <w:lang w:val="en-US"/>
        </w:rPr>
      </w:pPr>
      <w:bookmarkStart w:id="33" w:name="_Toc516052678"/>
      <w:bookmarkStart w:id="34" w:name="_Toc198025434"/>
      <w:r w:rsidRPr="00683C76">
        <w:rPr>
          <w:lang w:val="en-US"/>
        </w:rPr>
        <w:t>Q</w:t>
      </w:r>
      <w:r w:rsidR="00696567" w:rsidRPr="00683C76">
        <w:rPr>
          <w:lang w:val="en-US"/>
        </w:rPr>
        <w:t xml:space="preserve"> </w:t>
      </w:r>
      <w:r w:rsidR="0054396B" w:rsidRPr="00683C76">
        <w:rPr>
          <w:lang w:val="en-US"/>
        </w:rPr>
        <w:t>3</w:t>
      </w:r>
      <w:r w:rsidR="00696567" w:rsidRPr="00683C76">
        <w:rPr>
          <w:lang w:val="en-US"/>
        </w:rPr>
        <w:t xml:space="preserve">: </w:t>
      </w:r>
      <w:r w:rsidRPr="00683C76">
        <w:rPr>
          <w:lang w:val="en-US"/>
        </w:rPr>
        <w:t>What does the tied agent mean in the definition of permanent establishment under the convention for the avoidance of double taxation of income and capital?</w:t>
      </w:r>
      <w:bookmarkEnd w:id="34"/>
      <w:r w:rsidRPr="00683C76">
        <w:rPr>
          <w:lang w:val="en-US"/>
        </w:rPr>
        <w:t xml:space="preserve"> </w:t>
      </w:r>
      <w:bookmarkEnd w:id="33"/>
    </w:p>
    <w:p w14:paraId="1EFAD772"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5018F413" w14:textId="7F8C044F" w:rsidR="00696567" w:rsidRPr="00683C76" w:rsidRDefault="0033363F" w:rsidP="00696567">
      <w:pPr>
        <w:ind w:left="-5" w:right="54"/>
        <w:jc w:val="both"/>
        <w:rPr>
          <w:color w:val="000000" w:themeColor="text1"/>
        </w:rPr>
      </w:pPr>
      <w:r w:rsidRPr="00683C76">
        <w:rPr>
          <w:color w:val="000000" w:themeColor="text1"/>
        </w:rPr>
        <w:lastRenderedPageBreak/>
        <w:t xml:space="preserve">The Model Convention states that in cases, when a person other than an agent with independent status operates on behalf of the </w:t>
      </w:r>
      <w:r w:rsidRPr="00343FAA">
        <w:rPr>
          <w:color w:val="000000" w:themeColor="text1"/>
        </w:rPr>
        <w:t>enterprise</w:t>
      </w:r>
      <w:r w:rsidR="00EB312F" w:rsidRPr="00343FAA">
        <w:rPr>
          <w:color w:val="000000" w:themeColor="text1"/>
        </w:rPr>
        <w:t xml:space="preserve"> </w:t>
      </w:r>
      <w:r w:rsidR="00623F24" w:rsidRPr="00343FAA">
        <w:rPr>
          <w:color w:val="000000" w:themeColor="text1"/>
          <w:lang w:val="sl-SI"/>
        </w:rPr>
        <w:t xml:space="preserve">in </w:t>
      </w:r>
      <w:proofErr w:type="spellStart"/>
      <w:r w:rsidR="00623F24" w:rsidRPr="00343FAA">
        <w:rPr>
          <w:color w:val="000000" w:themeColor="text1"/>
          <w:lang w:val="sl-SI"/>
        </w:rPr>
        <w:t>connection</w:t>
      </w:r>
      <w:proofErr w:type="spellEnd"/>
      <w:r w:rsidR="00623F24" w:rsidRPr="00343FAA">
        <w:rPr>
          <w:color w:val="000000" w:themeColor="text1"/>
          <w:lang w:val="sl-SI"/>
        </w:rPr>
        <w:t xml:space="preserve"> </w:t>
      </w:r>
      <w:proofErr w:type="spellStart"/>
      <w:r w:rsidR="00623F24" w:rsidRPr="00343FAA">
        <w:rPr>
          <w:color w:val="000000" w:themeColor="text1"/>
          <w:lang w:val="sl-SI"/>
        </w:rPr>
        <w:t>with</w:t>
      </w:r>
      <w:proofErr w:type="spellEnd"/>
      <w:r w:rsidR="00623F24" w:rsidRPr="00343FAA">
        <w:rPr>
          <w:color w:val="000000" w:themeColor="text1"/>
          <w:lang w:val="sl-SI"/>
        </w:rPr>
        <w:t xml:space="preserve"> </w:t>
      </w:r>
      <w:proofErr w:type="spellStart"/>
      <w:r w:rsidR="00623F24" w:rsidRPr="00343FAA">
        <w:rPr>
          <w:color w:val="000000" w:themeColor="text1"/>
          <w:lang w:val="sl-SI"/>
        </w:rPr>
        <w:t>any</w:t>
      </w:r>
      <w:proofErr w:type="spellEnd"/>
      <w:r w:rsidR="00623F24" w:rsidRPr="00343FAA">
        <w:rPr>
          <w:color w:val="000000" w:themeColor="text1"/>
          <w:lang w:val="sl-SI"/>
        </w:rPr>
        <w:t xml:space="preserve"> </w:t>
      </w:r>
      <w:proofErr w:type="spellStart"/>
      <w:r w:rsidR="00623F24" w:rsidRPr="00343FAA">
        <w:rPr>
          <w:color w:val="000000" w:themeColor="text1"/>
          <w:lang w:val="sl-SI"/>
        </w:rPr>
        <w:t>activities</w:t>
      </w:r>
      <w:proofErr w:type="spellEnd"/>
      <w:r w:rsidR="00623F24" w:rsidRPr="00343FAA">
        <w:rPr>
          <w:color w:val="000000" w:themeColor="text1"/>
          <w:lang w:val="sl-SI"/>
        </w:rPr>
        <w:t xml:space="preserve"> </w:t>
      </w:r>
      <w:proofErr w:type="spellStart"/>
      <w:r w:rsidR="00623F24" w:rsidRPr="00343FAA">
        <w:rPr>
          <w:color w:val="000000" w:themeColor="text1"/>
          <w:lang w:val="sl-SI"/>
        </w:rPr>
        <w:t>or</w:t>
      </w:r>
      <w:proofErr w:type="spellEnd"/>
      <w:r w:rsidR="00623F24" w:rsidRPr="00343FAA">
        <w:rPr>
          <w:color w:val="000000" w:themeColor="text1"/>
          <w:lang w:val="sl-SI"/>
        </w:rPr>
        <w:t xml:space="preserve"> </w:t>
      </w:r>
      <w:proofErr w:type="spellStart"/>
      <w:r w:rsidR="00623F24" w:rsidRPr="00343FAA">
        <w:rPr>
          <w:color w:val="000000" w:themeColor="text1"/>
          <w:lang w:val="sl-SI"/>
        </w:rPr>
        <w:t>transactions</w:t>
      </w:r>
      <w:proofErr w:type="spellEnd"/>
      <w:r w:rsidR="00623F24" w:rsidRPr="00343FAA">
        <w:rPr>
          <w:color w:val="000000" w:themeColor="text1"/>
          <w:lang w:val="sl-SI"/>
        </w:rPr>
        <w:t xml:space="preserve"> </w:t>
      </w:r>
      <w:proofErr w:type="spellStart"/>
      <w:r w:rsidR="00623F24" w:rsidRPr="00343FAA">
        <w:rPr>
          <w:color w:val="000000" w:themeColor="text1"/>
          <w:lang w:val="sl-SI"/>
        </w:rPr>
        <w:t>for</w:t>
      </w:r>
      <w:proofErr w:type="spellEnd"/>
      <w:r w:rsidR="00623F24" w:rsidRPr="00343FAA">
        <w:rPr>
          <w:color w:val="000000" w:themeColor="text1"/>
          <w:lang w:val="sl-SI"/>
        </w:rPr>
        <w:t xml:space="preserve"> </w:t>
      </w:r>
      <w:proofErr w:type="spellStart"/>
      <w:r w:rsidR="00623F24" w:rsidRPr="00343FAA">
        <w:rPr>
          <w:color w:val="000000" w:themeColor="text1"/>
          <w:lang w:val="sl-SI"/>
        </w:rPr>
        <w:t>the</w:t>
      </w:r>
      <w:proofErr w:type="spellEnd"/>
      <w:r w:rsidR="00623F24" w:rsidRPr="00343FAA">
        <w:rPr>
          <w:color w:val="000000" w:themeColor="text1"/>
          <w:lang w:val="sl-SI"/>
        </w:rPr>
        <w:t xml:space="preserve"> non-</w:t>
      </w:r>
      <w:proofErr w:type="spellStart"/>
      <w:r w:rsidR="00623F24" w:rsidRPr="00343FAA">
        <w:rPr>
          <w:color w:val="000000" w:themeColor="text1"/>
          <w:lang w:val="sl-SI"/>
        </w:rPr>
        <w:t>resident</w:t>
      </w:r>
      <w:proofErr w:type="spellEnd"/>
      <w:r w:rsidR="00623F24" w:rsidRPr="00343FAA">
        <w:rPr>
          <w:color w:val="000000" w:themeColor="text1"/>
          <w:lang w:val="sl-SI"/>
        </w:rPr>
        <w:t xml:space="preserve"> </w:t>
      </w:r>
      <w:proofErr w:type="spellStart"/>
      <w:r w:rsidR="00623F24" w:rsidRPr="00343FAA">
        <w:rPr>
          <w:rFonts w:cs="Arial"/>
          <w:color w:val="000000" w:themeColor="text1"/>
          <w:szCs w:val="20"/>
          <w:lang w:val="sl-SI"/>
        </w:rPr>
        <w:t>and</w:t>
      </w:r>
      <w:proofErr w:type="spellEnd"/>
      <w:r w:rsidR="00623F24" w:rsidRPr="00343FAA">
        <w:rPr>
          <w:rFonts w:cs="Arial"/>
          <w:color w:val="000000" w:themeColor="text1"/>
          <w:szCs w:val="20"/>
          <w:lang w:val="sl-SI"/>
        </w:rPr>
        <w:t xml:space="preserve"> at </w:t>
      </w:r>
      <w:proofErr w:type="spellStart"/>
      <w:r w:rsidR="00623F24" w:rsidRPr="00343FAA">
        <w:rPr>
          <w:rFonts w:cs="Arial"/>
          <w:color w:val="000000" w:themeColor="text1"/>
          <w:szCs w:val="20"/>
          <w:lang w:val="sl-SI"/>
        </w:rPr>
        <w:t>this</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point</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regularly</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concludes</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contracts</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or</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has</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the</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main</w:t>
      </w:r>
      <w:proofErr w:type="spellEnd"/>
      <w:r w:rsidR="00623F24" w:rsidRPr="00343FAA">
        <w:rPr>
          <w:rFonts w:cs="Arial"/>
          <w:color w:val="000000" w:themeColor="text1"/>
          <w:szCs w:val="20"/>
          <w:lang w:val="sl-SI"/>
        </w:rPr>
        <w:t xml:space="preserve"> role at </w:t>
      </w:r>
      <w:proofErr w:type="spellStart"/>
      <w:r w:rsidR="00623F24" w:rsidRPr="00343FAA">
        <w:rPr>
          <w:rFonts w:cs="Arial"/>
          <w:color w:val="000000" w:themeColor="text1"/>
          <w:szCs w:val="20"/>
          <w:lang w:val="sl-SI"/>
        </w:rPr>
        <w:t>the</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conclusion</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of</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contracts</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which</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the</w:t>
      </w:r>
      <w:proofErr w:type="spellEnd"/>
      <w:r w:rsidR="00623F24" w:rsidRPr="00343FAA">
        <w:rPr>
          <w:rFonts w:cs="Arial"/>
          <w:color w:val="000000" w:themeColor="text1"/>
          <w:szCs w:val="20"/>
          <w:lang w:val="sl-SI"/>
        </w:rPr>
        <w:t xml:space="preserve"> non-</w:t>
      </w:r>
      <w:proofErr w:type="spellStart"/>
      <w:r w:rsidR="00623F24" w:rsidRPr="00343FAA">
        <w:rPr>
          <w:rFonts w:cs="Arial"/>
          <w:color w:val="000000" w:themeColor="text1"/>
          <w:szCs w:val="20"/>
          <w:lang w:val="sl-SI"/>
        </w:rPr>
        <w:t>resident</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systematically</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concludes</w:t>
      </w:r>
      <w:proofErr w:type="spellEnd"/>
      <w:r w:rsidR="00623F24" w:rsidRPr="00343FAA">
        <w:rPr>
          <w:rFonts w:cs="Arial"/>
          <w:color w:val="000000" w:themeColor="text1"/>
          <w:szCs w:val="20"/>
          <w:lang w:val="sl-SI"/>
        </w:rPr>
        <w:t xml:space="preserve"> </w:t>
      </w:r>
      <w:proofErr w:type="spellStart"/>
      <w:r w:rsidR="00623F24" w:rsidRPr="00343FAA">
        <w:rPr>
          <w:rFonts w:cs="Arial"/>
          <w:color w:val="000000" w:themeColor="text1"/>
          <w:szCs w:val="20"/>
          <w:lang w:val="sl-SI"/>
        </w:rPr>
        <w:t>without</w:t>
      </w:r>
      <w:proofErr w:type="spellEnd"/>
      <w:r w:rsidR="00623F24" w:rsidRPr="00343FAA">
        <w:rPr>
          <w:rFonts w:cs="Arial"/>
          <w:color w:val="000000" w:themeColor="text1"/>
          <w:szCs w:val="20"/>
          <w:lang w:val="sl-SI"/>
        </w:rPr>
        <w:t xml:space="preserve"> substantive </w:t>
      </w:r>
      <w:proofErr w:type="spellStart"/>
      <w:r w:rsidR="00623F24" w:rsidRPr="00343FAA">
        <w:rPr>
          <w:rFonts w:cs="Arial"/>
          <w:color w:val="000000" w:themeColor="text1"/>
          <w:szCs w:val="20"/>
          <w:lang w:val="sl-SI"/>
        </w:rPr>
        <w:t>changes</w:t>
      </w:r>
      <w:proofErr w:type="spellEnd"/>
      <w:r w:rsidR="00ED20FD" w:rsidRPr="00EB312F" w:rsidDel="00ED20FD">
        <w:rPr>
          <w:color w:val="FF0000"/>
        </w:rPr>
        <w:t xml:space="preserve"> </w:t>
      </w:r>
      <w:r w:rsidRPr="00683C76">
        <w:rPr>
          <w:color w:val="000000" w:themeColor="text1"/>
        </w:rPr>
        <w:t>it shall be deemed for that enterprise to have a permanent establishment in that state, unless the activities of that person are limited to those activities, which are defined as exceptions (preparatory and auxiliary activities).</w:t>
      </w:r>
    </w:p>
    <w:p w14:paraId="5D1B8312" w14:textId="20BA2A3D" w:rsidR="00636CD1" w:rsidRPr="00343FAA" w:rsidRDefault="00696567" w:rsidP="00343FAA">
      <w:pPr>
        <w:spacing w:after="12" w:line="259" w:lineRule="auto"/>
        <w:jc w:val="both"/>
        <w:rPr>
          <w:color w:val="000000" w:themeColor="text1"/>
        </w:rPr>
      </w:pPr>
      <w:r w:rsidRPr="00683C76">
        <w:rPr>
          <w:color w:val="000000" w:themeColor="text1"/>
        </w:rPr>
        <w:t xml:space="preserve"> </w:t>
      </w:r>
    </w:p>
    <w:p w14:paraId="5A6D3F4B" w14:textId="3568A0F8" w:rsidR="00696567" w:rsidRPr="00683C76" w:rsidRDefault="00125B60" w:rsidP="00696567">
      <w:pPr>
        <w:ind w:left="-5" w:right="54"/>
        <w:jc w:val="both"/>
        <w:rPr>
          <w:color w:val="000000" w:themeColor="text1"/>
        </w:rPr>
      </w:pPr>
      <w:r w:rsidRPr="00683C76">
        <w:rPr>
          <w:color w:val="000000" w:themeColor="text1"/>
        </w:rPr>
        <w:t>See 3.2.3 – Tied agent for a detailed explanation of the definition of tied agent with taking MLI provisions into consideration.</w:t>
      </w:r>
    </w:p>
    <w:p w14:paraId="2FA362BC" w14:textId="5ED9A3AD" w:rsidR="00696567" w:rsidRPr="00683C76" w:rsidRDefault="0097734D" w:rsidP="0097734D">
      <w:pPr>
        <w:spacing w:after="12" w:line="259" w:lineRule="auto"/>
        <w:jc w:val="both"/>
        <w:rPr>
          <w:color w:val="000000" w:themeColor="text1"/>
        </w:rPr>
      </w:pPr>
      <w:r w:rsidRPr="00683C76">
        <w:rPr>
          <w:color w:val="000000" w:themeColor="text1"/>
        </w:rPr>
        <w:t xml:space="preserve"> </w:t>
      </w:r>
    </w:p>
    <w:p w14:paraId="1B747C84" w14:textId="77777777" w:rsidR="0097734D" w:rsidRPr="00683C76" w:rsidRDefault="0097734D" w:rsidP="0097734D">
      <w:pPr>
        <w:spacing w:after="12" w:line="259" w:lineRule="auto"/>
        <w:jc w:val="both"/>
        <w:rPr>
          <w:color w:val="000000" w:themeColor="text1"/>
        </w:rPr>
      </w:pPr>
    </w:p>
    <w:p w14:paraId="2A0F8337" w14:textId="6BCFFE8D" w:rsidR="00696567" w:rsidRPr="00683C76" w:rsidRDefault="00033145" w:rsidP="00241854">
      <w:pPr>
        <w:pStyle w:val="FURSnaslov2"/>
        <w:jc w:val="both"/>
        <w:rPr>
          <w:lang w:val="en-US"/>
        </w:rPr>
      </w:pPr>
      <w:bookmarkStart w:id="35" w:name="_Toc516052679"/>
      <w:bookmarkStart w:id="36" w:name="_Toc198025435"/>
      <w:r w:rsidRPr="00683C76">
        <w:rPr>
          <w:lang w:val="en-US"/>
        </w:rPr>
        <w:t>Q</w:t>
      </w:r>
      <w:r w:rsidR="00696567" w:rsidRPr="00683C76">
        <w:rPr>
          <w:lang w:val="en-US"/>
        </w:rPr>
        <w:t xml:space="preserve"> </w:t>
      </w:r>
      <w:r w:rsidR="0054396B" w:rsidRPr="00683C76">
        <w:rPr>
          <w:lang w:val="en-US"/>
        </w:rPr>
        <w:t>4</w:t>
      </w:r>
      <w:r w:rsidR="00696567" w:rsidRPr="00683C76">
        <w:rPr>
          <w:lang w:val="en-US"/>
        </w:rPr>
        <w:t xml:space="preserve">: </w:t>
      </w:r>
      <w:r w:rsidR="00F236F3" w:rsidRPr="00683C76">
        <w:rPr>
          <w:lang w:val="en-US"/>
        </w:rPr>
        <w:t xml:space="preserve">In which case it would be considered that the tied agent represents non-resident’s </w:t>
      </w:r>
      <w:bookmarkStart w:id="37" w:name="_Hlk197955118"/>
      <w:r w:rsidR="00EF78F7">
        <w:rPr>
          <w:lang w:val="en-US"/>
        </w:rPr>
        <w:t>permanent establishment</w:t>
      </w:r>
      <w:r w:rsidR="00F236F3" w:rsidRPr="00683C76">
        <w:rPr>
          <w:lang w:val="en-US"/>
        </w:rPr>
        <w:t xml:space="preserve"> </w:t>
      </w:r>
      <w:bookmarkEnd w:id="37"/>
      <w:r w:rsidR="00F236F3" w:rsidRPr="00683C76">
        <w:rPr>
          <w:lang w:val="en-US"/>
        </w:rPr>
        <w:t>under the convention?</w:t>
      </w:r>
      <w:bookmarkEnd w:id="35"/>
      <w:bookmarkEnd w:id="36"/>
    </w:p>
    <w:p w14:paraId="2140568A"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055EC605" w14:textId="29DBF9B5" w:rsidR="00696567" w:rsidRPr="00507668" w:rsidRDefault="00507668" w:rsidP="00696567">
      <w:pPr>
        <w:spacing w:line="259" w:lineRule="auto"/>
        <w:jc w:val="both"/>
        <w:rPr>
          <w:color w:val="000000" w:themeColor="text1"/>
        </w:rPr>
      </w:pPr>
      <w:r w:rsidRPr="00507668">
        <w:rPr>
          <w:color w:val="000000" w:themeColor="text1"/>
        </w:rPr>
        <w:t xml:space="preserve">The non-resident’s </w:t>
      </w:r>
      <w:r w:rsidR="00EF78F7">
        <w:t>permanent establishment</w:t>
      </w:r>
      <w:r w:rsidR="00EF78F7" w:rsidRPr="00683C76">
        <w:t xml:space="preserve"> </w:t>
      </w:r>
      <w:r w:rsidRPr="00507668">
        <w:rPr>
          <w:color w:val="000000" w:themeColor="text1"/>
        </w:rPr>
        <w:t xml:space="preserve">within the meaning of tied agent may be presented in the following case. The agent has an authorization for the conclusion of contracts, where the agent agrees and </w:t>
      </w:r>
      <w:r>
        <w:rPr>
          <w:color w:val="000000" w:themeColor="text1"/>
        </w:rPr>
        <w:t xml:space="preserve">receives an order (but without formally ending the business). The agent sends orders to the warehouse, from which the goods are delivered to the contracting party and where a foreign enterprise automatically confirms businesses. </w:t>
      </w:r>
      <w:r w:rsidR="00696567" w:rsidRPr="00507668">
        <w:rPr>
          <w:color w:val="000000" w:themeColor="text1"/>
        </w:rPr>
        <w:t xml:space="preserve">  </w:t>
      </w:r>
    </w:p>
    <w:p w14:paraId="1FDF63D8" w14:textId="77777777" w:rsidR="00696567" w:rsidRPr="00507668" w:rsidRDefault="00696567" w:rsidP="00696567">
      <w:pPr>
        <w:spacing w:after="31" w:line="259" w:lineRule="auto"/>
        <w:jc w:val="both"/>
        <w:rPr>
          <w:color w:val="000000" w:themeColor="text1"/>
        </w:rPr>
      </w:pPr>
      <w:r w:rsidRPr="00507668">
        <w:rPr>
          <w:color w:val="000000" w:themeColor="text1"/>
        </w:rPr>
        <w:t xml:space="preserve"> </w:t>
      </w:r>
    </w:p>
    <w:p w14:paraId="58060785" w14:textId="4D61BC1D" w:rsidR="00696567" w:rsidRPr="000D20C0" w:rsidRDefault="00300788" w:rsidP="00696567">
      <w:pPr>
        <w:ind w:left="-5" w:right="54"/>
        <w:jc w:val="both"/>
        <w:rPr>
          <w:color w:val="000000" w:themeColor="text1"/>
          <w:highlight w:val="yellow"/>
        </w:rPr>
      </w:pPr>
      <w:r w:rsidRPr="00300788">
        <w:rPr>
          <w:color w:val="000000" w:themeColor="text1"/>
        </w:rPr>
        <w:t>The authorization for the conclusion of contracts</w:t>
      </w:r>
      <w:r w:rsidR="00696567" w:rsidRPr="00300788">
        <w:rPr>
          <w:color w:val="000000" w:themeColor="text1"/>
        </w:rPr>
        <w:t xml:space="preserve"> </w:t>
      </w:r>
      <w:r w:rsidRPr="00300788">
        <w:rPr>
          <w:b/>
          <w:color w:val="000000" w:themeColor="text1"/>
        </w:rPr>
        <w:t>shall refer to contracts, which correspond the activities of enterprise</w:t>
      </w:r>
      <w:r w:rsidR="00696567" w:rsidRPr="00300788">
        <w:rPr>
          <w:b/>
          <w:color w:val="000000" w:themeColor="text1"/>
        </w:rPr>
        <w:t>.</w:t>
      </w:r>
      <w:r w:rsidR="00696567" w:rsidRPr="00300788">
        <w:rPr>
          <w:color w:val="000000" w:themeColor="text1"/>
        </w:rPr>
        <w:t xml:space="preserve"> </w:t>
      </w:r>
      <w:r w:rsidRPr="00300788">
        <w:rPr>
          <w:color w:val="000000" w:themeColor="text1"/>
        </w:rPr>
        <w:t>So</w:t>
      </w:r>
      <w:r w:rsidR="0099339D">
        <w:rPr>
          <w:color w:val="000000" w:themeColor="text1"/>
        </w:rPr>
        <w:t>,</w:t>
      </w:r>
      <w:r w:rsidRPr="00300788">
        <w:rPr>
          <w:color w:val="000000" w:themeColor="text1"/>
        </w:rPr>
        <w:t xml:space="preserve"> </w:t>
      </w:r>
      <w:r w:rsidR="004040A5">
        <w:rPr>
          <w:color w:val="000000" w:themeColor="text1"/>
        </w:rPr>
        <w:t xml:space="preserve">the activities of the person, who has the authorization to conclude contracts, which refer only to internal operations of enterprise, cannot be deemed as a permanent establishment (e.g. employment contracts, concluding subscriptions for telephone, Internet, etc.). </w:t>
      </w:r>
      <w:r w:rsidR="00696567" w:rsidRPr="000D20C0">
        <w:rPr>
          <w:color w:val="000000" w:themeColor="text1"/>
          <w:highlight w:val="yellow"/>
        </w:rPr>
        <w:t xml:space="preserve">  </w:t>
      </w:r>
    </w:p>
    <w:p w14:paraId="7A5B600A" w14:textId="77777777" w:rsidR="00696567" w:rsidRPr="000D20C0" w:rsidRDefault="00696567" w:rsidP="00696567">
      <w:pPr>
        <w:spacing w:after="42" w:line="259" w:lineRule="auto"/>
        <w:jc w:val="both"/>
        <w:rPr>
          <w:color w:val="000000" w:themeColor="text1"/>
          <w:highlight w:val="yellow"/>
        </w:rPr>
      </w:pPr>
      <w:r w:rsidRPr="000D20C0">
        <w:rPr>
          <w:color w:val="000000" w:themeColor="text1"/>
          <w:highlight w:val="yellow"/>
        </w:rPr>
        <w:t xml:space="preserve"> </w:t>
      </w:r>
    </w:p>
    <w:p w14:paraId="1E8060F6" w14:textId="3872144E" w:rsidR="00696567" w:rsidRPr="000D20C0" w:rsidRDefault="000D20C0" w:rsidP="00696567">
      <w:pPr>
        <w:ind w:left="-5" w:right="54"/>
        <w:jc w:val="both"/>
        <w:rPr>
          <w:color w:val="000000" w:themeColor="text1"/>
          <w:highlight w:val="yellow"/>
        </w:rPr>
      </w:pPr>
      <w:r w:rsidRPr="000D20C0">
        <w:rPr>
          <w:color w:val="000000" w:themeColor="text1"/>
        </w:rPr>
        <w:t xml:space="preserve">The person who is authorized for agreements on all elements and details of contracts, which are binding for the enterprise, </w:t>
      </w:r>
      <w:r>
        <w:rPr>
          <w:color w:val="000000" w:themeColor="text1"/>
        </w:rPr>
        <w:t xml:space="preserve">shall be deemed to </w:t>
      </w:r>
      <w:r w:rsidR="00990DF5">
        <w:rPr>
          <w:color w:val="000000" w:themeColor="text1"/>
        </w:rPr>
        <w:t>exercise</w:t>
      </w:r>
      <w:r>
        <w:rPr>
          <w:color w:val="000000" w:themeColor="text1"/>
        </w:rPr>
        <w:t xml:space="preserve"> </w:t>
      </w:r>
      <w:r w:rsidR="00990DF5">
        <w:rPr>
          <w:color w:val="000000" w:themeColor="text1"/>
        </w:rPr>
        <w:t>powers</w:t>
      </w:r>
      <w:r>
        <w:rPr>
          <w:color w:val="000000" w:themeColor="text1"/>
        </w:rPr>
        <w:t xml:space="preserve"> for the conclusion of contracts </w:t>
      </w:r>
      <w:r w:rsidR="001E1F6A">
        <w:rPr>
          <w:color w:val="000000" w:themeColor="text1"/>
        </w:rPr>
        <w:t xml:space="preserve">in that state although the contract is signed by another person in the state, where the enterprise is established. </w:t>
      </w:r>
      <w:r w:rsidR="00696567" w:rsidRPr="000D20C0">
        <w:rPr>
          <w:color w:val="000000" w:themeColor="text1"/>
          <w:highlight w:val="yellow"/>
        </w:rPr>
        <w:t xml:space="preserve">  </w:t>
      </w:r>
    </w:p>
    <w:p w14:paraId="46A202D2" w14:textId="77777777" w:rsidR="0054396B" w:rsidRPr="000D20C0" w:rsidRDefault="0054396B" w:rsidP="00450172">
      <w:pPr>
        <w:spacing w:after="39" w:line="259" w:lineRule="auto"/>
        <w:jc w:val="both"/>
        <w:rPr>
          <w:color w:val="000000" w:themeColor="text1"/>
          <w:highlight w:val="yellow"/>
        </w:rPr>
      </w:pPr>
    </w:p>
    <w:p w14:paraId="51A18E80" w14:textId="6546D239" w:rsidR="00982E55" w:rsidRPr="00990DF5" w:rsidRDefault="00990DF5" w:rsidP="00AD38C2">
      <w:pPr>
        <w:ind w:left="-5" w:right="54"/>
        <w:jc w:val="both"/>
        <w:rPr>
          <w:color w:val="000000" w:themeColor="text1"/>
        </w:rPr>
      </w:pPr>
      <w:r w:rsidRPr="00990DF5">
        <w:rPr>
          <w:color w:val="000000" w:themeColor="text1"/>
        </w:rPr>
        <w:t xml:space="preserve">The fact that the person is present in the state or even participates in the negotiations between the enterprise and the client shall not mean that </w:t>
      </w:r>
      <w:r>
        <w:rPr>
          <w:color w:val="000000" w:themeColor="text1"/>
        </w:rPr>
        <w:t xml:space="preserve">such persons exercise their powers in that state. But this represents an important circumstance at the definition of functions, which such persons perform for the enterprise. </w:t>
      </w:r>
      <w:r w:rsidR="00696567" w:rsidRPr="00990DF5">
        <w:rPr>
          <w:color w:val="000000" w:themeColor="text1"/>
        </w:rPr>
        <w:t xml:space="preserve"> </w:t>
      </w:r>
      <w:bookmarkStart w:id="38" w:name="_Toc516052680"/>
    </w:p>
    <w:p w14:paraId="5B5C5508" w14:textId="77777777" w:rsidR="00982E55" w:rsidRPr="00990DF5" w:rsidRDefault="00982E55" w:rsidP="00AD38C2">
      <w:pPr>
        <w:ind w:left="-5" w:right="54"/>
        <w:jc w:val="both"/>
        <w:rPr>
          <w:color w:val="000000" w:themeColor="text1"/>
        </w:rPr>
      </w:pPr>
    </w:p>
    <w:p w14:paraId="5C5D4AA9" w14:textId="4CCAE6FC" w:rsidR="00AD38C2" w:rsidRPr="000D20C0" w:rsidRDefault="000D20C0" w:rsidP="00AD38C2">
      <w:pPr>
        <w:ind w:left="-5" w:right="54"/>
        <w:jc w:val="both"/>
        <w:rPr>
          <w:color w:val="000000" w:themeColor="text1"/>
        </w:rPr>
      </w:pPr>
      <w:r w:rsidRPr="00654A19">
        <w:rPr>
          <w:color w:val="000000" w:themeColor="text1"/>
        </w:rPr>
        <w:t xml:space="preserve">See 3. </w:t>
      </w:r>
      <w:r w:rsidRPr="000D20C0">
        <w:rPr>
          <w:color w:val="000000" w:themeColor="text1"/>
        </w:rPr>
        <w:t xml:space="preserve">2. 3. – Tied agent for additional explanations as regards definitions. </w:t>
      </w:r>
      <w:r w:rsidR="00AD38C2" w:rsidRPr="000D20C0">
        <w:rPr>
          <w:color w:val="000000" w:themeColor="text1"/>
        </w:rPr>
        <w:t xml:space="preserve">  </w:t>
      </w:r>
    </w:p>
    <w:p w14:paraId="7CF3A2CE" w14:textId="79C29A87" w:rsidR="00696567" w:rsidRPr="000D20C0" w:rsidRDefault="00696567" w:rsidP="0097734D">
      <w:pPr>
        <w:spacing w:after="39" w:line="259" w:lineRule="auto"/>
        <w:jc w:val="both"/>
        <w:rPr>
          <w:color w:val="000000" w:themeColor="text1"/>
          <w:highlight w:val="yellow"/>
        </w:rPr>
      </w:pPr>
    </w:p>
    <w:p w14:paraId="0D76E55A" w14:textId="770756EA" w:rsidR="00696567" w:rsidRPr="00990DF5" w:rsidRDefault="00990DF5" w:rsidP="00241854">
      <w:pPr>
        <w:pStyle w:val="FURSnaslov2"/>
        <w:jc w:val="both"/>
        <w:rPr>
          <w:lang w:val="en-US"/>
        </w:rPr>
      </w:pPr>
      <w:bookmarkStart w:id="39" w:name="_Toc198025436"/>
      <w:r w:rsidRPr="00990DF5">
        <w:rPr>
          <w:lang w:val="en-US"/>
        </w:rPr>
        <w:t>Q</w:t>
      </w:r>
      <w:r w:rsidR="0054396B" w:rsidRPr="00990DF5">
        <w:rPr>
          <w:lang w:val="en-US"/>
        </w:rPr>
        <w:t xml:space="preserve"> 5</w:t>
      </w:r>
      <w:r w:rsidR="00696567" w:rsidRPr="00990DF5">
        <w:rPr>
          <w:lang w:val="en-US"/>
        </w:rPr>
        <w:t xml:space="preserve">: </w:t>
      </w:r>
      <w:r w:rsidRPr="00990DF5">
        <w:rPr>
          <w:lang w:val="en-US"/>
        </w:rPr>
        <w:t xml:space="preserve">May the independent agent be deemed as non-resident’s </w:t>
      </w:r>
      <w:r w:rsidR="00D9050D">
        <w:rPr>
          <w:lang w:val="en-US"/>
        </w:rPr>
        <w:t>permanent establishment</w:t>
      </w:r>
      <w:r w:rsidRPr="00990DF5">
        <w:rPr>
          <w:lang w:val="en-US"/>
        </w:rPr>
        <w:t xml:space="preserve"> under the convention for the avoidance of double taxation of income and capital?</w:t>
      </w:r>
      <w:bookmarkEnd w:id="39"/>
      <w:r w:rsidRPr="00990DF5">
        <w:rPr>
          <w:lang w:val="en-US"/>
        </w:rPr>
        <w:t xml:space="preserve"> </w:t>
      </w:r>
      <w:r w:rsidR="00696567" w:rsidRPr="00990DF5">
        <w:rPr>
          <w:lang w:val="en-US"/>
        </w:rPr>
        <w:t xml:space="preserve"> </w:t>
      </w:r>
      <w:bookmarkEnd w:id="38"/>
    </w:p>
    <w:p w14:paraId="25497075" w14:textId="77777777" w:rsidR="00696567" w:rsidRPr="00990DF5" w:rsidRDefault="00696567" w:rsidP="00696567">
      <w:pPr>
        <w:spacing w:line="259" w:lineRule="auto"/>
        <w:jc w:val="both"/>
        <w:rPr>
          <w:color w:val="000000" w:themeColor="text1"/>
          <w:highlight w:val="yellow"/>
        </w:rPr>
      </w:pPr>
      <w:r w:rsidRPr="00990DF5">
        <w:rPr>
          <w:b/>
          <w:color w:val="000000" w:themeColor="text1"/>
          <w:sz w:val="24"/>
          <w:highlight w:val="yellow"/>
        </w:rPr>
        <w:t xml:space="preserve"> </w:t>
      </w:r>
    </w:p>
    <w:p w14:paraId="051FB61F" w14:textId="6F0546B8" w:rsidR="00696567" w:rsidRPr="00990DF5" w:rsidRDefault="00990DF5" w:rsidP="00696567">
      <w:pPr>
        <w:ind w:left="-5" w:right="54"/>
        <w:jc w:val="both"/>
        <w:rPr>
          <w:color w:val="000000" w:themeColor="text1"/>
          <w:highlight w:val="yellow"/>
        </w:rPr>
      </w:pPr>
      <w:r w:rsidRPr="00717192">
        <w:rPr>
          <w:color w:val="000000" w:themeColor="text1"/>
        </w:rPr>
        <w:t xml:space="preserve">The </w:t>
      </w:r>
      <w:r w:rsidR="00717192" w:rsidRPr="00717192">
        <w:rPr>
          <w:color w:val="000000" w:themeColor="text1"/>
        </w:rPr>
        <w:t xml:space="preserve">Model Convention defines that </w:t>
      </w:r>
      <w:r w:rsidR="000F3E6F">
        <w:rPr>
          <w:color w:val="000000" w:themeColor="text1"/>
        </w:rPr>
        <w:t xml:space="preserve">it shall not be deemed that the enterprise has a permanent establishment in a contracting state only because it performs businesses in that state through an agent, a general commission agent or any other representative with the independent status under the condition that those persons perform their regular operations. </w:t>
      </w:r>
      <w:r w:rsidR="00696567" w:rsidRPr="00990DF5">
        <w:rPr>
          <w:color w:val="000000" w:themeColor="text1"/>
          <w:highlight w:val="yellow"/>
        </w:rPr>
        <w:t xml:space="preserve"> </w:t>
      </w:r>
    </w:p>
    <w:p w14:paraId="2C9A6AD3" w14:textId="77777777" w:rsidR="00696567" w:rsidRPr="00990DF5" w:rsidRDefault="00696567" w:rsidP="00696567">
      <w:pPr>
        <w:spacing w:after="30" w:line="259" w:lineRule="auto"/>
        <w:jc w:val="both"/>
        <w:rPr>
          <w:color w:val="000000" w:themeColor="text1"/>
          <w:highlight w:val="yellow"/>
        </w:rPr>
      </w:pPr>
      <w:r w:rsidRPr="00990DF5">
        <w:rPr>
          <w:color w:val="000000" w:themeColor="text1"/>
          <w:highlight w:val="yellow"/>
        </w:rPr>
        <w:t xml:space="preserve"> </w:t>
      </w:r>
    </w:p>
    <w:p w14:paraId="3B00F6E5" w14:textId="5DC6F405" w:rsidR="00696567" w:rsidRPr="000F3E6F" w:rsidRDefault="000F3E6F" w:rsidP="00696567">
      <w:pPr>
        <w:spacing w:after="6" w:line="270" w:lineRule="auto"/>
        <w:ind w:left="-5"/>
        <w:jc w:val="both"/>
        <w:rPr>
          <w:color w:val="000000" w:themeColor="text1"/>
        </w:rPr>
      </w:pPr>
      <w:r w:rsidRPr="000F3E6F">
        <w:rPr>
          <w:color w:val="000000" w:themeColor="text1"/>
        </w:rPr>
        <w:t>The agent</w:t>
      </w:r>
      <w:r w:rsidR="00696567" w:rsidRPr="000F3E6F">
        <w:rPr>
          <w:color w:val="000000" w:themeColor="text1"/>
        </w:rPr>
        <w:t xml:space="preserve"> </w:t>
      </w:r>
      <w:r w:rsidRPr="000F3E6F">
        <w:rPr>
          <w:b/>
          <w:color w:val="000000" w:themeColor="text1"/>
        </w:rPr>
        <w:t>shall not be deemed</w:t>
      </w:r>
      <w:r w:rsidR="00696567" w:rsidRPr="000F3E6F">
        <w:rPr>
          <w:color w:val="000000" w:themeColor="text1"/>
        </w:rPr>
        <w:t xml:space="preserve"> </w:t>
      </w:r>
      <w:r w:rsidRPr="000F3E6F">
        <w:rPr>
          <w:color w:val="000000" w:themeColor="text1"/>
        </w:rPr>
        <w:t xml:space="preserve">as non-resident’s permanent establishment if such person </w:t>
      </w:r>
      <w:proofErr w:type="gramStart"/>
      <w:r w:rsidRPr="000F3E6F">
        <w:rPr>
          <w:color w:val="000000" w:themeColor="text1"/>
        </w:rPr>
        <w:t xml:space="preserve">is </w:t>
      </w:r>
      <w:r w:rsidR="00696567" w:rsidRPr="000F3E6F">
        <w:rPr>
          <w:color w:val="000000" w:themeColor="text1"/>
        </w:rPr>
        <w:t xml:space="preserve"> </w:t>
      </w:r>
      <w:r w:rsidRPr="000F3E6F">
        <w:rPr>
          <w:b/>
          <w:color w:val="000000" w:themeColor="text1"/>
        </w:rPr>
        <w:t>independent</w:t>
      </w:r>
      <w:proofErr w:type="gramEnd"/>
      <w:r w:rsidR="00696567" w:rsidRPr="000F3E6F">
        <w:rPr>
          <w:b/>
          <w:color w:val="000000" w:themeColor="text1"/>
        </w:rPr>
        <w:t xml:space="preserve"> – </w:t>
      </w:r>
      <w:r w:rsidRPr="000F3E6F">
        <w:rPr>
          <w:b/>
          <w:color w:val="000000" w:themeColor="text1"/>
        </w:rPr>
        <w:t>legally and economically</w:t>
      </w:r>
      <w:r w:rsidR="00696567" w:rsidRPr="000F3E6F">
        <w:rPr>
          <w:b/>
          <w:color w:val="000000" w:themeColor="text1"/>
        </w:rPr>
        <w:t xml:space="preserve"> – </w:t>
      </w:r>
      <w:r w:rsidRPr="000F3E6F">
        <w:rPr>
          <w:b/>
          <w:color w:val="000000" w:themeColor="text1"/>
        </w:rPr>
        <w:t>from the non-resident</w:t>
      </w:r>
      <w:r w:rsidR="00696567" w:rsidRPr="000F3E6F">
        <w:rPr>
          <w:color w:val="000000" w:themeColor="text1"/>
        </w:rPr>
        <w:t xml:space="preserve">, </w:t>
      </w:r>
      <w:r w:rsidRPr="000F3E6F">
        <w:rPr>
          <w:color w:val="000000" w:themeColor="text1"/>
        </w:rPr>
        <w:t>and if such persons perform work</w:t>
      </w:r>
      <w:r w:rsidR="00696567" w:rsidRPr="000F3E6F">
        <w:rPr>
          <w:b/>
          <w:color w:val="000000" w:themeColor="text1"/>
        </w:rPr>
        <w:t xml:space="preserve"> </w:t>
      </w:r>
      <w:r w:rsidRPr="000F3E6F">
        <w:rPr>
          <w:b/>
          <w:color w:val="000000" w:themeColor="text1"/>
        </w:rPr>
        <w:t>within their regular operations</w:t>
      </w:r>
      <w:r w:rsidR="00696567" w:rsidRPr="000F3E6F">
        <w:rPr>
          <w:b/>
          <w:color w:val="000000" w:themeColor="text1"/>
        </w:rPr>
        <w:t xml:space="preserve">. </w:t>
      </w:r>
      <w:r w:rsidR="00696567" w:rsidRPr="000F3E6F">
        <w:rPr>
          <w:color w:val="000000" w:themeColor="text1"/>
        </w:rPr>
        <w:t xml:space="preserve"> </w:t>
      </w:r>
    </w:p>
    <w:p w14:paraId="2F0C8BA7" w14:textId="77777777" w:rsidR="00696567" w:rsidRPr="000F3E6F" w:rsidRDefault="00696567" w:rsidP="00696567">
      <w:pPr>
        <w:spacing w:after="40" w:line="259" w:lineRule="auto"/>
        <w:jc w:val="both"/>
        <w:rPr>
          <w:color w:val="000000" w:themeColor="text1"/>
        </w:rPr>
      </w:pPr>
      <w:r w:rsidRPr="000F3E6F">
        <w:rPr>
          <w:color w:val="000000" w:themeColor="text1"/>
        </w:rPr>
        <w:t xml:space="preserve"> </w:t>
      </w:r>
    </w:p>
    <w:p w14:paraId="0F56650E" w14:textId="17304411" w:rsidR="00696567" w:rsidRPr="004F3169" w:rsidRDefault="004F3169" w:rsidP="00696567">
      <w:pPr>
        <w:ind w:left="-5" w:right="54"/>
        <w:jc w:val="both"/>
        <w:rPr>
          <w:color w:val="000000" w:themeColor="text1"/>
        </w:rPr>
      </w:pPr>
      <w:r w:rsidRPr="004F3169">
        <w:rPr>
          <w:color w:val="000000" w:themeColor="text1"/>
        </w:rPr>
        <w:lastRenderedPageBreak/>
        <w:t xml:space="preserve">If between the agent with independent status and non-resident </w:t>
      </w:r>
      <w:r w:rsidRPr="004F3169">
        <w:rPr>
          <w:b/>
          <w:color w:val="000000" w:themeColor="text1"/>
        </w:rPr>
        <w:t>a dependent relationship</w:t>
      </w:r>
      <w:r w:rsidRPr="004F3169">
        <w:rPr>
          <w:color w:val="000000" w:themeColor="text1"/>
        </w:rPr>
        <w:t xml:space="preserve"> is established</w:t>
      </w:r>
      <w:r w:rsidR="00696567" w:rsidRPr="004F3169">
        <w:rPr>
          <w:color w:val="000000" w:themeColor="text1"/>
        </w:rPr>
        <w:t xml:space="preserve">, </w:t>
      </w:r>
      <w:r w:rsidRPr="004F3169">
        <w:rPr>
          <w:color w:val="000000" w:themeColor="text1"/>
        </w:rPr>
        <w:t xml:space="preserve">then such agent </w:t>
      </w:r>
      <w:r w:rsidRPr="004F3169">
        <w:rPr>
          <w:b/>
          <w:color w:val="000000" w:themeColor="text1"/>
        </w:rPr>
        <w:t>shall be deemed</w:t>
      </w:r>
      <w:r w:rsidRPr="004F3169">
        <w:rPr>
          <w:color w:val="000000" w:themeColor="text1"/>
        </w:rPr>
        <w:t xml:space="preserve"> as a non-resident’s permanent establishment. Dependency is shown in the fact that its activity is linked only to one company and the relations between the agent and the company differ from those, which exist between independent companies. </w:t>
      </w:r>
      <w:r w:rsidR="00696567" w:rsidRPr="004F3169">
        <w:rPr>
          <w:color w:val="000000" w:themeColor="text1"/>
        </w:rPr>
        <w:t xml:space="preserve"> </w:t>
      </w:r>
    </w:p>
    <w:p w14:paraId="006F8655" w14:textId="77777777" w:rsidR="00696567" w:rsidRPr="00654A19" w:rsidRDefault="00696567" w:rsidP="00696567">
      <w:pPr>
        <w:spacing w:after="42" w:line="259" w:lineRule="auto"/>
        <w:jc w:val="both"/>
        <w:rPr>
          <w:color w:val="000000" w:themeColor="text1"/>
          <w:highlight w:val="yellow"/>
        </w:rPr>
      </w:pPr>
      <w:r w:rsidRPr="00654A19">
        <w:rPr>
          <w:color w:val="000000" w:themeColor="text1"/>
          <w:highlight w:val="yellow"/>
        </w:rPr>
        <w:t xml:space="preserve"> </w:t>
      </w:r>
    </w:p>
    <w:p w14:paraId="4568DDB2" w14:textId="7437586B" w:rsidR="008B2D54" w:rsidRPr="005A1887" w:rsidRDefault="008B2D54" w:rsidP="00570328">
      <w:pPr>
        <w:ind w:right="54"/>
        <w:jc w:val="both"/>
        <w:rPr>
          <w:color w:val="000000" w:themeColor="text1"/>
        </w:rPr>
      </w:pPr>
      <w:r w:rsidRPr="00150C4F">
        <w:rPr>
          <w:rFonts w:cs="Arial"/>
          <w:color w:val="000000" w:themeColor="text1"/>
          <w:szCs w:val="20"/>
        </w:rPr>
        <w:t>T</w:t>
      </w:r>
      <w:r w:rsidRPr="006E6562">
        <w:rPr>
          <w:rFonts w:cs="Arial"/>
          <w:color w:val="000000" w:themeColor="text1"/>
          <w:szCs w:val="20"/>
        </w:rPr>
        <w:t xml:space="preserve">he criteria of legal and financial (in)dependence may be as follows: </w:t>
      </w:r>
    </w:p>
    <w:p w14:paraId="630DD0DA" w14:textId="313C2C25" w:rsidR="008B2D54" w:rsidRPr="00570328" w:rsidRDefault="008B2D54" w:rsidP="008B2D54">
      <w:pPr>
        <w:pStyle w:val="Odstavekseznama"/>
        <w:numPr>
          <w:ilvl w:val="0"/>
          <w:numId w:val="22"/>
        </w:numPr>
        <w:spacing w:after="50" w:line="259" w:lineRule="auto"/>
        <w:jc w:val="both"/>
        <w:rPr>
          <w:rFonts w:ascii="Arial" w:hAnsi="Arial" w:cs="Arial"/>
          <w:color w:val="000000" w:themeColor="text1"/>
          <w:sz w:val="20"/>
          <w:szCs w:val="20"/>
        </w:rPr>
      </w:pPr>
      <w:proofErr w:type="spellStart"/>
      <w:r w:rsidRPr="00570328">
        <w:rPr>
          <w:rFonts w:ascii="Arial" w:hAnsi="Arial" w:cs="Arial"/>
          <w:color w:val="000000" w:themeColor="text1"/>
          <w:sz w:val="20"/>
          <w:szCs w:val="20"/>
        </w:rPr>
        <w:t>who</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bears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the</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responsibility</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for</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possible</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loss</w:t>
      </w:r>
      <w:proofErr w:type="spellEnd"/>
      <w:r w:rsidRPr="00570328">
        <w:rPr>
          <w:rFonts w:ascii="Arial" w:hAnsi="Arial" w:cs="Arial"/>
          <w:color w:val="000000" w:themeColor="text1"/>
          <w:sz w:val="20"/>
          <w:szCs w:val="20"/>
        </w:rPr>
        <w:t xml:space="preserve"> (business </w:t>
      </w:r>
      <w:proofErr w:type="spellStart"/>
      <w:r w:rsidRPr="00570328">
        <w:rPr>
          <w:rFonts w:ascii="Arial" w:hAnsi="Arial" w:cs="Arial"/>
          <w:color w:val="000000" w:themeColor="text1"/>
          <w:sz w:val="20"/>
          <w:szCs w:val="20"/>
        </w:rPr>
        <w:t>risk</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responsibility</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for</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results</w:t>
      </w:r>
      <w:proofErr w:type="spellEnd"/>
      <w:r w:rsidRPr="00570328">
        <w:rPr>
          <w:rFonts w:ascii="Arial" w:hAnsi="Arial" w:cs="Arial"/>
          <w:color w:val="000000" w:themeColor="text1"/>
          <w:sz w:val="20"/>
          <w:szCs w:val="20"/>
        </w:rPr>
        <w:t xml:space="preserve">, </w:t>
      </w:r>
    </w:p>
    <w:p w14:paraId="7AECC3D4" w14:textId="77777777" w:rsidR="008151D2" w:rsidRPr="00570328" w:rsidRDefault="008B2D54" w:rsidP="008B2D54">
      <w:pPr>
        <w:pStyle w:val="Odstavekseznama"/>
        <w:numPr>
          <w:ilvl w:val="0"/>
          <w:numId w:val="22"/>
        </w:numPr>
        <w:spacing w:after="50" w:line="259" w:lineRule="auto"/>
        <w:jc w:val="both"/>
        <w:rPr>
          <w:rFonts w:ascii="Arial" w:hAnsi="Arial" w:cs="Arial"/>
          <w:color w:val="000000" w:themeColor="text1"/>
          <w:sz w:val="20"/>
          <w:szCs w:val="20"/>
        </w:rPr>
      </w:pPr>
      <w:proofErr w:type="spellStart"/>
      <w:r w:rsidRPr="00570328">
        <w:rPr>
          <w:rFonts w:ascii="Arial" w:hAnsi="Arial" w:cs="Arial"/>
          <w:color w:val="000000" w:themeColor="text1"/>
          <w:sz w:val="20"/>
          <w:szCs w:val="20"/>
        </w:rPr>
        <w:t>agent’s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obligations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towards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the</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company</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exclusiveness</w:t>
      </w:r>
      <w:proofErr w:type="spellEnd"/>
      <w:r w:rsidRPr="00570328">
        <w:rPr>
          <w:rFonts w:ascii="Arial" w:hAnsi="Arial" w:cs="Arial"/>
          <w:color w:val="000000" w:themeColor="text1"/>
          <w:sz w:val="20"/>
          <w:szCs w:val="20"/>
        </w:rPr>
        <w:t xml:space="preserve"> – </w:t>
      </w:r>
      <w:proofErr w:type="spellStart"/>
      <w:r w:rsidRPr="00570328">
        <w:rPr>
          <w:rFonts w:ascii="Arial" w:hAnsi="Arial" w:cs="Arial"/>
          <w:color w:val="000000" w:themeColor="text1"/>
          <w:sz w:val="20"/>
          <w:szCs w:val="20"/>
        </w:rPr>
        <w:t>this</w:t>
      </w:r>
      <w:proofErr w:type="spellEnd"/>
      <w:r w:rsidRPr="00570328">
        <w:rPr>
          <w:rFonts w:ascii="Arial" w:hAnsi="Arial" w:cs="Arial"/>
          <w:color w:val="000000" w:themeColor="text1"/>
          <w:sz w:val="20"/>
          <w:szCs w:val="20"/>
        </w:rPr>
        <w:t xml:space="preserve"> person is </w:t>
      </w:r>
      <w:proofErr w:type="spellStart"/>
      <w:r w:rsidRPr="00570328">
        <w:rPr>
          <w:rFonts w:ascii="Arial" w:hAnsi="Arial" w:cs="Arial"/>
          <w:color w:val="000000" w:themeColor="text1"/>
          <w:sz w:val="20"/>
          <w:szCs w:val="20"/>
        </w:rPr>
        <w:t>probably</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subject</w:t>
      </w:r>
      <w:proofErr w:type="spellEnd"/>
      <w:r w:rsidRPr="00570328">
        <w:rPr>
          <w:rFonts w:ascii="Arial" w:hAnsi="Arial" w:cs="Arial"/>
          <w:color w:val="000000" w:themeColor="text1"/>
          <w:sz w:val="20"/>
          <w:szCs w:val="20"/>
        </w:rPr>
        <w:t xml:space="preserve"> to </w:t>
      </w:r>
      <w:proofErr w:type="spellStart"/>
      <w:r w:rsidRPr="00570328">
        <w:rPr>
          <w:rFonts w:ascii="Arial" w:hAnsi="Arial" w:cs="Arial"/>
          <w:color w:val="000000" w:themeColor="text1"/>
          <w:sz w:val="20"/>
          <w:szCs w:val="20"/>
        </w:rPr>
        <w:t>company’s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instructions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and</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control</w:t>
      </w:r>
      <w:proofErr w:type="spellEnd"/>
      <w:r w:rsidRPr="00570328">
        <w:rPr>
          <w:rFonts w:ascii="Arial" w:hAnsi="Arial" w:cs="Arial"/>
          <w:color w:val="000000" w:themeColor="text1"/>
          <w:sz w:val="20"/>
          <w:szCs w:val="20"/>
        </w:rPr>
        <w:t xml:space="preserve"> (so </w:t>
      </w:r>
      <w:proofErr w:type="spellStart"/>
      <w:r w:rsidRPr="00570328">
        <w:rPr>
          <w:rFonts w:ascii="Arial" w:hAnsi="Arial" w:cs="Arial"/>
          <w:color w:val="000000" w:themeColor="text1"/>
          <w:sz w:val="20"/>
          <w:szCs w:val="20"/>
        </w:rPr>
        <w:t>such</w:t>
      </w:r>
      <w:proofErr w:type="spellEnd"/>
      <w:r w:rsidRPr="00570328">
        <w:rPr>
          <w:rFonts w:ascii="Arial" w:hAnsi="Arial" w:cs="Arial"/>
          <w:color w:val="000000" w:themeColor="text1"/>
          <w:sz w:val="20"/>
          <w:szCs w:val="20"/>
        </w:rPr>
        <w:t xml:space="preserve"> person </w:t>
      </w:r>
      <w:proofErr w:type="spellStart"/>
      <w:r w:rsidRPr="00570328">
        <w:rPr>
          <w:rFonts w:ascii="Arial" w:hAnsi="Arial" w:cs="Arial"/>
          <w:color w:val="000000" w:themeColor="text1"/>
          <w:sz w:val="20"/>
          <w:szCs w:val="20"/>
        </w:rPr>
        <w:t>cannot</w:t>
      </w:r>
      <w:proofErr w:type="spellEnd"/>
      <w:r w:rsidRPr="00570328">
        <w:rPr>
          <w:rFonts w:ascii="Arial" w:hAnsi="Arial" w:cs="Arial"/>
          <w:color w:val="000000" w:themeColor="text1"/>
          <w:sz w:val="20"/>
          <w:szCs w:val="20"/>
        </w:rPr>
        <w:t xml:space="preserve"> be </w:t>
      </w:r>
      <w:proofErr w:type="spellStart"/>
      <w:r w:rsidRPr="00570328">
        <w:rPr>
          <w:rFonts w:ascii="Arial" w:hAnsi="Arial" w:cs="Arial"/>
          <w:color w:val="000000" w:themeColor="text1"/>
          <w:sz w:val="20"/>
          <w:szCs w:val="20"/>
        </w:rPr>
        <w:t>deemed</w:t>
      </w:r>
      <w:proofErr w:type="spellEnd"/>
      <w:r w:rsidRPr="00570328">
        <w:rPr>
          <w:rFonts w:ascii="Arial" w:hAnsi="Arial" w:cs="Arial"/>
          <w:color w:val="000000" w:themeColor="text1"/>
          <w:sz w:val="20"/>
          <w:szCs w:val="20"/>
        </w:rPr>
        <w:t xml:space="preserve"> as </w:t>
      </w:r>
      <w:proofErr w:type="spellStart"/>
      <w:r w:rsidRPr="00570328">
        <w:rPr>
          <w:rFonts w:ascii="Arial" w:hAnsi="Arial" w:cs="Arial"/>
          <w:color w:val="000000" w:themeColor="text1"/>
          <w:sz w:val="20"/>
          <w:szCs w:val="20"/>
        </w:rPr>
        <w:t>independent</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anymore</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although</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this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doesn’t</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mean</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that</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such</w:t>
      </w:r>
      <w:proofErr w:type="spellEnd"/>
      <w:r w:rsidRPr="00570328">
        <w:rPr>
          <w:rFonts w:ascii="Arial" w:hAnsi="Arial" w:cs="Arial"/>
          <w:color w:val="000000" w:themeColor="text1"/>
          <w:sz w:val="20"/>
          <w:szCs w:val="20"/>
        </w:rPr>
        <w:t xml:space="preserve"> person is </w:t>
      </w:r>
      <w:proofErr w:type="spellStart"/>
      <w:r w:rsidRPr="00570328">
        <w:rPr>
          <w:rFonts w:ascii="Arial" w:hAnsi="Arial" w:cs="Arial"/>
          <w:color w:val="000000" w:themeColor="text1"/>
          <w:sz w:val="20"/>
          <w:szCs w:val="20"/>
        </w:rPr>
        <w:t>dependent</w:t>
      </w:r>
      <w:proofErr w:type="spellEnd"/>
      <w:r w:rsidRPr="00570328">
        <w:rPr>
          <w:rFonts w:ascii="Arial" w:hAnsi="Arial" w:cs="Arial"/>
          <w:color w:val="000000" w:themeColor="text1"/>
          <w:sz w:val="20"/>
          <w:szCs w:val="20"/>
        </w:rPr>
        <w:t xml:space="preserve">, so </w:t>
      </w:r>
      <w:proofErr w:type="spellStart"/>
      <w:r w:rsidRPr="00570328">
        <w:rPr>
          <w:rFonts w:ascii="Arial" w:hAnsi="Arial" w:cs="Arial"/>
          <w:color w:val="000000" w:themeColor="text1"/>
          <w:sz w:val="20"/>
          <w:szCs w:val="20"/>
        </w:rPr>
        <w:t>each</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case</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should</w:t>
      </w:r>
      <w:proofErr w:type="spellEnd"/>
      <w:r w:rsidRPr="00570328">
        <w:rPr>
          <w:rFonts w:ascii="Arial" w:hAnsi="Arial" w:cs="Arial"/>
          <w:color w:val="000000" w:themeColor="text1"/>
          <w:sz w:val="20"/>
          <w:szCs w:val="20"/>
        </w:rPr>
        <w:t xml:space="preserve"> be </w:t>
      </w:r>
      <w:proofErr w:type="spellStart"/>
      <w:r w:rsidRPr="00570328">
        <w:rPr>
          <w:rFonts w:ascii="Arial" w:hAnsi="Arial" w:cs="Arial"/>
          <w:color w:val="000000" w:themeColor="text1"/>
          <w:sz w:val="20"/>
          <w:szCs w:val="20"/>
        </w:rPr>
        <w:t>considered</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separately</w:t>
      </w:r>
      <w:proofErr w:type="spellEnd"/>
      <w:r w:rsidRPr="00570328">
        <w:rPr>
          <w:rFonts w:ascii="Arial" w:hAnsi="Arial" w:cs="Arial"/>
          <w:color w:val="000000" w:themeColor="text1"/>
          <w:sz w:val="20"/>
          <w:szCs w:val="20"/>
        </w:rPr>
        <w:t>),</w:t>
      </w:r>
    </w:p>
    <w:p w14:paraId="24121736" w14:textId="1D199EC6" w:rsidR="008B2D54" w:rsidRPr="00570328" w:rsidRDefault="008B2D54" w:rsidP="008B2D54">
      <w:pPr>
        <w:pStyle w:val="Odstavekseznama"/>
        <w:numPr>
          <w:ilvl w:val="0"/>
          <w:numId w:val="22"/>
        </w:numPr>
        <w:spacing w:after="50" w:line="259" w:lineRule="auto"/>
        <w:jc w:val="both"/>
        <w:rPr>
          <w:rFonts w:ascii="Arial" w:hAnsi="Arial" w:cs="Arial"/>
          <w:color w:val="000000" w:themeColor="text1"/>
          <w:sz w:val="20"/>
          <w:szCs w:val="20"/>
        </w:rPr>
      </w:pPr>
      <w:r w:rsidRPr="00570328">
        <w:rPr>
          <w:rFonts w:ascii="Arial" w:hAnsi="Arial" w:cs="Arial"/>
          <w:color w:val="000000" w:themeColor="text1"/>
          <w:sz w:val="20"/>
          <w:szCs w:val="20"/>
        </w:rPr>
        <w:t xml:space="preserve">dependence </w:t>
      </w:r>
      <w:proofErr w:type="spellStart"/>
      <w:r w:rsidRPr="00570328">
        <w:rPr>
          <w:rFonts w:ascii="Arial" w:hAnsi="Arial" w:cs="Arial"/>
          <w:color w:val="000000" w:themeColor="text1"/>
          <w:sz w:val="20"/>
          <w:szCs w:val="20"/>
        </w:rPr>
        <w:t>only</w:t>
      </w:r>
      <w:proofErr w:type="spellEnd"/>
      <w:r w:rsidRPr="00570328">
        <w:rPr>
          <w:rFonts w:ascii="Arial" w:hAnsi="Arial" w:cs="Arial"/>
          <w:color w:val="000000" w:themeColor="text1"/>
          <w:sz w:val="20"/>
          <w:szCs w:val="20"/>
        </w:rPr>
        <w:t xml:space="preserve"> on one </w:t>
      </w:r>
      <w:proofErr w:type="spellStart"/>
      <w:r w:rsidRPr="00570328">
        <w:rPr>
          <w:rFonts w:ascii="Arial" w:hAnsi="Arial" w:cs="Arial"/>
          <w:color w:val="000000" w:themeColor="text1"/>
          <w:sz w:val="20"/>
          <w:szCs w:val="20"/>
        </w:rPr>
        <w:t>source</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of</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income</w:t>
      </w:r>
      <w:proofErr w:type="spellEnd"/>
      <w:r w:rsidRPr="00570328">
        <w:rPr>
          <w:rFonts w:ascii="Arial" w:hAnsi="Arial" w:cs="Arial"/>
          <w:color w:val="000000" w:themeColor="text1"/>
          <w:sz w:val="20"/>
          <w:szCs w:val="20"/>
        </w:rPr>
        <w:t xml:space="preserve"> – </w:t>
      </w:r>
      <w:proofErr w:type="spellStart"/>
      <w:r w:rsidRPr="00570328">
        <w:rPr>
          <w:rFonts w:ascii="Arial" w:hAnsi="Arial" w:cs="Arial"/>
          <w:color w:val="000000" w:themeColor="text1"/>
          <w:sz w:val="20"/>
          <w:szCs w:val="20"/>
        </w:rPr>
        <w:t>number</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of</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clients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represented</w:t>
      </w:r>
      <w:proofErr w:type="spellEnd"/>
      <w:r w:rsidRPr="00570328">
        <w:rPr>
          <w:rFonts w:ascii="Arial" w:hAnsi="Arial" w:cs="Arial"/>
          <w:color w:val="000000" w:themeColor="text1"/>
          <w:sz w:val="20"/>
          <w:szCs w:val="20"/>
        </w:rPr>
        <w:t xml:space="preserve">, </w:t>
      </w:r>
    </w:p>
    <w:p w14:paraId="65112830" w14:textId="77777777" w:rsidR="008B2D54" w:rsidRPr="00570328" w:rsidRDefault="008B2D54" w:rsidP="008B2D54">
      <w:pPr>
        <w:pStyle w:val="Odstavekseznama"/>
        <w:numPr>
          <w:ilvl w:val="0"/>
          <w:numId w:val="22"/>
        </w:numPr>
        <w:spacing w:after="50" w:line="259" w:lineRule="auto"/>
        <w:jc w:val="both"/>
        <w:rPr>
          <w:rFonts w:ascii="Arial" w:hAnsi="Arial" w:cs="Arial"/>
          <w:color w:val="000000" w:themeColor="text1"/>
          <w:sz w:val="20"/>
          <w:szCs w:val="20"/>
        </w:rPr>
      </w:pPr>
      <w:proofErr w:type="spellStart"/>
      <w:r w:rsidRPr="00570328">
        <w:rPr>
          <w:rFonts w:ascii="Arial" w:hAnsi="Arial" w:cs="Arial"/>
          <w:color w:val="000000" w:themeColor="text1"/>
          <w:sz w:val="20"/>
          <w:szCs w:val="20"/>
        </w:rPr>
        <w:t>operations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based</w:t>
      </w:r>
      <w:proofErr w:type="spellEnd"/>
      <w:r w:rsidRPr="00570328">
        <w:rPr>
          <w:rFonts w:ascii="Arial" w:hAnsi="Arial" w:cs="Arial"/>
          <w:color w:val="000000" w:themeColor="text1"/>
          <w:sz w:val="20"/>
          <w:szCs w:val="20"/>
        </w:rPr>
        <w:t xml:space="preserve"> on </w:t>
      </w:r>
      <w:proofErr w:type="spellStart"/>
      <w:r w:rsidRPr="00570328">
        <w:rPr>
          <w:rFonts w:ascii="Arial" w:hAnsi="Arial" w:cs="Arial"/>
          <w:color w:val="000000" w:themeColor="text1"/>
          <w:sz w:val="20"/>
          <w:szCs w:val="20"/>
        </w:rPr>
        <w:t>and</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within</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powers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provided</w:t>
      </w:r>
      <w:proofErr w:type="spellEnd"/>
      <w:r w:rsidRPr="00570328">
        <w:rPr>
          <w:rFonts w:ascii="Arial" w:hAnsi="Arial" w:cs="Arial"/>
          <w:color w:val="000000" w:themeColor="text1"/>
          <w:sz w:val="20"/>
          <w:szCs w:val="20"/>
        </w:rPr>
        <w:t xml:space="preserve"> to </w:t>
      </w:r>
      <w:proofErr w:type="spellStart"/>
      <w:r w:rsidRPr="00570328">
        <w:rPr>
          <w:rFonts w:ascii="Arial" w:hAnsi="Arial" w:cs="Arial"/>
          <w:color w:val="000000" w:themeColor="text1"/>
          <w:sz w:val="20"/>
          <w:szCs w:val="20"/>
        </w:rPr>
        <w:t>such</w:t>
      </w:r>
      <w:proofErr w:type="spellEnd"/>
      <w:r w:rsidRPr="00570328">
        <w:rPr>
          <w:rFonts w:ascii="Arial" w:hAnsi="Arial" w:cs="Arial"/>
          <w:color w:val="000000" w:themeColor="text1"/>
          <w:sz w:val="20"/>
          <w:szCs w:val="20"/>
        </w:rPr>
        <w:t xml:space="preserve"> person </w:t>
      </w:r>
      <w:proofErr w:type="spellStart"/>
      <w:r w:rsidRPr="00570328">
        <w:rPr>
          <w:rFonts w:ascii="Arial" w:hAnsi="Arial" w:cs="Arial"/>
          <w:color w:val="000000" w:themeColor="text1"/>
          <w:sz w:val="20"/>
          <w:szCs w:val="20"/>
        </w:rPr>
        <w:t>by</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the</w:t>
      </w:r>
      <w:proofErr w:type="spellEnd"/>
      <w:r w:rsidRPr="00570328">
        <w:rPr>
          <w:rFonts w:ascii="Arial" w:hAnsi="Arial" w:cs="Arial"/>
          <w:color w:val="000000" w:themeColor="text1"/>
          <w:sz w:val="20"/>
          <w:szCs w:val="20"/>
        </w:rPr>
        <w:t xml:space="preserve"> non-</w:t>
      </w:r>
      <w:proofErr w:type="spellStart"/>
      <w:r w:rsidRPr="00570328">
        <w:rPr>
          <w:rFonts w:ascii="Arial" w:hAnsi="Arial" w:cs="Arial"/>
          <w:color w:val="000000" w:themeColor="text1"/>
          <w:sz w:val="20"/>
          <w:szCs w:val="20"/>
        </w:rPr>
        <w:t>resident</w:t>
      </w:r>
      <w:proofErr w:type="spellEnd"/>
      <w:r w:rsidRPr="00570328">
        <w:rPr>
          <w:rFonts w:ascii="Arial" w:hAnsi="Arial" w:cs="Arial"/>
          <w:color w:val="000000" w:themeColor="text1"/>
          <w:sz w:val="20"/>
          <w:szCs w:val="20"/>
        </w:rPr>
        <w:t>,</w:t>
      </w:r>
    </w:p>
    <w:p w14:paraId="5E3FB4C5" w14:textId="77777777" w:rsidR="008B2D54" w:rsidRPr="00570328" w:rsidRDefault="008B2D54" w:rsidP="00570328">
      <w:pPr>
        <w:pStyle w:val="Odstavekseznama"/>
        <w:spacing w:after="50" w:line="259" w:lineRule="auto"/>
        <w:jc w:val="both"/>
        <w:rPr>
          <w:rFonts w:cs="Arial"/>
          <w:color w:val="000000" w:themeColor="text1"/>
          <w:szCs w:val="20"/>
        </w:rPr>
      </w:pPr>
      <w:proofErr w:type="spellStart"/>
      <w:r w:rsidRPr="00570328">
        <w:rPr>
          <w:rFonts w:ascii="Arial" w:hAnsi="Arial" w:cs="Arial"/>
          <w:color w:val="000000" w:themeColor="text1"/>
          <w:sz w:val="20"/>
          <w:szCs w:val="20"/>
        </w:rPr>
        <w:t>special</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skills</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of</w:t>
      </w:r>
      <w:proofErr w:type="spellEnd"/>
      <w:r w:rsidRPr="00570328">
        <w:rPr>
          <w:rFonts w:ascii="Arial" w:hAnsi="Arial" w:cs="Arial"/>
          <w:color w:val="000000" w:themeColor="text1"/>
          <w:sz w:val="20"/>
          <w:szCs w:val="20"/>
        </w:rPr>
        <w:t xml:space="preserve"> </w:t>
      </w:r>
      <w:proofErr w:type="spellStart"/>
      <w:r w:rsidRPr="00570328">
        <w:rPr>
          <w:rFonts w:ascii="Arial" w:hAnsi="Arial" w:cs="Arial"/>
          <w:color w:val="000000" w:themeColor="text1"/>
          <w:sz w:val="20"/>
          <w:szCs w:val="20"/>
        </w:rPr>
        <w:t>the</w:t>
      </w:r>
      <w:proofErr w:type="spellEnd"/>
      <w:r w:rsidRPr="00570328">
        <w:rPr>
          <w:rFonts w:ascii="Arial" w:hAnsi="Arial" w:cs="Arial"/>
          <w:color w:val="000000" w:themeColor="text1"/>
          <w:sz w:val="20"/>
          <w:szCs w:val="20"/>
        </w:rPr>
        <w:t xml:space="preserve"> agent, </w:t>
      </w:r>
      <w:proofErr w:type="spellStart"/>
      <w:r w:rsidRPr="00570328">
        <w:rPr>
          <w:rFonts w:ascii="Arial" w:hAnsi="Arial" w:cs="Arial"/>
          <w:color w:val="000000" w:themeColor="text1"/>
          <w:sz w:val="20"/>
          <w:szCs w:val="20"/>
        </w:rPr>
        <w:t>etc</w:t>
      </w:r>
      <w:proofErr w:type="spellEnd"/>
      <w:r w:rsidRPr="00570328">
        <w:rPr>
          <w:rFonts w:ascii="Arial" w:hAnsi="Arial" w:cs="Arial"/>
          <w:color w:val="000000" w:themeColor="text1"/>
          <w:sz w:val="20"/>
          <w:szCs w:val="20"/>
        </w:rPr>
        <w:t xml:space="preserve">. </w:t>
      </w:r>
    </w:p>
    <w:p w14:paraId="7E5C7E4B" w14:textId="77777777" w:rsidR="008B2D54" w:rsidRPr="001B022E" w:rsidRDefault="008B2D54" w:rsidP="00570328">
      <w:pPr>
        <w:spacing w:after="50" w:line="259" w:lineRule="auto"/>
        <w:jc w:val="both"/>
        <w:rPr>
          <w:color w:val="000000" w:themeColor="text1"/>
          <w:highlight w:val="yellow"/>
        </w:rPr>
      </w:pPr>
    </w:p>
    <w:p w14:paraId="30E4DB38" w14:textId="77777777" w:rsidR="00E6206C" w:rsidRDefault="00AE33D0" w:rsidP="00696567">
      <w:pPr>
        <w:ind w:left="-5" w:right="54"/>
        <w:jc w:val="both"/>
        <w:rPr>
          <w:color w:val="000000" w:themeColor="text1"/>
        </w:rPr>
      </w:pPr>
      <w:r w:rsidRPr="00AE33D0">
        <w:rPr>
          <w:color w:val="000000" w:themeColor="text1"/>
        </w:rPr>
        <w:t>The criterion of</w:t>
      </w:r>
      <w:r w:rsidR="00696567" w:rsidRPr="00AE33D0">
        <w:rPr>
          <w:color w:val="000000" w:themeColor="text1"/>
        </w:rPr>
        <w:t xml:space="preserve"> (</w:t>
      </w:r>
      <w:r w:rsidRPr="00AE33D0">
        <w:rPr>
          <w:color w:val="000000" w:themeColor="text1"/>
        </w:rPr>
        <w:t>in</w:t>
      </w:r>
      <w:r w:rsidR="00696567" w:rsidRPr="00AE33D0">
        <w:rPr>
          <w:color w:val="000000" w:themeColor="text1"/>
        </w:rPr>
        <w:t>)</w:t>
      </w:r>
      <w:r w:rsidRPr="00AE33D0">
        <w:rPr>
          <w:color w:val="000000" w:themeColor="text1"/>
        </w:rPr>
        <w:t>dependence</w:t>
      </w:r>
      <w:r w:rsidR="00696567" w:rsidRPr="00AE33D0">
        <w:rPr>
          <w:color w:val="000000" w:themeColor="text1"/>
        </w:rPr>
        <w:t xml:space="preserve"> </w:t>
      </w:r>
      <w:r w:rsidRPr="00AE33D0">
        <w:rPr>
          <w:color w:val="000000" w:themeColor="text1"/>
        </w:rPr>
        <w:t xml:space="preserve">may be also a share of revenues received by one or several companies. </w:t>
      </w:r>
    </w:p>
    <w:p w14:paraId="73BBC6F8" w14:textId="77777777" w:rsidR="00E6206C" w:rsidRDefault="00E6206C" w:rsidP="00696567">
      <w:pPr>
        <w:ind w:left="-5" w:right="54"/>
        <w:jc w:val="both"/>
        <w:rPr>
          <w:color w:val="000000" w:themeColor="text1"/>
        </w:rPr>
      </w:pPr>
    </w:p>
    <w:p w14:paraId="7E3E1509" w14:textId="54316726" w:rsidR="00E6206C" w:rsidRPr="00343FAA" w:rsidRDefault="00C26DDE" w:rsidP="00EB543C">
      <w:pPr>
        <w:ind w:right="54"/>
        <w:jc w:val="both"/>
        <w:rPr>
          <w:color w:val="000000" w:themeColor="text1"/>
          <w:lang w:val="sl-SI"/>
        </w:rPr>
      </w:pPr>
      <w:r w:rsidRPr="00343FAA">
        <w:rPr>
          <w:color w:val="000000" w:themeColor="text1"/>
          <w:lang w:val="sl-SI"/>
        </w:rPr>
        <w:t xml:space="preserve">An agent, </w:t>
      </w:r>
      <w:proofErr w:type="spellStart"/>
      <w:r w:rsidRPr="00343FAA">
        <w:rPr>
          <w:color w:val="000000" w:themeColor="text1"/>
          <w:lang w:val="sl-SI"/>
        </w:rPr>
        <w:t>who</w:t>
      </w:r>
      <w:proofErr w:type="spellEnd"/>
      <w:r w:rsidRPr="00343FAA">
        <w:rPr>
          <w:color w:val="000000" w:themeColor="text1"/>
          <w:lang w:val="sl-SI"/>
        </w:rPr>
        <w:t xml:space="preserve"> on his/</w:t>
      </w:r>
      <w:proofErr w:type="spellStart"/>
      <w:r w:rsidRPr="00343FAA">
        <w:rPr>
          <w:color w:val="000000" w:themeColor="text1"/>
          <w:lang w:val="sl-SI"/>
        </w:rPr>
        <w:t>her</w:t>
      </w:r>
      <w:proofErr w:type="spellEnd"/>
      <w:r w:rsidRPr="00343FAA">
        <w:rPr>
          <w:color w:val="000000" w:themeColor="text1"/>
          <w:lang w:val="sl-SI"/>
        </w:rPr>
        <w:t xml:space="preserve"> </w:t>
      </w:r>
      <w:proofErr w:type="spellStart"/>
      <w:r w:rsidRPr="00343FAA">
        <w:rPr>
          <w:color w:val="000000" w:themeColor="text1"/>
          <w:lang w:val="sl-SI"/>
        </w:rPr>
        <w:t>own</w:t>
      </w:r>
      <w:proofErr w:type="spellEnd"/>
      <w:r w:rsidRPr="00343FAA">
        <w:rPr>
          <w:color w:val="000000" w:themeColor="text1"/>
          <w:lang w:val="sl-SI"/>
        </w:rPr>
        <w:t xml:space="preserve"> </w:t>
      </w:r>
      <w:proofErr w:type="spellStart"/>
      <w:r w:rsidRPr="00343FAA">
        <w:rPr>
          <w:color w:val="000000" w:themeColor="text1"/>
          <w:lang w:val="sl-SI"/>
        </w:rPr>
        <w:t>behalf</w:t>
      </w:r>
      <w:proofErr w:type="spellEnd"/>
      <w:r w:rsidRPr="00343FAA">
        <w:rPr>
          <w:color w:val="000000" w:themeColor="text1"/>
          <w:lang w:val="sl-SI"/>
        </w:rPr>
        <w:t xml:space="preserve"> </w:t>
      </w:r>
      <w:proofErr w:type="spellStart"/>
      <w:r w:rsidRPr="00343FAA">
        <w:rPr>
          <w:color w:val="000000" w:themeColor="text1"/>
          <w:lang w:val="sl-SI"/>
        </w:rPr>
        <w:t>works</w:t>
      </w:r>
      <w:proofErr w:type="spellEnd"/>
      <w:r w:rsidRPr="00343FAA">
        <w:rPr>
          <w:color w:val="000000" w:themeColor="text1"/>
          <w:lang w:val="sl-SI"/>
        </w:rPr>
        <w:t xml:space="preserve"> </w:t>
      </w:r>
      <w:proofErr w:type="spellStart"/>
      <w:r w:rsidRPr="00343FAA">
        <w:rPr>
          <w:color w:val="000000" w:themeColor="text1"/>
          <w:lang w:val="sl-SI"/>
        </w:rPr>
        <w:t>for</w:t>
      </w:r>
      <w:proofErr w:type="spellEnd"/>
      <w:r w:rsidR="00116A09" w:rsidRPr="00343FAA">
        <w:rPr>
          <w:color w:val="000000" w:themeColor="text1"/>
          <w:lang w:val="sl-SI"/>
        </w:rPr>
        <w:t xml:space="preserve"> </w:t>
      </w:r>
      <w:proofErr w:type="spellStart"/>
      <w:r w:rsidRPr="00343FAA">
        <w:rPr>
          <w:color w:val="000000" w:themeColor="text1"/>
          <w:lang w:val="sl-SI"/>
        </w:rPr>
        <w:t>the</w:t>
      </w:r>
      <w:proofErr w:type="spellEnd"/>
      <w:r w:rsidRPr="00343FAA">
        <w:rPr>
          <w:color w:val="000000" w:themeColor="text1"/>
          <w:lang w:val="sl-SI"/>
        </w:rPr>
        <w:t xml:space="preserve"> non-</w:t>
      </w:r>
      <w:proofErr w:type="spellStart"/>
      <w:r w:rsidRPr="00343FAA">
        <w:rPr>
          <w:color w:val="000000" w:themeColor="text1"/>
          <w:lang w:val="sl-SI"/>
        </w:rPr>
        <w:t>resident</w:t>
      </w:r>
      <w:proofErr w:type="spellEnd"/>
      <w:r w:rsidRPr="00343FAA">
        <w:rPr>
          <w:color w:val="000000" w:themeColor="text1"/>
          <w:lang w:val="sl-SI"/>
        </w:rPr>
        <w:t xml:space="preserve"> </w:t>
      </w:r>
      <w:proofErr w:type="spellStart"/>
      <w:r w:rsidRPr="00343FAA">
        <w:rPr>
          <w:color w:val="000000" w:themeColor="text1"/>
          <w:lang w:val="sl-SI"/>
        </w:rPr>
        <w:t>within</w:t>
      </w:r>
      <w:proofErr w:type="spellEnd"/>
      <w:r w:rsidRPr="00343FAA">
        <w:rPr>
          <w:color w:val="000000" w:themeColor="text1"/>
          <w:lang w:val="sl-SI"/>
        </w:rPr>
        <w:t xml:space="preserve"> his/</w:t>
      </w:r>
      <w:proofErr w:type="spellStart"/>
      <w:r w:rsidRPr="00343FAA">
        <w:rPr>
          <w:color w:val="000000" w:themeColor="text1"/>
          <w:lang w:val="sl-SI"/>
        </w:rPr>
        <w:t>her</w:t>
      </w:r>
      <w:proofErr w:type="spellEnd"/>
      <w:r w:rsidRPr="00343FAA">
        <w:rPr>
          <w:color w:val="000000" w:themeColor="text1"/>
          <w:lang w:val="sl-SI"/>
        </w:rPr>
        <w:t xml:space="preserve"> </w:t>
      </w:r>
      <w:proofErr w:type="spellStart"/>
      <w:r w:rsidRPr="00343FAA">
        <w:rPr>
          <w:color w:val="000000" w:themeColor="text1"/>
          <w:lang w:val="sl-SI"/>
        </w:rPr>
        <w:t>activities</w:t>
      </w:r>
      <w:proofErr w:type="spellEnd"/>
      <w:r w:rsidRPr="00343FAA">
        <w:rPr>
          <w:color w:val="000000" w:themeColor="text1"/>
          <w:lang w:val="sl-SI"/>
        </w:rPr>
        <w:t xml:space="preserve">, </w:t>
      </w:r>
      <w:proofErr w:type="spellStart"/>
      <w:r w:rsidRPr="00343FAA">
        <w:rPr>
          <w:color w:val="000000" w:themeColor="text1"/>
          <w:lang w:val="sl-SI"/>
        </w:rPr>
        <w:t>when</w:t>
      </w:r>
      <w:proofErr w:type="spellEnd"/>
      <w:r w:rsidRPr="00343FAA">
        <w:rPr>
          <w:color w:val="000000" w:themeColor="text1"/>
          <w:lang w:val="sl-SI"/>
        </w:rPr>
        <w:t xml:space="preserve"> </w:t>
      </w:r>
      <w:proofErr w:type="spellStart"/>
      <w:r w:rsidRPr="00343FAA">
        <w:rPr>
          <w:color w:val="000000" w:themeColor="text1"/>
          <w:lang w:val="sl-SI"/>
        </w:rPr>
        <w:t>such</w:t>
      </w:r>
      <w:proofErr w:type="spellEnd"/>
      <w:r w:rsidRPr="00343FAA">
        <w:rPr>
          <w:color w:val="000000" w:themeColor="text1"/>
          <w:lang w:val="sl-SI"/>
        </w:rPr>
        <w:t xml:space="preserve"> person </w:t>
      </w:r>
      <w:proofErr w:type="spellStart"/>
      <w:r w:rsidRPr="00343FAA">
        <w:rPr>
          <w:color w:val="000000" w:themeColor="text1"/>
          <w:lang w:val="sl-SI"/>
        </w:rPr>
        <w:t>operates</w:t>
      </w:r>
      <w:proofErr w:type="spellEnd"/>
      <w:r w:rsidRPr="00343FAA">
        <w:rPr>
          <w:color w:val="000000" w:themeColor="text1"/>
          <w:lang w:val="sl-SI"/>
        </w:rPr>
        <w:t xml:space="preserve"> </w:t>
      </w:r>
      <w:proofErr w:type="spellStart"/>
      <w:r w:rsidRPr="00343FAA">
        <w:rPr>
          <w:color w:val="000000" w:themeColor="text1"/>
          <w:lang w:val="sl-SI"/>
        </w:rPr>
        <w:t>completely</w:t>
      </w:r>
      <w:proofErr w:type="spellEnd"/>
      <w:r w:rsidRPr="00343FAA">
        <w:rPr>
          <w:color w:val="000000" w:themeColor="text1"/>
          <w:lang w:val="sl-SI"/>
        </w:rPr>
        <w:t xml:space="preserve"> </w:t>
      </w:r>
      <w:proofErr w:type="spellStart"/>
      <w:r w:rsidRPr="00343FAA">
        <w:rPr>
          <w:color w:val="000000" w:themeColor="text1"/>
          <w:lang w:val="sl-SI"/>
        </w:rPr>
        <w:t>or</w:t>
      </w:r>
      <w:proofErr w:type="spellEnd"/>
      <w:r w:rsidRPr="00343FAA">
        <w:rPr>
          <w:color w:val="000000" w:themeColor="text1"/>
          <w:lang w:val="sl-SI"/>
        </w:rPr>
        <w:t xml:space="preserve"> </w:t>
      </w:r>
      <w:proofErr w:type="spellStart"/>
      <w:r w:rsidRPr="00343FAA">
        <w:rPr>
          <w:color w:val="000000" w:themeColor="text1"/>
          <w:lang w:val="sl-SI"/>
        </w:rPr>
        <w:t>mainly</w:t>
      </w:r>
      <w:proofErr w:type="spellEnd"/>
      <w:r w:rsidRPr="00343FAA">
        <w:rPr>
          <w:color w:val="000000" w:themeColor="text1"/>
          <w:lang w:val="sl-SI"/>
        </w:rPr>
        <w:t xml:space="preserve"> on </w:t>
      </w:r>
      <w:proofErr w:type="spellStart"/>
      <w:r w:rsidRPr="00343FAA">
        <w:rPr>
          <w:color w:val="000000" w:themeColor="text1"/>
          <w:lang w:val="sl-SI"/>
        </w:rPr>
        <w:t>behalf</w:t>
      </w:r>
      <w:proofErr w:type="spellEnd"/>
      <w:r w:rsidRPr="00343FAA">
        <w:rPr>
          <w:color w:val="000000" w:themeColor="text1"/>
          <w:lang w:val="sl-SI"/>
        </w:rPr>
        <w:t xml:space="preserve"> </w:t>
      </w:r>
      <w:proofErr w:type="spellStart"/>
      <w:r w:rsidRPr="00343FAA">
        <w:rPr>
          <w:color w:val="000000" w:themeColor="text1"/>
          <w:lang w:val="sl-SI"/>
        </w:rPr>
        <w:t>of</w:t>
      </w:r>
      <w:proofErr w:type="spellEnd"/>
      <w:r w:rsidRPr="00343FAA">
        <w:rPr>
          <w:color w:val="000000" w:themeColor="text1"/>
          <w:lang w:val="sl-SI"/>
        </w:rPr>
        <w:t xml:space="preserve"> one </w:t>
      </w:r>
      <w:proofErr w:type="spellStart"/>
      <w:r w:rsidRPr="00343FAA">
        <w:rPr>
          <w:color w:val="000000" w:themeColor="text1"/>
          <w:lang w:val="sl-SI"/>
        </w:rPr>
        <w:t>or</w:t>
      </w:r>
      <w:proofErr w:type="spellEnd"/>
      <w:r w:rsidRPr="00343FAA">
        <w:rPr>
          <w:color w:val="000000" w:themeColor="text1"/>
          <w:lang w:val="sl-SI"/>
        </w:rPr>
        <w:t xml:space="preserve"> </w:t>
      </w:r>
      <w:proofErr w:type="spellStart"/>
      <w:r w:rsidRPr="00343FAA">
        <w:rPr>
          <w:color w:val="000000" w:themeColor="text1"/>
          <w:lang w:val="sl-SI"/>
        </w:rPr>
        <w:t>several</w:t>
      </w:r>
      <w:proofErr w:type="spellEnd"/>
      <w:r w:rsidRPr="00343FAA">
        <w:rPr>
          <w:color w:val="000000" w:themeColor="text1"/>
          <w:lang w:val="sl-SI"/>
        </w:rPr>
        <w:t xml:space="preserve"> non-</w:t>
      </w:r>
      <w:proofErr w:type="spellStart"/>
      <w:r w:rsidRPr="00343FAA">
        <w:rPr>
          <w:color w:val="000000" w:themeColor="text1"/>
          <w:lang w:val="sl-SI"/>
        </w:rPr>
        <w:t>residents</w:t>
      </w:r>
      <w:proofErr w:type="spellEnd"/>
      <w:r w:rsidRPr="00343FAA">
        <w:rPr>
          <w:color w:val="000000" w:themeColor="text1"/>
          <w:lang w:val="sl-SI"/>
        </w:rPr>
        <w:t xml:space="preserve">, </w:t>
      </w:r>
      <w:proofErr w:type="spellStart"/>
      <w:r w:rsidRPr="00343FAA">
        <w:rPr>
          <w:color w:val="000000" w:themeColor="text1"/>
          <w:lang w:val="sl-SI"/>
        </w:rPr>
        <w:t>with</w:t>
      </w:r>
      <w:proofErr w:type="spellEnd"/>
      <w:r w:rsidRPr="00343FAA">
        <w:rPr>
          <w:color w:val="000000" w:themeColor="text1"/>
          <w:lang w:val="sl-SI"/>
        </w:rPr>
        <w:t xml:space="preserve"> </w:t>
      </w:r>
      <w:proofErr w:type="spellStart"/>
      <w:r w:rsidRPr="00343FAA">
        <w:rPr>
          <w:color w:val="000000" w:themeColor="text1"/>
          <w:lang w:val="sl-SI"/>
        </w:rPr>
        <w:t>whom</w:t>
      </w:r>
      <w:proofErr w:type="spellEnd"/>
      <w:r w:rsidRPr="00343FAA">
        <w:rPr>
          <w:color w:val="000000" w:themeColor="text1"/>
          <w:lang w:val="sl-SI"/>
        </w:rPr>
        <w:t xml:space="preserve"> </w:t>
      </w:r>
      <w:proofErr w:type="spellStart"/>
      <w:r w:rsidRPr="00343FAA">
        <w:rPr>
          <w:color w:val="000000" w:themeColor="text1"/>
          <w:lang w:val="sl-SI"/>
        </w:rPr>
        <w:t>such</w:t>
      </w:r>
      <w:proofErr w:type="spellEnd"/>
      <w:r w:rsidRPr="00343FAA">
        <w:rPr>
          <w:color w:val="000000" w:themeColor="text1"/>
          <w:lang w:val="sl-SI"/>
        </w:rPr>
        <w:t xml:space="preserve"> person is </w:t>
      </w:r>
      <w:proofErr w:type="spellStart"/>
      <w:r w:rsidRPr="00343FAA">
        <w:rPr>
          <w:color w:val="000000" w:themeColor="text1"/>
          <w:lang w:val="sl-SI"/>
        </w:rPr>
        <w:t>closely</w:t>
      </w:r>
      <w:proofErr w:type="spellEnd"/>
      <w:r w:rsidRPr="00343FAA">
        <w:rPr>
          <w:color w:val="000000" w:themeColor="text1"/>
          <w:lang w:val="sl-SI"/>
        </w:rPr>
        <w:t xml:space="preserve"> </w:t>
      </w:r>
      <w:proofErr w:type="spellStart"/>
      <w:r w:rsidRPr="00343FAA">
        <w:rPr>
          <w:color w:val="000000" w:themeColor="text1"/>
          <w:lang w:val="sl-SI"/>
        </w:rPr>
        <w:t>related</w:t>
      </w:r>
      <w:proofErr w:type="spellEnd"/>
      <w:r w:rsidRPr="00343FAA">
        <w:rPr>
          <w:color w:val="000000" w:themeColor="text1"/>
          <w:lang w:val="sl-SI"/>
        </w:rPr>
        <w:t xml:space="preserve">, is </w:t>
      </w:r>
      <w:proofErr w:type="spellStart"/>
      <w:r w:rsidRPr="00343FAA">
        <w:rPr>
          <w:color w:val="000000" w:themeColor="text1"/>
          <w:lang w:val="sl-SI"/>
        </w:rPr>
        <w:t>considered</w:t>
      </w:r>
      <w:proofErr w:type="spellEnd"/>
      <w:r w:rsidRPr="00343FAA">
        <w:rPr>
          <w:color w:val="000000" w:themeColor="text1"/>
          <w:lang w:val="sl-SI"/>
        </w:rPr>
        <w:t xml:space="preserve"> as non-</w:t>
      </w:r>
      <w:proofErr w:type="spellStart"/>
      <w:r w:rsidRPr="00343FAA">
        <w:rPr>
          <w:color w:val="000000" w:themeColor="text1"/>
          <w:lang w:val="sl-SI"/>
        </w:rPr>
        <w:t>resident's</w:t>
      </w:r>
      <w:proofErr w:type="spellEnd"/>
      <w:r w:rsidRPr="00343FAA">
        <w:rPr>
          <w:color w:val="000000" w:themeColor="text1"/>
          <w:lang w:val="sl-SI"/>
        </w:rPr>
        <w:t xml:space="preserve"> business </w:t>
      </w:r>
      <w:proofErr w:type="spellStart"/>
      <w:r w:rsidRPr="00343FAA">
        <w:rPr>
          <w:color w:val="000000" w:themeColor="text1"/>
          <w:lang w:val="sl-SI"/>
        </w:rPr>
        <w:t>unit</w:t>
      </w:r>
      <w:proofErr w:type="spellEnd"/>
      <w:r w:rsidRPr="00343FAA">
        <w:rPr>
          <w:color w:val="000000" w:themeColor="text1"/>
          <w:lang w:val="sl-SI"/>
        </w:rPr>
        <w:t>.</w:t>
      </w:r>
    </w:p>
    <w:p w14:paraId="35A31D47" w14:textId="77777777" w:rsidR="00C54116" w:rsidRPr="00AE33D0" w:rsidRDefault="00C54116" w:rsidP="00E96560">
      <w:pPr>
        <w:ind w:right="54"/>
        <w:jc w:val="both"/>
        <w:rPr>
          <w:color w:val="000000" w:themeColor="text1"/>
        </w:rPr>
      </w:pPr>
    </w:p>
    <w:p w14:paraId="4DA6EDD5" w14:textId="1BAA5C9E" w:rsidR="00C54116" w:rsidRPr="007E0456" w:rsidRDefault="00AE33D0" w:rsidP="00696567">
      <w:pPr>
        <w:ind w:left="-5" w:right="54"/>
        <w:jc w:val="both"/>
        <w:rPr>
          <w:color w:val="000000" w:themeColor="text1"/>
        </w:rPr>
      </w:pPr>
      <w:r w:rsidRPr="00AE33D0">
        <w:rPr>
          <w:color w:val="000000" w:themeColor="text1"/>
        </w:rPr>
        <w:t xml:space="preserve">Additional explanations as regards the definition of independent agent in relation to the MLI is available under </w:t>
      </w:r>
      <w:r w:rsidR="00C54116" w:rsidRPr="00AE33D0">
        <w:rPr>
          <w:color w:val="000000" w:themeColor="text1"/>
        </w:rPr>
        <w:t xml:space="preserve">3. </w:t>
      </w:r>
      <w:r w:rsidR="00C54116" w:rsidRPr="007E0456">
        <w:rPr>
          <w:color w:val="000000" w:themeColor="text1"/>
        </w:rPr>
        <w:t xml:space="preserve">2. 3. – </w:t>
      </w:r>
      <w:r w:rsidRPr="007E0456">
        <w:rPr>
          <w:color w:val="000000" w:themeColor="text1"/>
        </w:rPr>
        <w:t>Independent agent</w:t>
      </w:r>
      <w:r w:rsidR="00C54116" w:rsidRPr="007E0456">
        <w:rPr>
          <w:color w:val="000000" w:themeColor="text1"/>
        </w:rPr>
        <w:t xml:space="preserve">. </w:t>
      </w:r>
    </w:p>
    <w:p w14:paraId="110BE438" w14:textId="3C296F81" w:rsidR="00696567" w:rsidRPr="007E0456" w:rsidRDefault="00696567" w:rsidP="00696567">
      <w:pPr>
        <w:spacing w:after="12" w:line="259" w:lineRule="auto"/>
        <w:jc w:val="both"/>
        <w:rPr>
          <w:color w:val="000000" w:themeColor="text1"/>
        </w:rPr>
      </w:pPr>
    </w:p>
    <w:p w14:paraId="36D2DBF4" w14:textId="37D6CD5B" w:rsidR="0079614B" w:rsidRPr="007E0456" w:rsidRDefault="00AE33D0" w:rsidP="00241854">
      <w:pPr>
        <w:pStyle w:val="FURSnaslov2"/>
        <w:jc w:val="both"/>
        <w:rPr>
          <w:lang w:val="en-US"/>
        </w:rPr>
      </w:pPr>
      <w:bookmarkStart w:id="40" w:name="_Toc516052681"/>
      <w:bookmarkStart w:id="41" w:name="_Toc198025437"/>
      <w:r w:rsidRPr="00AE33D0">
        <w:rPr>
          <w:lang w:val="en-US"/>
        </w:rPr>
        <w:t>Q</w:t>
      </w:r>
      <w:r w:rsidR="00696567" w:rsidRPr="00AE33D0">
        <w:rPr>
          <w:lang w:val="en-US"/>
        </w:rPr>
        <w:t xml:space="preserve"> </w:t>
      </w:r>
      <w:r w:rsidR="0054396B" w:rsidRPr="00AE33D0">
        <w:rPr>
          <w:lang w:val="en-US"/>
        </w:rPr>
        <w:t>6</w:t>
      </w:r>
      <w:r w:rsidR="00696567" w:rsidRPr="00AE33D0">
        <w:rPr>
          <w:lang w:val="en-US"/>
        </w:rPr>
        <w:t xml:space="preserve">: </w:t>
      </w:r>
      <w:r w:rsidRPr="00AE33D0">
        <w:rPr>
          <w:lang w:val="en-US"/>
        </w:rPr>
        <w:t>May collection of insurance premiums and risk insurance be deemed a permanent establishment?</w:t>
      </w:r>
      <w:bookmarkEnd w:id="41"/>
      <w:r w:rsidRPr="00AE33D0">
        <w:rPr>
          <w:lang w:val="en-US"/>
        </w:rPr>
        <w:t xml:space="preserve"> </w:t>
      </w:r>
      <w:bookmarkEnd w:id="40"/>
    </w:p>
    <w:p w14:paraId="6BC42F9B" w14:textId="77777777" w:rsidR="0079614B" w:rsidRPr="007E0456" w:rsidRDefault="0079614B" w:rsidP="00241854">
      <w:pPr>
        <w:pStyle w:val="FURSnaslov2"/>
        <w:jc w:val="both"/>
        <w:rPr>
          <w:lang w:val="en-US"/>
        </w:rPr>
      </w:pPr>
    </w:p>
    <w:p w14:paraId="750EB39F" w14:textId="1D7F96D6" w:rsidR="00696567" w:rsidRPr="004E3F8D" w:rsidRDefault="001B022E" w:rsidP="00197AE5">
      <w:pPr>
        <w:pStyle w:val="ZADEVA"/>
        <w:ind w:left="0" w:firstLine="0"/>
        <w:jc w:val="both"/>
        <w:rPr>
          <w:b w:val="0"/>
          <w:highlight w:val="yellow"/>
          <w:lang w:val="en-US"/>
        </w:rPr>
      </w:pPr>
      <w:r w:rsidRPr="004E3F8D">
        <w:rPr>
          <w:b w:val="0"/>
          <w:lang w:val="en-US"/>
        </w:rPr>
        <w:t xml:space="preserve">In accordance with the definition of term </w:t>
      </w:r>
      <w:r w:rsidR="004B61FD" w:rsidRPr="004E3F8D">
        <w:rPr>
          <w:b w:val="0"/>
          <w:lang w:val="en-US"/>
        </w:rPr>
        <w:t>»permanent establishment«</w:t>
      </w:r>
      <w:r w:rsidRPr="004E3F8D">
        <w:rPr>
          <w:b w:val="0"/>
          <w:lang w:val="en-US"/>
        </w:rPr>
        <w:t xml:space="preserve"> referred to in paragraph one </w:t>
      </w:r>
      <w:r w:rsidR="002836E0" w:rsidRPr="004E3F8D">
        <w:rPr>
          <w:b w:val="0"/>
          <w:lang w:val="en-US"/>
        </w:rPr>
        <w:t xml:space="preserve">of Article 5 of OECD Model Convention </w:t>
      </w:r>
      <w:r w:rsidR="00FE5B5D" w:rsidRPr="004E3F8D">
        <w:rPr>
          <w:b w:val="0"/>
          <w:lang w:val="en-US"/>
        </w:rPr>
        <w:t>(VK)</w:t>
      </w:r>
      <w:r w:rsidR="002836E0" w:rsidRPr="004E3F8D">
        <w:rPr>
          <w:b w:val="0"/>
          <w:lang w:val="en-US"/>
        </w:rPr>
        <w:t xml:space="preserve"> the insurance company may be taxed in another contracting state in connection with operations </w:t>
      </w:r>
      <w:r w:rsidR="004E3F8D" w:rsidRPr="004E3F8D">
        <w:rPr>
          <w:b w:val="0"/>
          <w:lang w:val="en-US"/>
        </w:rPr>
        <w:t xml:space="preserve">in </w:t>
      </w:r>
      <w:r w:rsidR="004E3F8D">
        <w:rPr>
          <w:b w:val="0"/>
          <w:lang w:val="en-US"/>
        </w:rPr>
        <w:t xml:space="preserve">the insurance field if it has a fixed place of business in that contracting state (paragraph one of Article 5 of VK) or it manages operations through persons referred to in paragraph five of Article 5 of VK (tied agent) with taking exemptions into consideration referred to in paragraph four of Article 5 of VK. </w:t>
      </w:r>
    </w:p>
    <w:p w14:paraId="1611D020" w14:textId="77777777" w:rsidR="00FE5B5D" w:rsidRPr="004E3F8D" w:rsidRDefault="00FE5B5D" w:rsidP="00241854">
      <w:pPr>
        <w:pStyle w:val="FURSnaslov2"/>
        <w:jc w:val="both"/>
        <w:rPr>
          <w:b w:val="0"/>
          <w:sz w:val="20"/>
          <w:szCs w:val="20"/>
          <w:highlight w:val="yellow"/>
          <w:lang w:val="en-US"/>
        </w:rPr>
      </w:pPr>
    </w:p>
    <w:p w14:paraId="446A24AE" w14:textId="4448ED5C" w:rsidR="00FE5B5D" w:rsidRPr="00BA3226" w:rsidRDefault="002B2E40" w:rsidP="00FB6EFD">
      <w:pPr>
        <w:pStyle w:val="ZADEVA"/>
        <w:ind w:left="0" w:firstLine="0"/>
        <w:jc w:val="both"/>
        <w:rPr>
          <w:b w:val="0"/>
          <w:lang w:val="en-US"/>
        </w:rPr>
      </w:pPr>
      <w:r w:rsidRPr="002B2E40">
        <w:rPr>
          <w:b w:val="0"/>
          <w:lang w:val="en-US"/>
        </w:rPr>
        <w:t xml:space="preserve">Foreign insurance companies frequently don’t meet any of </w:t>
      </w:r>
      <w:r>
        <w:rPr>
          <w:b w:val="0"/>
          <w:lang w:val="en-US"/>
        </w:rPr>
        <w:t xml:space="preserve">the conditions for the existence of permanent establishment referred to in Article 5 of VK and they perform a variety of </w:t>
      </w:r>
      <w:r w:rsidR="00BA3226">
        <w:rPr>
          <w:b w:val="0"/>
          <w:lang w:val="en-US"/>
        </w:rPr>
        <w:t xml:space="preserve">services in another contracting state, but they don’t pay any tax in that other state. </w:t>
      </w:r>
      <w:r w:rsidR="00BA3226" w:rsidRPr="00BA3226">
        <w:rPr>
          <w:b w:val="0"/>
          <w:lang w:val="en-US"/>
        </w:rPr>
        <w:t xml:space="preserve">To avoid the situation described, </w:t>
      </w:r>
      <w:r w:rsidR="00BA3226">
        <w:rPr>
          <w:b w:val="0"/>
          <w:lang w:val="en-US"/>
        </w:rPr>
        <w:t xml:space="preserve">before 2017 OECD Member Countries included special additional provisions in their conventions, which </w:t>
      </w:r>
      <w:r w:rsidR="003F6536">
        <w:rPr>
          <w:b w:val="0"/>
          <w:lang w:val="en-US"/>
        </w:rPr>
        <w:t xml:space="preserve">despite failure to meet the general conditions referred to in Article 5 defined the existence of permanent establishments of foreign insurance companies in another contracting state. </w:t>
      </w:r>
    </w:p>
    <w:p w14:paraId="500DC59C" w14:textId="77777777" w:rsidR="00696567" w:rsidRPr="00BA3226" w:rsidRDefault="00696567" w:rsidP="00FB6EFD">
      <w:pPr>
        <w:pStyle w:val="ZADEVA"/>
        <w:ind w:left="0" w:firstLine="0"/>
        <w:jc w:val="both"/>
        <w:rPr>
          <w:b w:val="0"/>
          <w:color w:val="000000" w:themeColor="text1"/>
          <w:lang w:val="en-US"/>
        </w:rPr>
      </w:pPr>
      <w:r w:rsidRPr="00BA3226">
        <w:rPr>
          <w:b w:val="0"/>
          <w:color w:val="000000" w:themeColor="text1"/>
          <w:sz w:val="24"/>
          <w:lang w:val="en-US"/>
        </w:rPr>
        <w:t xml:space="preserve"> </w:t>
      </w:r>
    </w:p>
    <w:p w14:paraId="7AC6F9EA" w14:textId="450782A0" w:rsidR="00FB2935" w:rsidRPr="008D6DE0" w:rsidRDefault="003E2AFD" w:rsidP="00FB6EFD">
      <w:pPr>
        <w:pStyle w:val="ZADEVA"/>
        <w:ind w:left="0" w:firstLine="0"/>
        <w:jc w:val="both"/>
        <w:rPr>
          <w:b w:val="0"/>
          <w:color w:val="000000" w:themeColor="text1"/>
          <w:highlight w:val="yellow"/>
          <w:lang w:val="en-US"/>
        </w:rPr>
      </w:pPr>
      <w:r w:rsidRPr="008D6DE0">
        <w:rPr>
          <w:b w:val="0"/>
          <w:color w:val="000000" w:themeColor="text1"/>
          <w:lang w:val="en-US"/>
        </w:rPr>
        <w:lastRenderedPageBreak/>
        <w:t xml:space="preserve">In convention Slovenia has concluded with India and </w:t>
      </w:r>
      <w:r w:rsidR="00696567" w:rsidRPr="008D6DE0">
        <w:rPr>
          <w:b w:val="0"/>
          <w:color w:val="000000" w:themeColor="text1"/>
          <w:lang w:val="en-US"/>
        </w:rPr>
        <w:t>Moldov</w:t>
      </w:r>
      <w:r w:rsidR="008D6DE0" w:rsidRPr="008D6DE0">
        <w:rPr>
          <w:b w:val="0"/>
          <w:color w:val="000000" w:themeColor="text1"/>
          <w:lang w:val="en-US"/>
        </w:rPr>
        <w:t>a</w:t>
      </w:r>
      <w:r w:rsidR="00696567" w:rsidRPr="008D6DE0">
        <w:rPr>
          <w:b w:val="0"/>
          <w:color w:val="000000" w:themeColor="text1"/>
          <w:lang w:val="en-US"/>
        </w:rPr>
        <w:t xml:space="preserve"> </w:t>
      </w:r>
      <w:r w:rsidR="008D6DE0" w:rsidRPr="008D6DE0">
        <w:rPr>
          <w:b w:val="0"/>
          <w:color w:val="000000" w:themeColor="text1"/>
          <w:lang w:val="en-US"/>
        </w:rPr>
        <w:t xml:space="preserve">a paragraph is added, which refers to the collection of insurance premiums and </w:t>
      </w:r>
      <w:r w:rsidR="008D6DE0">
        <w:rPr>
          <w:b w:val="0"/>
          <w:color w:val="000000" w:themeColor="text1"/>
          <w:lang w:val="en-US"/>
        </w:rPr>
        <w:t xml:space="preserve">risk insurance on the territory of contracting state. The reason for the inclusion of such provision was that foreign insurance companies through agents in the state earn high profits without being taxed in that state because they didn’t meet the conditions for the existence of business unit based on other criteria. </w:t>
      </w:r>
    </w:p>
    <w:p w14:paraId="2D7F2110" w14:textId="77777777" w:rsidR="00FB2935" w:rsidRPr="008D6DE0" w:rsidRDefault="00FB2935" w:rsidP="00FB6EFD">
      <w:pPr>
        <w:pStyle w:val="ZADEVA"/>
        <w:ind w:left="0" w:firstLine="0"/>
        <w:jc w:val="both"/>
        <w:rPr>
          <w:b w:val="0"/>
          <w:color w:val="000000" w:themeColor="text1"/>
          <w:highlight w:val="yellow"/>
          <w:lang w:val="en-US"/>
        </w:rPr>
      </w:pPr>
    </w:p>
    <w:p w14:paraId="1AB0253C" w14:textId="0A47FC6E" w:rsidR="0068122C" w:rsidRPr="003243BB" w:rsidRDefault="00F65178" w:rsidP="00FB6EFD">
      <w:pPr>
        <w:pStyle w:val="ZADEVA"/>
        <w:ind w:left="0" w:firstLine="0"/>
        <w:jc w:val="both"/>
        <w:rPr>
          <w:b w:val="0"/>
          <w:color w:val="000000" w:themeColor="text1"/>
          <w:lang w:val="en-US"/>
        </w:rPr>
      </w:pPr>
      <w:r w:rsidRPr="008020B6">
        <w:rPr>
          <w:b w:val="0"/>
          <w:color w:val="000000" w:themeColor="text1"/>
          <w:lang w:val="en-US"/>
        </w:rPr>
        <w:t>Otherwise,</w:t>
      </w:r>
      <w:r w:rsidR="00E23E40" w:rsidRPr="008020B6">
        <w:rPr>
          <w:b w:val="0"/>
          <w:color w:val="000000" w:themeColor="text1"/>
          <w:lang w:val="en-US"/>
        </w:rPr>
        <w:t xml:space="preserve"> </w:t>
      </w:r>
      <w:r w:rsidR="008020B6" w:rsidRPr="008020B6">
        <w:rPr>
          <w:b w:val="0"/>
          <w:color w:val="000000" w:themeColor="text1"/>
          <w:lang w:val="en-US"/>
        </w:rPr>
        <w:t>it should be noticed that in addition to provisions of convention (KIDO) the provisions of MLI</w:t>
      </w:r>
      <w:r w:rsidR="008020B6">
        <w:rPr>
          <w:b w:val="0"/>
          <w:color w:val="000000" w:themeColor="text1"/>
          <w:lang w:val="en-US"/>
        </w:rPr>
        <w:t>, which amend/supplement Article 5 of an individual KIDO,</w:t>
      </w:r>
      <w:r w:rsidR="008020B6" w:rsidRPr="008020B6">
        <w:rPr>
          <w:b w:val="0"/>
          <w:color w:val="000000" w:themeColor="text1"/>
          <w:lang w:val="en-US"/>
        </w:rPr>
        <w:t xml:space="preserve"> shall also be taken into consideration </w:t>
      </w:r>
      <w:r w:rsidR="008020B6">
        <w:rPr>
          <w:b w:val="0"/>
          <w:color w:val="000000" w:themeColor="text1"/>
          <w:lang w:val="en-US"/>
        </w:rPr>
        <w:t xml:space="preserve">in an individual case at the definition of existence of permanent establishment of foreign insurance company in Slovenia. </w:t>
      </w:r>
      <w:r w:rsidR="003E2AFD" w:rsidRPr="003E2AFD">
        <w:rPr>
          <w:b w:val="0"/>
          <w:color w:val="000000" w:themeColor="text1"/>
          <w:lang w:val="en-US"/>
        </w:rPr>
        <w:t xml:space="preserve">The </w:t>
      </w:r>
      <w:r w:rsidR="00FB2935" w:rsidRPr="003E2AFD">
        <w:rPr>
          <w:b w:val="0"/>
          <w:color w:val="000000" w:themeColor="text1"/>
          <w:lang w:val="en-US"/>
        </w:rPr>
        <w:t xml:space="preserve">MLI </w:t>
      </w:r>
      <w:r w:rsidR="003E2AFD" w:rsidRPr="003E2AFD">
        <w:rPr>
          <w:b w:val="0"/>
          <w:color w:val="000000" w:themeColor="text1"/>
          <w:lang w:val="en-US"/>
        </w:rPr>
        <w:t xml:space="preserve">narrows the interpretation of exceptions of permanent establishments in the convention because the term of a preparatory or auxiliary activity refers to all cases </w:t>
      </w:r>
      <w:r w:rsidR="00FB2935" w:rsidRPr="003E2AFD">
        <w:rPr>
          <w:b w:val="0"/>
          <w:color w:val="000000" w:themeColor="text1"/>
          <w:lang w:val="en-US"/>
        </w:rPr>
        <w:t>(</w:t>
      </w:r>
      <w:r w:rsidR="003E2AFD" w:rsidRPr="003E2AFD">
        <w:rPr>
          <w:b w:val="0"/>
          <w:color w:val="000000" w:themeColor="text1"/>
          <w:lang w:val="en-US"/>
        </w:rPr>
        <w:t>indents</w:t>
      </w:r>
      <w:r w:rsidR="00FB2935" w:rsidRPr="003E2AFD">
        <w:rPr>
          <w:b w:val="0"/>
          <w:color w:val="000000" w:themeColor="text1"/>
          <w:lang w:val="en-US"/>
        </w:rPr>
        <w:t xml:space="preserve">) </w:t>
      </w:r>
      <w:r w:rsidR="003E2AFD" w:rsidRPr="003E2AFD">
        <w:rPr>
          <w:b w:val="0"/>
          <w:color w:val="000000" w:themeColor="text1"/>
          <w:lang w:val="en-US"/>
        </w:rPr>
        <w:t xml:space="preserve">of paragraph four of Article 5 of the convention. </w:t>
      </w:r>
      <w:r w:rsidR="00A105B0" w:rsidRPr="003E2AFD">
        <w:rPr>
          <w:b w:val="0"/>
          <w:color w:val="000000" w:themeColor="text1"/>
          <w:lang w:val="en-US"/>
        </w:rPr>
        <w:t>At taking into consideration all facts and circumstances of</w:t>
      </w:r>
      <w:r w:rsidR="00A105B0">
        <w:rPr>
          <w:b w:val="0"/>
          <w:color w:val="000000" w:themeColor="text1"/>
          <w:lang w:val="en-US"/>
        </w:rPr>
        <w:t xml:space="preserve"> the case it should be estimated whether the activity of insurance company in a certain place represents an essential and key part of activities of the </w:t>
      </w:r>
      <w:proofErr w:type="gramStart"/>
      <w:r w:rsidR="00A105B0">
        <w:rPr>
          <w:b w:val="0"/>
          <w:color w:val="000000" w:themeColor="text1"/>
          <w:lang w:val="en-US"/>
        </w:rPr>
        <w:t xml:space="preserve">company as a whole, </w:t>
      </w:r>
      <w:r w:rsidR="006A4815" w:rsidRPr="00A105B0">
        <w:rPr>
          <w:b w:val="0"/>
          <w:noProof/>
          <w:color w:val="000000" w:themeColor="text1"/>
          <w:lang w:val="en-US"/>
        </w:rPr>
        <w:t>which</w:t>
      </w:r>
      <w:proofErr w:type="gramEnd"/>
      <w:r w:rsidR="006A4815" w:rsidRPr="00A105B0">
        <w:rPr>
          <w:b w:val="0"/>
          <w:noProof/>
          <w:color w:val="000000" w:themeColor="text1"/>
          <w:lang w:val="en-US"/>
        </w:rPr>
        <w:t xml:space="preserve"> means higher probability of existence of permanent establishment. </w:t>
      </w:r>
      <w:r w:rsidR="003243BB" w:rsidRPr="006A4815">
        <w:rPr>
          <w:b w:val="0"/>
          <w:color w:val="000000" w:themeColor="text1"/>
          <w:lang w:val="en-US"/>
        </w:rPr>
        <w:t>The permanent establis</w:t>
      </w:r>
      <w:r w:rsidR="003243BB" w:rsidRPr="003243BB">
        <w:rPr>
          <w:b w:val="0"/>
          <w:color w:val="000000" w:themeColor="text1"/>
          <w:lang w:val="en-US"/>
        </w:rPr>
        <w:t xml:space="preserve">hment doesn’t exist only in cases if all company’s activities in a certain state are of a preparatory or auxiliary character. </w:t>
      </w:r>
    </w:p>
    <w:p w14:paraId="3C780BFD" w14:textId="53619178" w:rsidR="004A4C2E" w:rsidRPr="003243BB" w:rsidRDefault="004A4C2E" w:rsidP="00FB6EFD">
      <w:pPr>
        <w:pStyle w:val="ZADEVA"/>
        <w:ind w:left="0" w:firstLine="0"/>
        <w:jc w:val="both"/>
        <w:rPr>
          <w:b w:val="0"/>
          <w:color w:val="000000" w:themeColor="text1"/>
          <w:lang w:val="en-US"/>
        </w:rPr>
      </w:pPr>
    </w:p>
    <w:p w14:paraId="5848B0B5" w14:textId="78DFA67F" w:rsidR="00696567" w:rsidRPr="004C2F22" w:rsidRDefault="004C2F22" w:rsidP="00FB6EFD">
      <w:pPr>
        <w:pStyle w:val="ZADEVA"/>
        <w:ind w:left="0" w:firstLine="0"/>
        <w:jc w:val="both"/>
        <w:rPr>
          <w:b w:val="0"/>
          <w:color w:val="000000" w:themeColor="text1"/>
          <w:highlight w:val="yellow"/>
          <w:lang w:val="en-US"/>
        </w:rPr>
      </w:pPr>
      <w:r w:rsidRPr="004C2F22">
        <w:rPr>
          <w:b w:val="0"/>
          <w:color w:val="000000" w:themeColor="text1"/>
          <w:lang w:val="en-US"/>
        </w:rPr>
        <w:t xml:space="preserve">More explanations are available under </w:t>
      </w:r>
      <w:r w:rsidR="004A4C2E" w:rsidRPr="004C2F22">
        <w:rPr>
          <w:b w:val="0"/>
          <w:color w:val="000000" w:themeColor="text1"/>
          <w:lang w:val="en-US"/>
        </w:rPr>
        <w:t xml:space="preserve">3. 2. 2. – </w:t>
      </w:r>
      <w:r w:rsidRPr="004C2F22">
        <w:rPr>
          <w:b w:val="0"/>
          <w:bCs/>
          <w:sz w:val="22"/>
          <w:szCs w:val="22"/>
          <w:lang w:val="en-US"/>
        </w:rPr>
        <w:t>Artificial avoidance of permanent establishment status with the application of exceptions for separately stated activities</w:t>
      </w:r>
      <w:r w:rsidRPr="004C2F22">
        <w:rPr>
          <w:b w:val="0"/>
          <w:color w:val="000000" w:themeColor="text1"/>
          <w:lang w:val="en-US"/>
        </w:rPr>
        <w:t>.</w:t>
      </w:r>
      <w:r w:rsidR="00FB2935" w:rsidRPr="004C2F22">
        <w:rPr>
          <w:b w:val="0"/>
          <w:color w:val="000000" w:themeColor="text1"/>
          <w:lang w:val="en-US"/>
        </w:rPr>
        <w:t xml:space="preserve"> </w:t>
      </w:r>
      <w:r w:rsidR="00696567" w:rsidRPr="004C2F22">
        <w:rPr>
          <w:b w:val="0"/>
          <w:color w:val="000000" w:themeColor="text1"/>
          <w:highlight w:val="yellow"/>
          <w:lang w:val="en-US"/>
        </w:rPr>
        <w:t xml:space="preserve"> </w:t>
      </w:r>
    </w:p>
    <w:p w14:paraId="77B0046A" w14:textId="77777777" w:rsidR="00696567" w:rsidRPr="004C2F22" w:rsidRDefault="00696567" w:rsidP="00FB6EFD">
      <w:pPr>
        <w:pStyle w:val="ZADEVA"/>
        <w:ind w:left="0" w:firstLine="0"/>
        <w:jc w:val="both"/>
        <w:rPr>
          <w:b w:val="0"/>
          <w:color w:val="000000" w:themeColor="text1"/>
          <w:highlight w:val="yellow"/>
          <w:lang w:val="en-US"/>
        </w:rPr>
      </w:pPr>
      <w:r w:rsidRPr="004C2F22">
        <w:rPr>
          <w:b w:val="0"/>
          <w:color w:val="000000" w:themeColor="text1"/>
          <w:highlight w:val="yellow"/>
          <w:lang w:val="en-US"/>
        </w:rPr>
        <w:t xml:space="preserve"> </w:t>
      </w:r>
    </w:p>
    <w:p w14:paraId="11E4D89C" w14:textId="77777777" w:rsidR="00FB2935" w:rsidRPr="004C2F22" w:rsidRDefault="00FB2935" w:rsidP="0097734D">
      <w:pPr>
        <w:spacing w:after="12" w:line="259" w:lineRule="auto"/>
        <w:jc w:val="both"/>
        <w:rPr>
          <w:color w:val="000000" w:themeColor="text1"/>
          <w:highlight w:val="yellow"/>
        </w:rPr>
      </w:pPr>
    </w:p>
    <w:p w14:paraId="21DB59E5" w14:textId="06ABCFAC" w:rsidR="00696567" w:rsidRPr="004C2F22" w:rsidRDefault="000F3E6F" w:rsidP="00241854">
      <w:pPr>
        <w:pStyle w:val="FURSnaslov2"/>
        <w:jc w:val="both"/>
        <w:rPr>
          <w:lang w:val="en-US"/>
        </w:rPr>
      </w:pPr>
      <w:bookmarkStart w:id="42" w:name="_Toc516052682"/>
      <w:bookmarkStart w:id="43" w:name="_Toc198025438"/>
      <w:r w:rsidRPr="004C2F22">
        <w:rPr>
          <w:lang w:val="en-US"/>
        </w:rPr>
        <w:t>Q</w:t>
      </w:r>
      <w:r w:rsidR="00696567" w:rsidRPr="004C2F22">
        <w:rPr>
          <w:lang w:val="en-US"/>
        </w:rPr>
        <w:t xml:space="preserve"> </w:t>
      </w:r>
      <w:r w:rsidR="00F16E0E" w:rsidRPr="004C2F22">
        <w:rPr>
          <w:lang w:val="en-US"/>
        </w:rPr>
        <w:t>7</w:t>
      </w:r>
      <w:r w:rsidR="00696567" w:rsidRPr="004C2F22">
        <w:rPr>
          <w:lang w:val="en-US"/>
        </w:rPr>
        <w:t xml:space="preserve">: </w:t>
      </w:r>
      <w:r w:rsidRPr="004C2F22">
        <w:rPr>
          <w:lang w:val="en-US"/>
        </w:rPr>
        <w:t xml:space="preserve">May a subsidiary company </w:t>
      </w:r>
      <w:r w:rsidR="004C2F22" w:rsidRPr="004C2F22">
        <w:rPr>
          <w:lang w:val="en-US"/>
        </w:rPr>
        <w:t xml:space="preserve">be deemed as non-resident’s </w:t>
      </w:r>
      <w:r w:rsidR="00F65178">
        <w:rPr>
          <w:lang w:val="en-US"/>
        </w:rPr>
        <w:t>permanent establishment</w:t>
      </w:r>
      <w:r w:rsidR="004C2F22" w:rsidRPr="004C2F22">
        <w:rPr>
          <w:lang w:val="en-US"/>
        </w:rPr>
        <w:t xml:space="preserve"> under the convention</w:t>
      </w:r>
      <w:r w:rsidR="00696567" w:rsidRPr="004C2F22">
        <w:rPr>
          <w:lang w:val="en-US"/>
        </w:rPr>
        <w:t>?</w:t>
      </w:r>
      <w:bookmarkEnd w:id="43"/>
      <w:r w:rsidR="00696567" w:rsidRPr="004C2F22">
        <w:rPr>
          <w:lang w:val="en-US"/>
        </w:rPr>
        <w:t xml:space="preserve"> </w:t>
      </w:r>
      <w:bookmarkEnd w:id="42"/>
      <w:r w:rsidR="00696567" w:rsidRPr="004C2F22">
        <w:rPr>
          <w:lang w:val="en-US"/>
        </w:rPr>
        <w:t xml:space="preserve"> </w:t>
      </w:r>
    </w:p>
    <w:p w14:paraId="7714673A" w14:textId="77777777" w:rsidR="00696567" w:rsidRPr="004C2F22" w:rsidRDefault="00696567" w:rsidP="00696567">
      <w:pPr>
        <w:spacing w:line="259" w:lineRule="auto"/>
        <w:jc w:val="both"/>
        <w:rPr>
          <w:color w:val="000000" w:themeColor="text1"/>
          <w:highlight w:val="yellow"/>
        </w:rPr>
      </w:pPr>
      <w:r w:rsidRPr="004C2F22">
        <w:rPr>
          <w:b/>
          <w:color w:val="000000" w:themeColor="text1"/>
          <w:sz w:val="24"/>
          <w:highlight w:val="yellow"/>
        </w:rPr>
        <w:t xml:space="preserve"> </w:t>
      </w:r>
    </w:p>
    <w:p w14:paraId="1060116C" w14:textId="41CECD19" w:rsidR="00696567" w:rsidRPr="004C2F22" w:rsidRDefault="004C2F22" w:rsidP="00696567">
      <w:pPr>
        <w:spacing w:after="4" w:line="272" w:lineRule="auto"/>
        <w:ind w:left="10" w:right="48"/>
        <w:jc w:val="both"/>
        <w:rPr>
          <w:color w:val="000000" w:themeColor="text1"/>
        </w:rPr>
      </w:pPr>
      <w:r w:rsidRPr="004C2F22">
        <w:rPr>
          <w:color w:val="000000" w:themeColor="text1"/>
        </w:rPr>
        <w:t xml:space="preserve">The fact that the company, which is a resident of contracting state, controls the company, which is a resident of another contracting state or performs businesses in that other state (through the permanent establishment or in any other way) </w:t>
      </w:r>
      <w:r>
        <w:rPr>
          <w:color w:val="000000" w:themeColor="text1"/>
        </w:rPr>
        <w:t xml:space="preserve">or is controlled by such company shall not mean that one of companies is a permanent establishment of the other. </w:t>
      </w:r>
      <w:r w:rsidR="00696567" w:rsidRPr="004C2F22">
        <w:rPr>
          <w:b/>
          <w:color w:val="000000" w:themeColor="text1"/>
          <w:sz w:val="24"/>
        </w:rPr>
        <w:t xml:space="preserve"> </w:t>
      </w:r>
    </w:p>
    <w:p w14:paraId="50892883" w14:textId="77777777" w:rsidR="00696567" w:rsidRPr="004C2F22" w:rsidRDefault="00696567" w:rsidP="00696567">
      <w:pPr>
        <w:spacing w:after="12" w:line="259" w:lineRule="auto"/>
        <w:jc w:val="both"/>
        <w:rPr>
          <w:color w:val="000000" w:themeColor="text1"/>
        </w:rPr>
      </w:pPr>
      <w:r w:rsidRPr="004C2F22">
        <w:rPr>
          <w:color w:val="000000" w:themeColor="text1"/>
        </w:rPr>
        <w:t xml:space="preserve"> </w:t>
      </w:r>
    </w:p>
    <w:p w14:paraId="38E3FFFC" w14:textId="1466D966" w:rsidR="00696567" w:rsidRPr="006635A0" w:rsidRDefault="00DA3CFF" w:rsidP="00696567">
      <w:pPr>
        <w:ind w:left="-5" w:right="54"/>
        <w:jc w:val="both"/>
        <w:rPr>
          <w:color w:val="000000" w:themeColor="text1"/>
          <w:highlight w:val="yellow"/>
        </w:rPr>
      </w:pPr>
      <w:r w:rsidRPr="00DA3CFF">
        <w:rPr>
          <w:color w:val="000000" w:themeColor="text1"/>
        </w:rPr>
        <w:t xml:space="preserve">The existence itself of the subsidiary company in the contracting state shall not mean that such company </w:t>
      </w:r>
      <w:r>
        <w:rPr>
          <w:color w:val="000000" w:themeColor="text1"/>
        </w:rPr>
        <w:t>represents a permanent establishment of its parent company. The subsidiary company shall be deemed as an independent legal entity for tax purposes.</w:t>
      </w:r>
      <w:r w:rsidR="00696567" w:rsidRPr="006635A0">
        <w:rPr>
          <w:color w:val="000000" w:themeColor="text1"/>
          <w:highlight w:val="yellow"/>
        </w:rPr>
        <w:t xml:space="preserve">  </w:t>
      </w:r>
    </w:p>
    <w:p w14:paraId="1DE02A96" w14:textId="77777777" w:rsidR="00696567" w:rsidRPr="006635A0" w:rsidRDefault="00696567" w:rsidP="00696567">
      <w:pPr>
        <w:spacing w:after="14" w:line="259" w:lineRule="auto"/>
        <w:jc w:val="both"/>
        <w:rPr>
          <w:color w:val="000000" w:themeColor="text1"/>
          <w:highlight w:val="yellow"/>
        </w:rPr>
      </w:pPr>
      <w:r w:rsidRPr="006635A0">
        <w:rPr>
          <w:color w:val="000000" w:themeColor="text1"/>
          <w:highlight w:val="yellow"/>
        </w:rPr>
        <w:t xml:space="preserve"> </w:t>
      </w:r>
    </w:p>
    <w:p w14:paraId="3BCE6D45" w14:textId="14ED2577" w:rsidR="00696567" w:rsidRPr="002A44F9" w:rsidRDefault="004C2F22" w:rsidP="00696567">
      <w:pPr>
        <w:ind w:left="-5" w:right="54"/>
        <w:jc w:val="both"/>
        <w:rPr>
          <w:color w:val="000000" w:themeColor="text1"/>
        </w:rPr>
      </w:pPr>
      <w:r w:rsidRPr="004C2F22">
        <w:rPr>
          <w:color w:val="000000" w:themeColor="text1"/>
        </w:rPr>
        <w:t xml:space="preserve">The subsidiary company may be deemed as a permanent establishment within the meaning of a tied agent where it </w:t>
      </w:r>
      <w:r>
        <w:rPr>
          <w:color w:val="000000" w:themeColor="text1"/>
        </w:rPr>
        <w:t xml:space="preserve">has an authorization to conclude contracts on behalf of the parent company and it usually exercises such powers. The same is valid also for activities, which are performed by the subsidiary company for </w:t>
      </w:r>
      <w:r w:rsidR="002A44F9">
        <w:rPr>
          <w:color w:val="000000" w:themeColor="text1"/>
        </w:rPr>
        <w:t>an</w:t>
      </w:r>
      <w:r>
        <w:rPr>
          <w:color w:val="000000" w:themeColor="text1"/>
        </w:rPr>
        <w:t xml:space="preserve">other subsidiary company of the same parent company. </w:t>
      </w:r>
      <w:r w:rsidR="002A44F9">
        <w:rPr>
          <w:color w:val="000000" w:themeColor="text1"/>
        </w:rPr>
        <w:t xml:space="preserve">In such cases the existence of non-resident’s business unit is estimated under the criteria, which are valid for the tied agent. </w:t>
      </w:r>
      <w:r w:rsidR="00696567" w:rsidRPr="002A44F9">
        <w:rPr>
          <w:color w:val="000000" w:themeColor="text1"/>
        </w:rPr>
        <w:t xml:space="preserve"> </w:t>
      </w:r>
    </w:p>
    <w:p w14:paraId="519BA8FC" w14:textId="77777777" w:rsidR="00747264" w:rsidRPr="002A44F9" w:rsidRDefault="00747264" w:rsidP="00696567">
      <w:pPr>
        <w:ind w:left="-5" w:right="54"/>
        <w:jc w:val="both"/>
        <w:rPr>
          <w:color w:val="000000" w:themeColor="text1"/>
        </w:rPr>
      </w:pPr>
    </w:p>
    <w:p w14:paraId="540DFFF0" w14:textId="69C2D66C" w:rsidR="00747264" w:rsidRPr="00683C76" w:rsidRDefault="005D2E4B" w:rsidP="00B4556C">
      <w:pPr>
        <w:pStyle w:val="FURSnaslov2"/>
        <w:jc w:val="both"/>
        <w:rPr>
          <w:lang w:val="en-US"/>
        </w:rPr>
      </w:pPr>
      <w:bookmarkStart w:id="44" w:name="_Toc198025439"/>
      <w:r w:rsidRPr="00683C76">
        <w:rPr>
          <w:lang w:val="en-US"/>
        </w:rPr>
        <w:t>Q</w:t>
      </w:r>
      <w:r w:rsidR="00747264" w:rsidRPr="00683C76">
        <w:rPr>
          <w:lang w:val="en-US"/>
        </w:rPr>
        <w:t xml:space="preserve"> 8: </w:t>
      </w:r>
      <w:r w:rsidR="00DE3D1E" w:rsidRPr="00683C76">
        <w:rPr>
          <w:lang w:val="en-US"/>
        </w:rPr>
        <w:t>Are services taxed in Slovenia, which are for clients or final consumers in Slovenia performed by persons from EU Member States</w:t>
      </w:r>
      <w:r w:rsidR="00747264" w:rsidRPr="00683C76">
        <w:rPr>
          <w:lang w:val="en-US"/>
        </w:rPr>
        <w:t>?</w:t>
      </w:r>
      <w:bookmarkEnd w:id="44"/>
      <w:r w:rsidR="00747264" w:rsidRPr="00683C76">
        <w:rPr>
          <w:lang w:val="en-US"/>
        </w:rPr>
        <w:t xml:space="preserve">         </w:t>
      </w:r>
    </w:p>
    <w:p w14:paraId="382081E4" w14:textId="77777777" w:rsidR="00747264" w:rsidRPr="00683C76" w:rsidRDefault="00747264" w:rsidP="00B4556C">
      <w:pPr>
        <w:ind w:left="-5" w:right="54"/>
        <w:jc w:val="both"/>
        <w:rPr>
          <w:color w:val="000000" w:themeColor="text1"/>
        </w:rPr>
      </w:pPr>
      <w:r w:rsidRPr="00683C76">
        <w:rPr>
          <w:color w:val="000000" w:themeColor="text1"/>
        </w:rPr>
        <w:t xml:space="preserve"> </w:t>
      </w:r>
    </w:p>
    <w:p w14:paraId="5223CA4A" w14:textId="38F4CAF3" w:rsidR="00747264" w:rsidRPr="00683C76" w:rsidRDefault="00846718" w:rsidP="00747264">
      <w:pPr>
        <w:ind w:left="-5" w:right="54"/>
        <w:jc w:val="both"/>
        <w:rPr>
          <w:color w:val="000000" w:themeColor="text1"/>
        </w:rPr>
      </w:pPr>
      <w:r w:rsidRPr="00683C76">
        <w:rPr>
          <w:color w:val="000000" w:themeColor="text1"/>
        </w:rPr>
        <w:t>a</w:t>
      </w:r>
      <w:r w:rsidR="00747264" w:rsidRPr="00683C76">
        <w:rPr>
          <w:color w:val="000000" w:themeColor="text1"/>
        </w:rPr>
        <w:t>)</w:t>
      </w:r>
      <w:r w:rsidR="00747264" w:rsidRPr="00683C76">
        <w:rPr>
          <w:color w:val="000000" w:themeColor="text1"/>
        </w:rPr>
        <w:tab/>
      </w:r>
      <w:r w:rsidR="00DE3D1E" w:rsidRPr="00683C76">
        <w:rPr>
          <w:color w:val="000000" w:themeColor="text1"/>
        </w:rPr>
        <w:t xml:space="preserve">Where they are performed by a non-resident, who is a natural person </w:t>
      </w:r>
      <w:r w:rsidR="00747264" w:rsidRPr="00683C76">
        <w:rPr>
          <w:color w:val="000000" w:themeColor="text1"/>
        </w:rPr>
        <w:t xml:space="preserve"> </w:t>
      </w:r>
    </w:p>
    <w:p w14:paraId="42145725"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215FED40" w14:textId="011C44FA" w:rsidR="00747264" w:rsidRPr="00683C76" w:rsidRDefault="0017550C" w:rsidP="00747264">
      <w:pPr>
        <w:ind w:left="-5" w:right="54"/>
        <w:jc w:val="both"/>
        <w:rPr>
          <w:color w:val="000000" w:themeColor="text1"/>
        </w:rPr>
      </w:pPr>
      <w:r w:rsidRPr="00683C76">
        <w:rPr>
          <w:color w:val="000000" w:themeColor="text1"/>
        </w:rPr>
        <w:t xml:space="preserve">When natural persons from EU Member States earn income by performing services for clients or final consumers in Slovenia, </w:t>
      </w:r>
      <w:r w:rsidR="00CD4FE8" w:rsidRPr="00683C76">
        <w:rPr>
          <w:color w:val="000000" w:themeColor="text1"/>
        </w:rPr>
        <w:t xml:space="preserve">such income may be taxed in Slovenia if the person fails to meet any of the following conditions </w:t>
      </w:r>
      <w:r w:rsidR="00747264" w:rsidRPr="00683C76">
        <w:rPr>
          <w:color w:val="000000" w:themeColor="text1"/>
        </w:rPr>
        <w:t>(</w:t>
      </w:r>
      <w:r w:rsidR="00F22E29" w:rsidRPr="00683C76">
        <w:rPr>
          <w:color w:val="000000" w:themeColor="text1"/>
        </w:rPr>
        <w:t>exceptions are activities of the entertainers or sportspersons, which are taxed in Slovenia if the performance is realized in Slovenia)</w:t>
      </w:r>
      <w:r w:rsidR="00747264" w:rsidRPr="00683C76">
        <w:rPr>
          <w:color w:val="000000" w:themeColor="text1"/>
        </w:rPr>
        <w:t xml:space="preserve">:  </w:t>
      </w:r>
    </w:p>
    <w:p w14:paraId="781D7CAC"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1E44DD2E" w14:textId="430D6580" w:rsidR="00747264" w:rsidRPr="00683C76" w:rsidRDefault="00747264" w:rsidP="00747264">
      <w:pPr>
        <w:ind w:left="-5" w:right="54"/>
        <w:jc w:val="both"/>
        <w:rPr>
          <w:color w:val="000000" w:themeColor="text1"/>
        </w:rPr>
      </w:pPr>
      <w:r w:rsidRPr="00683C76">
        <w:rPr>
          <w:color w:val="000000" w:themeColor="text1"/>
        </w:rPr>
        <w:t>1.</w:t>
      </w:r>
      <w:r w:rsidRPr="00683C76">
        <w:rPr>
          <w:color w:val="000000" w:themeColor="text1"/>
        </w:rPr>
        <w:tab/>
      </w:r>
      <w:r w:rsidR="0017550C" w:rsidRPr="00683C76">
        <w:rPr>
          <w:color w:val="000000" w:themeColor="text1"/>
        </w:rPr>
        <w:t>the recipient of income is a non-resident</w:t>
      </w:r>
      <w:r w:rsidRPr="00683C76">
        <w:rPr>
          <w:color w:val="000000" w:themeColor="text1"/>
        </w:rPr>
        <w:t xml:space="preserve">, </w:t>
      </w:r>
    </w:p>
    <w:p w14:paraId="52E5E994" w14:textId="5EE3A1AD" w:rsidR="00747264" w:rsidRPr="00683C76" w:rsidRDefault="00747264" w:rsidP="00747264">
      <w:pPr>
        <w:ind w:left="-5" w:right="54"/>
        <w:jc w:val="both"/>
        <w:rPr>
          <w:color w:val="000000" w:themeColor="text1"/>
        </w:rPr>
      </w:pPr>
      <w:r w:rsidRPr="00683C76">
        <w:rPr>
          <w:color w:val="000000" w:themeColor="text1"/>
        </w:rPr>
        <w:lastRenderedPageBreak/>
        <w:t>2.</w:t>
      </w:r>
      <w:r w:rsidRPr="00683C76">
        <w:rPr>
          <w:color w:val="000000" w:themeColor="text1"/>
        </w:rPr>
        <w:tab/>
      </w:r>
      <w:r w:rsidR="000F0CBF" w:rsidRPr="00683C76">
        <w:rPr>
          <w:color w:val="000000" w:themeColor="text1"/>
        </w:rPr>
        <w:t xml:space="preserve">the person doesn’t perform the activity in Slovenia in or through the business unit and is present in Slovenia less than </w:t>
      </w:r>
      <w:r w:rsidRPr="00683C76">
        <w:rPr>
          <w:color w:val="000000" w:themeColor="text1"/>
        </w:rPr>
        <w:t xml:space="preserve">183 </w:t>
      </w:r>
      <w:r w:rsidR="000F0CBF" w:rsidRPr="00683C76">
        <w:rPr>
          <w:color w:val="000000" w:themeColor="text1"/>
        </w:rPr>
        <w:t>days in any period of 12 months and</w:t>
      </w:r>
      <w:r w:rsidRPr="00683C76">
        <w:rPr>
          <w:color w:val="000000" w:themeColor="text1"/>
        </w:rPr>
        <w:t xml:space="preserve"> </w:t>
      </w:r>
    </w:p>
    <w:p w14:paraId="593EB1A0" w14:textId="1821ED44" w:rsidR="00747264" w:rsidRDefault="00747264" w:rsidP="00747264">
      <w:pPr>
        <w:ind w:left="-5" w:right="54"/>
        <w:jc w:val="both"/>
        <w:rPr>
          <w:color w:val="000000" w:themeColor="text1"/>
        </w:rPr>
      </w:pPr>
      <w:r w:rsidRPr="00683C76">
        <w:rPr>
          <w:color w:val="000000" w:themeColor="text1"/>
        </w:rPr>
        <w:t>3.</w:t>
      </w:r>
      <w:r w:rsidRPr="00683C76">
        <w:rPr>
          <w:color w:val="000000" w:themeColor="text1"/>
        </w:rPr>
        <w:tab/>
      </w:r>
      <w:r w:rsidR="00D25445" w:rsidRPr="00683C76">
        <w:rPr>
          <w:color w:val="000000" w:themeColor="text1"/>
        </w:rPr>
        <w:t>that is not income, from which withholding tax would be charged</w:t>
      </w:r>
      <w:r w:rsidRPr="00683C76">
        <w:rPr>
          <w:color w:val="000000" w:themeColor="text1"/>
        </w:rPr>
        <w:t xml:space="preserve">. </w:t>
      </w:r>
    </w:p>
    <w:p w14:paraId="61F8D34E" w14:textId="77777777" w:rsidR="00F65178" w:rsidRPr="00683C76" w:rsidRDefault="00F65178" w:rsidP="00747264">
      <w:pPr>
        <w:ind w:left="-5" w:right="54"/>
        <w:jc w:val="both"/>
        <w:rPr>
          <w:color w:val="000000" w:themeColor="text1"/>
        </w:rPr>
      </w:pPr>
    </w:p>
    <w:p w14:paraId="55311F51" w14:textId="28B90ABF" w:rsidR="00747264" w:rsidRPr="00683C76" w:rsidRDefault="000D4011" w:rsidP="00747264">
      <w:pPr>
        <w:ind w:left="-5" w:right="54"/>
        <w:jc w:val="both"/>
        <w:rPr>
          <w:color w:val="000000" w:themeColor="text1"/>
        </w:rPr>
      </w:pPr>
      <w:r w:rsidRPr="00683C76">
        <w:rPr>
          <w:color w:val="000000" w:themeColor="text1"/>
        </w:rPr>
        <w:t xml:space="preserve">If the above-mentioned conditions are not fulfilled, the non-residents of Slovenia who perform independent activities on the territory of Slovenia are taxed in Slovenia on income earned through such activity in accordance with the Slovene legislation. </w:t>
      </w:r>
      <w:r w:rsidR="00747264" w:rsidRPr="00683C76">
        <w:rPr>
          <w:color w:val="000000" w:themeColor="text1"/>
        </w:rPr>
        <w:t xml:space="preserve"> </w:t>
      </w:r>
    </w:p>
    <w:p w14:paraId="588B383F"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6FF9B036" w14:textId="510B14C1" w:rsidR="00747264" w:rsidRPr="00683C76" w:rsidRDefault="00846718" w:rsidP="00747264">
      <w:pPr>
        <w:ind w:left="-5" w:right="54"/>
        <w:jc w:val="both"/>
        <w:rPr>
          <w:color w:val="000000" w:themeColor="text1"/>
        </w:rPr>
      </w:pPr>
      <w:r w:rsidRPr="00683C76">
        <w:rPr>
          <w:color w:val="000000" w:themeColor="text1"/>
        </w:rPr>
        <w:t>b</w:t>
      </w:r>
      <w:r w:rsidR="00747264" w:rsidRPr="00683C76">
        <w:rPr>
          <w:color w:val="000000" w:themeColor="text1"/>
        </w:rPr>
        <w:t>)</w:t>
      </w:r>
      <w:r w:rsidR="00747264" w:rsidRPr="00683C76">
        <w:rPr>
          <w:color w:val="000000" w:themeColor="text1"/>
        </w:rPr>
        <w:tab/>
      </w:r>
      <w:r w:rsidR="000F0CBF" w:rsidRPr="00683C76">
        <w:rPr>
          <w:color w:val="000000" w:themeColor="text1"/>
        </w:rPr>
        <w:t>When</w:t>
      </w:r>
      <w:r w:rsidR="003B2D48" w:rsidRPr="00683C76">
        <w:rPr>
          <w:color w:val="000000" w:themeColor="text1"/>
        </w:rPr>
        <w:t xml:space="preserve"> they are performed by a non-resident, who is a legal person of foreign law </w:t>
      </w:r>
      <w:r w:rsidR="00747264" w:rsidRPr="00683C76">
        <w:rPr>
          <w:color w:val="000000" w:themeColor="text1"/>
        </w:rPr>
        <w:t xml:space="preserve"> </w:t>
      </w:r>
    </w:p>
    <w:p w14:paraId="58E9F3F6"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22411762" w14:textId="7C619F2F" w:rsidR="00747264" w:rsidRPr="001A6666" w:rsidRDefault="00F629F3" w:rsidP="00747264">
      <w:pPr>
        <w:ind w:left="-5" w:right="54"/>
        <w:jc w:val="both"/>
        <w:rPr>
          <w:color w:val="000000" w:themeColor="text1"/>
          <w:highlight w:val="yellow"/>
        </w:rPr>
      </w:pPr>
      <w:r w:rsidRPr="008D6AE3">
        <w:rPr>
          <w:color w:val="000000" w:themeColor="text1"/>
        </w:rPr>
        <w:t>The income of non-resident, achieved in the business unit of that non-resident or through the business unit of that non-resident</w:t>
      </w:r>
      <w:r w:rsidR="00747264" w:rsidRPr="008D6AE3">
        <w:rPr>
          <w:color w:val="000000" w:themeColor="text1"/>
        </w:rPr>
        <w:t xml:space="preserve">, </w:t>
      </w:r>
      <w:r w:rsidR="008D6AE3" w:rsidRPr="008D6AE3">
        <w:rPr>
          <w:color w:val="000000" w:themeColor="text1"/>
        </w:rPr>
        <w:t xml:space="preserve">has the source in Slovenia </w:t>
      </w:r>
      <w:r w:rsidR="008D6AE3">
        <w:rPr>
          <w:color w:val="000000" w:themeColor="text1"/>
        </w:rPr>
        <w:t xml:space="preserve">if the business unit </w:t>
      </w:r>
      <w:proofErr w:type="gramStart"/>
      <w:r w:rsidR="008D6AE3">
        <w:rPr>
          <w:color w:val="000000" w:themeColor="text1"/>
        </w:rPr>
        <w:t>is located in</w:t>
      </w:r>
      <w:proofErr w:type="gramEnd"/>
      <w:r w:rsidR="008D6AE3">
        <w:rPr>
          <w:color w:val="000000" w:themeColor="text1"/>
        </w:rPr>
        <w:t xml:space="preserve"> Slovenia, so it is also taxable</w:t>
      </w:r>
      <w:r w:rsidR="009F7520">
        <w:rPr>
          <w:color w:val="000000" w:themeColor="text1"/>
        </w:rPr>
        <w:t xml:space="preserve">. The legal person with no seat or other registered form in Slovenia and, who performs activities on the territory of Slovenia, shall be entered in the tax register. The application for entry into the tax register shall be </w:t>
      </w:r>
      <w:r w:rsidR="001A6666">
        <w:rPr>
          <w:color w:val="000000" w:themeColor="text1"/>
        </w:rPr>
        <w:t xml:space="preserve">submitted to the financial office, on the territory of which the activity will be performed, before the beginning of performing activities on the territory of Slovenia. </w:t>
      </w:r>
      <w:r w:rsidR="001A6666" w:rsidRPr="001A6666">
        <w:rPr>
          <w:color w:val="000000" w:themeColor="text1"/>
        </w:rPr>
        <w:t xml:space="preserve">The application for entry into the </w:t>
      </w:r>
      <w:r w:rsidR="001A6666">
        <w:rPr>
          <w:color w:val="000000" w:themeColor="text1"/>
        </w:rPr>
        <w:t xml:space="preserve">tax register is performed </w:t>
      </w:r>
      <w:r w:rsidR="001A6666" w:rsidRPr="001A6666">
        <w:rPr>
          <w:color w:val="000000" w:themeColor="text1"/>
        </w:rPr>
        <w:t xml:space="preserve">on </w:t>
      </w:r>
      <w:r w:rsidR="00747264" w:rsidRPr="001A6666">
        <w:rPr>
          <w:color w:val="000000" w:themeColor="text1"/>
        </w:rPr>
        <w:t>DR04</w:t>
      </w:r>
      <w:r w:rsidR="001A6666" w:rsidRPr="001A6666">
        <w:rPr>
          <w:color w:val="000000" w:themeColor="text1"/>
        </w:rPr>
        <w:t xml:space="preserve"> form</w:t>
      </w:r>
      <w:r w:rsidR="00747264" w:rsidRPr="001A6666">
        <w:rPr>
          <w:color w:val="000000" w:themeColor="text1"/>
        </w:rPr>
        <w:t xml:space="preserve">. </w:t>
      </w:r>
    </w:p>
    <w:p w14:paraId="362ADD79" w14:textId="77777777" w:rsidR="00747264" w:rsidRPr="001A6666" w:rsidRDefault="00747264" w:rsidP="00747264">
      <w:pPr>
        <w:ind w:left="-5" w:right="54"/>
        <w:jc w:val="both"/>
        <w:rPr>
          <w:color w:val="000000" w:themeColor="text1"/>
          <w:highlight w:val="yellow"/>
        </w:rPr>
      </w:pPr>
      <w:r w:rsidRPr="001A6666">
        <w:rPr>
          <w:color w:val="000000" w:themeColor="text1"/>
          <w:highlight w:val="yellow"/>
        </w:rPr>
        <w:t xml:space="preserve"> </w:t>
      </w:r>
    </w:p>
    <w:p w14:paraId="1DE3DEC4" w14:textId="1DD02526" w:rsidR="00747264" w:rsidRPr="009F1EE9" w:rsidRDefault="00C96FE7" w:rsidP="009F1EE9">
      <w:pPr>
        <w:ind w:left="-5" w:right="54"/>
        <w:jc w:val="both"/>
        <w:rPr>
          <w:color w:val="000000" w:themeColor="text1"/>
          <w:highlight w:val="yellow"/>
        </w:rPr>
      </w:pPr>
      <w:r w:rsidRPr="00C96FE7">
        <w:rPr>
          <w:color w:val="000000" w:themeColor="text1"/>
        </w:rPr>
        <w:t xml:space="preserve">In accordance with the Slovene legislation the profit </w:t>
      </w:r>
      <w:r>
        <w:rPr>
          <w:color w:val="000000" w:themeColor="text1"/>
        </w:rPr>
        <w:t xml:space="preserve">of non-resident’s business unit in Slovenia is defined as the profit, which may be attributed to that business unit. </w:t>
      </w:r>
      <w:r w:rsidR="005F4F4B">
        <w:rPr>
          <w:color w:val="000000" w:themeColor="text1"/>
        </w:rPr>
        <w:t xml:space="preserve">That profit may be attributed to the business unit, for which it may be expected for that business unit to have if it were an independent taxable person performing the same or similar activity or business. </w:t>
      </w:r>
      <w:r w:rsidR="009F1EE9">
        <w:rPr>
          <w:color w:val="000000" w:themeColor="text1"/>
        </w:rPr>
        <w:t xml:space="preserve">Revenues, which are achieved by performing activities or businesses in the business unit or through the business unit of non-resident in Slovenia and actual costs, which occur </w:t>
      </w:r>
      <w:r w:rsidR="00BD6E6C">
        <w:rPr>
          <w:color w:val="000000" w:themeColor="text1"/>
        </w:rPr>
        <w:t xml:space="preserve">for purposes of that business unit, including management and general administrative costs, are attributed to that business unit if they occur in or outside Slovenia. </w:t>
      </w:r>
      <w:r w:rsidR="00747264" w:rsidRPr="009F1EE9">
        <w:rPr>
          <w:color w:val="000000" w:themeColor="text1"/>
        </w:rPr>
        <w:t xml:space="preserve"> </w:t>
      </w:r>
    </w:p>
    <w:p w14:paraId="49E5D6F3" w14:textId="77777777" w:rsidR="00747264" w:rsidRPr="009F1EE9" w:rsidRDefault="00747264" w:rsidP="00747264">
      <w:pPr>
        <w:ind w:left="-5" w:right="54"/>
        <w:jc w:val="both"/>
        <w:rPr>
          <w:color w:val="000000" w:themeColor="text1"/>
        </w:rPr>
      </w:pPr>
      <w:r w:rsidRPr="009F1EE9">
        <w:rPr>
          <w:color w:val="000000" w:themeColor="text1"/>
        </w:rPr>
        <w:t xml:space="preserve"> </w:t>
      </w:r>
    </w:p>
    <w:p w14:paraId="117408A3" w14:textId="06A822EB" w:rsidR="00747264" w:rsidRPr="00683C76" w:rsidRDefault="005B4680" w:rsidP="00747264">
      <w:pPr>
        <w:ind w:left="-5" w:right="54"/>
        <w:jc w:val="both"/>
        <w:rPr>
          <w:color w:val="000000" w:themeColor="text1"/>
        </w:rPr>
      </w:pPr>
      <w:r w:rsidRPr="00683C76">
        <w:rPr>
          <w:color w:val="000000" w:themeColor="text1"/>
        </w:rPr>
        <w:t xml:space="preserve">Such non-resident, who in Slovenia performs an activity through a business unit, is a person liable for corporate income tax and such person shall submit a tax return </w:t>
      </w:r>
      <w:r w:rsidR="00616A95" w:rsidRPr="00683C76">
        <w:rPr>
          <w:color w:val="000000" w:themeColor="text1"/>
        </w:rPr>
        <w:t xml:space="preserve">on income, which such person earns in the business unit or through the business unit in Slovenia. </w:t>
      </w:r>
      <w:r w:rsidR="00747264" w:rsidRPr="00683C76">
        <w:rPr>
          <w:color w:val="000000" w:themeColor="text1"/>
        </w:rPr>
        <w:t xml:space="preserve">  </w:t>
      </w:r>
    </w:p>
    <w:p w14:paraId="2B7C1F52"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3CA58EA" w14:textId="3ADBDE21" w:rsidR="00747264" w:rsidRPr="00683C76" w:rsidRDefault="00846718" w:rsidP="00747264">
      <w:pPr>
        <w:ind w:left="-5" w:right="54"/>
        <w:jc w:val="both"/>
        <w:rPr>
          <w:color w:val="000000" w:themeColor="text1"/>
        </w:rPr>
      </w:pPr>
      <w:r w:rsidRPr="00683C76">
        <w:rPr>
          <w:color w:val="000000" w:themeColor="text1"/>
        </w:rPr>
        <w:t>c</w:t>
      </w:r>
      <w:r w:rsidR="00747264" w:rsidRPr="00683C76">
        <w:rPr>
          <w:color w:val="000000" w:themeColor="text1"/>
        </w:rPr>
        <w:t xml:space="preserve">) </w:t>
      </w:r>
      <w:proofErr w:type="gramStart"/>
      <w:r w:rsidR="00BB267D" w:rsidRPr="00683C76">
        <w:rPr>
          <w:color w:val="000000" w:themeColor="text1"/>
        </w:rPr>
        <w:t>International</w:t>
      </w:r>
      <w:proofErr w:type="gramEnd"/>
      <w:r w:rsidR="00BB267D" w:rsidRPr="00683C76">
        <w:rPr>
          <w:color w:val="000000" w:themeColor="text1"/>
        </w:rPr>
        <w:t xml:space="preserve"> aspect of income taxation </w:t>
      </w:r>
      <w:r w:rsidR="00747264" w:rsidRPr="00683C76">
        <w:rPr>
          <w:color w:val="000000" w:themeColor="text1"/>
        </w:rPr>
        <w:t xml:space="preserve"> </w:t>
      </w:r>
    </w:p>
    <w:p w14:paraId="14C1F7D4"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04D4C4A" w14:textId="45C5D51C" w:rsidR="00747264" w:rsidRPr="00683C76" w:rsidRDefault="005B4680" w:rsidP="00747264">
      <w:pPr>
        <w:ind w:left="-5" w:right="54"/>
        <w:jc w:val="both"/>
        <w:rPr>
          <w:color w:val="000000" w:themeColor="text1"/>
        </w:rPr>
      </w:pPr>
      <w:r w:rsidRPr="00683C76">
        <w:rPr>
          <w:color w:val="000000" w:themeColor="text1"/>
        </w:rPr>
        <w:t>At defining the right to taxation of</w:t>
      </w:r>
      <w:r w:rsidR="00747264" w:rsidRPr="00683C76">
        <w:rPr>
          <w:color w:val="000000" w:themeColor="text1"/>
        </w:rPr>
        <w:t xml:space="preserve"> »</w:t>
      </w:r>
      <w:r w:rsidRPr="00683C76">
        <w:rPr>
          <w:color w:val="000000" w:themeColor="text1"/>
        </w:rPr>
        <w:t>business profits</w:t>
      </w:r>
      <w:r w:rsidR="00747264" w:rsidRPr="00683C76">
        <w:rPr>
          <w:color w:val="000000" w:themeColor="text1"/>
        </w:rPr>
        <w:t xml:space="preserve">« </w:t>
      </w:r>
      <w:r w:rsidRPr="00683C76">
        <w:rPr>
          <w:color w:val="000000" w:themeColor="text1"/>
        </w:rPr>
        <w:t>or</w:t>
      </w:r>
      <w:r w:rsidR="00747264" w:rsidRPr="00683C76">
        <w:rPr>
          <w:color w:val="000000" w:themeColor="text1"/>
        </w:rPr>
        <w:t xml:space="preserve"> »</w:t>
      </w:r>
      <w:r w:rsidRPr="00683C76">
        <w:rPr>
          <w:color w:val="000000" w:themeColor="text1"/>
        </w:rPr>
        <w:t>independent</w:t>
      </w:r>
      <w:r w:rsidR="00747264" w:rsidRPr="00683C76">
        <w:rPr>
          <w:color w:val="000000" w:themeColor="text1"/>
        </w:rPr>
        <w:t xml:space="preserve"> </w:t>
      </w:r>
      <w:r w:rsidRPr="00683C76">
        <w:rPr>
          <w:color w:val="000000" w:themeColor="text1"/>
        </w:rPr>
        <w:t>personal</w:t>
      </w:r>
      <w:r w:rsidR="00747264" w:rsidRPr="00683C76">
        <w:rPr>
          <w:color w:val="000000" w:themeColor="text1"/>
        </w:rPr>
        <w:t xml:space="preserve"> </w:t>
      </w:r>
      <w:r w:rsidRPr="00683C76">
        <w:rPr>
          <w:color w:val="000000" w:themeColor="text1"/>
        </w:rPr>
        <w:t>services</w:t>
      </w:r>
      <w:r w:rsidR="00747264" w:rsidRPr="00683C76">
        <w:rPr>
          <w:color w:val="000000" w:themeColor="text1"/>
        </w:rPr>
        <w:t xml:space="preserve">« </w:t>
      </w:r>
      <w:r w:rsidRPr="00683C76">
        <w:rPr>
          <w:color w:val="000000" w:themeColor="text1"/>
        </w:rPr>
        <w:t xml:space="preserve">also provisions of conventions shall be taken into consideration if they are concluded between two contracting states. </w:t>
      </w:r>
      <w:r w:rsidR="00747264" w:rsidRPr="00683C76">
        <w:rPr>
          <w:color w:val="000000" w:themeColor="text1"/>
        </w:rPr>
        <w:t xml:space="preserve">  </w:t>
      </w:r>
    </w:p>
    <w:p w14:paraId="6074AFA3"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782EAAF" w14:textId="28056186" w:rsidR="00747264" w:rsidRPr="00683C76" w:rsidRDefault="00BB267D" w:rsidP="00747264">
      <w:pPr>
        <w:ind w:left="-5" w:right="54"/>
        <w:jc w:val="both"/>
        <w:rPr>
          <w:color w:val="000000" w:themeColor="text1"/>
        </w:rPr>
      </w:pPr>
      <w:r w:rsidRPr="00683C76">
        <w:rPr>
          <w:color w:val="000000" w:themeColor="text1"/>
        </w:rPr>
        <w:t>The basic rule, which is included</w:t>
      </w:r>
      <w:r w:rsidR="00B30542" w:rsidRPr="00683C76">
        <w:rPr>
          <w:color w:val="000000" w:themeColor="text1"/>
        </w:rPr>
        <w:t xml:space="preserve"> in conventions, defines that the profit of enterprise of contracting state is taxed only in enterprise’s state of residence, unless the enterprise performs operations in another contracting state through a permanent establishment. </w:t>
      </w:r>
      <w:r w:rsidR="00550E12" w:rsidRPr="00683C76">
        <w:rPr>
          <w:color w:val="000000" w:themeColor="text1"/>
        </w:rPr>
        <w:t xml:space="preserve">When such condition is met, the contracting state, where the business unit is located, may tax the profit of enterprise of another contracting state, but only so much profit as attributed to such permanent establishment. </w:t>
      </w:r>
      <w:r w:rsidR="00747264" w:rsidRPr="00683C76">
        <w:rPr>
          <w:color w:val="000000" w:themeColor="text1"/>
        </w:rPr>
        <w:t xml:space="preserve"> </w:t>
      </w:r>
    </w:p>
    <w:p w14:paraId="7472400B"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E0FEB97" w14:textId="78FE7851" w:rsidR="00747264" w:rsidRPr="00683C76" w:rsidRDefault="00374773" w:rsidP="00747264">
      <w:pPr>
        <w:ind w:left="-5" w:right="54"/>
        <w:jc w:val="both"/>
        <w:rPr>
          <w:color w:val="000000" w:themeColor="text1"/>
        </w:rPr>
      </w:pPr>
      <w:r w:rsidRPr="00683C76">
        <w:rPr>
          <w:color w:val="000000" w:themeColor="text1"/>
        </w:rPr>
        <w:t>A special article is included in certain convention on income related to independent personal services, which defines that the income, which is earned by a resident of contracting state by professional services or other independent activities, is taxed only in the state of residence of individual</w:t>
      </w:r>
      <w:r w:rsidR="00747264" w:rsidRPr="00683C76">
        <w:rPr>
          <w:color w:val="000000" w:themeColor="text1"/>
        </w:rPr>
        <w:t xml:space="preserve">, </w:t>
      </w:r>
      <w:r w:rsidRPr="00683C76">
        <w:rPr>
          <w:color w:val="000000" w:themeColor="text1"/>
        </w:rPr>
        <w:t>except</w:t>
      </w:r>
      <w:r w:rsidR="00747264" w:rsidRPr="00683C76">
        <w:rPr>
          <w:color w:val="000000" w:themeColor="text1"/>
        </w:rPr>
        <w:t xml:space="preserve"> </w:t>
      </w:r>
      <w:r w:rsidRPr="00683C76">
        <w:rPr>
          <w:color w:val="000000" w:themeColor="text1"/>
        </w:rPr>
        <w:t>if the activity is performed via the permanent base,</w:t>
      </w:r>
      <w:r w:rsidR="00747264" w:rsidRPr="00683C76">
        <w:rPr>
          <w:color w:val="000000" w:themeColor="text1"/>
        </w:rPr>
        <w:t xml:space="preserve"> </w:t>
      </w:r>
      <w:r w:rsidR="00C8639C" w:rsidRPr="00683C76">
        <w:rPr>
          <w:color w:val="000000" w:themeColor="text1"/>
        </w:rPr>
        <w:t xml:space="preserve">which is regularly available to that person in another contracting state. </w:t>
      </w:r>
      <w:r w:rsidR="003D3CB1" w:rsidRPr="00683C76">
        <w:rPr>
          <w:color w:val="000000" w:themeColor="text1"/>
        </w:rPr>
        <w:t xml:space="preserve">In such cases only such part of income may be taxed in that other state, to the extent which may be </w:t>
      </w:r>
      <w:r w:rsidR="00C8639C" w:rsidRPr="00683C76">
        <w:rPr>
          <w:color w:val="000000" w:themeColor="text1"/>
        </w:rPr>
        <w:t xml:space="preserve">attributable to such permanent base. </w:t>
      </w:r>
      <w:r w:rsidR="00747264" w:rsidRPr="00683C76">
        <w:rPr>
          <w:color w:val="000000" w:themeColor="text1"/>
        </w:rPr>
        <w:t xml:space="preserve">  </w:t>
      </w:r>
    </w:p>
    <w:p w14:paraId="23CDFAF7"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302199EB" w14:textId="73212FA0" w:rsidR="00747264" w:rsidRPr="00683C76" w:rsidRDefault="00F36931" w:rsidP="00747264">
      <w:pPr>
        <w:ind w:left="-5" w:right="54"/>
        <w:jc w:val="both"/>
        <w:rPr>
          <w:color w:val="000000" w:themeColor="text1"/>
        </w:rPr>
      </w:pPr>
      <w:r w:rsidRPr="00683C76">
        <w:rPr>
          <w:color w:val="000000" w:themeColor="text1"/>
        </w:rPr>
        <w:t>Some conventions in this Art</w:t>
      </w:r>
      <w:r w:rsidR="00A1501A" w:rsidRPr="00683C76">
        <w:rPr>
          <w:color w:val="000000" w:themeColor="text1"/>
        </w:rPr>
        <w:t>i</w:t>
      </w:r>
      <w:r w:rsidRPr="00683C76">
        <w:rPr>
          <w:color w:val="000000" w:themeColor="text1"/>
        </w:rPr>
        <w:t xml:space="preserve">cle </w:t>
      </w:r>
      <w:r w:rsidR="00A1501A" w:rsidRPr="00683C76">
        <w:rPr>
          <w:color w:val="000000" w:themeColor="text1"/>
        </w:rPr>
        <w:t xml:space="preserve">include also an additional criterion, in accordance with which the state, in which services are performed, may tax </w:t>
      </w:r>
      <w:r w:rsidR="00A6557D" w:rsidRPr="00683C76">
        <w:rPr>
          <w:color w:val="000000" w:themeColor="text1"/>
        </w:rPr>
        <w:t xml:space="preserve">income on such services if an individual lives in such contracting state in total at least </w:t>
      </w:r>
      <w:r w:rsidR="00747264" w:rsidRPr="00683C76">
        <w:rPr>
          <w:color w:val="000000" w:themeColor="text1"/>
        </w:rPr>
        <w:t xml:space="preserve">183 </w:t>
      </w:r>
      <w:r w:rsidR="00A6557D" w:rsidRPr="00683C76">
        <w:rPr>
          <w:color w:val="000000" w:themeColor="text1"/>
        </w:rPr>
        <w:t xml:space="preserve">days in the fiscal year. </w:t>
      </w:r>
      <w:r w:rsidR="00747264" w:rsidRPr="00683C76">
        <w:rPr>
          <w:color w:val="000000" w:themeColor="text1"/>
        </w:rPr>
        <w:t xml:space="preserve"> </w:t>
      </w:r>
    </w:p>
    <w:p w14:paraId="141A8B17" w14:textId="77777777" w:rsidR="00747264" w:rsidRPr="00683C76" w:rsidRDefault="00747264" w:rsidP="00747264">
      <w:pPr>
        <w:ind w:left="-5" w:right="54"/>
        <w:jc w:val="both"/>
        <w:rPr>
          <w:color w:val="000000" w:themeColor="text1"/>
        </w:rPr>
      </w:pPr>
      <w:r w:rsidRPr="00683C76">
        <w:rPr>
          <w:color w:val="000000" w:themeColor="text1"/>
        </w:rPr>
        <w:lastRenderedPageBreak/>
        <w:t xml:space="preserve"> </w:t>
      </w:r>
    </w:p>
    <w:p w14:paraId="5956A61B" w14:textId="6D990BC4" w:rsidR="00747264" w:rsidRPr="00683C76" w:rsidRDefault="00846718" w:rsidP="00747264">
      <w:pPr>
        <w:ind w:left="-5" w:right="54"/>
        <w:jc w:val="both"/>
        <w:rPr>
          <w:color w:val="000000" w:themeColor="text1"/>
        </w:rPr>
      </w:pPr>
      <w:r w:rsidRPr="00683C76">
        <w:rPr>
          <w:color w:val="000000" w:themeColor="text1"/>
        </w:rPr>
        <w:t>d</w:t>
      </w:r>
      <w:r w:rsidR="00747264" w:rsidRPr="00683C76">
        <w:rPr>
          <w:color w:val="000000" w:themeColor="text1"/>
        </w:rPr>
        <w:t xml:space="preserve">) </w:t>
      </w:r>
      <w:r w:rsidR="00F415DF" w:rsidRPr="00683C76">
        <w:rPr>
          <w:color w:val="000000" w:themeColor="text1"/>
        </w:rPr>
        <w:t xml:space="preserve">Taxation with value added tax </w:t>
      </w:r>
      <w:r w:rsidR="00B4556C" w:rsidRPr="00683C76">
        <w:rPr>
          <w:color w:val="000000" w:themeColor="text1"/>
        </w:rPr>
        <w:t>(</w:t>
      </w:r>
      <w:r w:rsidR="00F415DF" w:rsidRPr="00683C76">
        <w:rPr>
          <w:color w:val="000000" w:themeColor="text1"/>
        </w:rPr>
        <w:t>VAT</w:t>
      </w:r>
      <w:r w:rsidR="00B4556C" w:rsidRPr="00683C76">
        <w:rPr>
          <w:color w:val="000000" w:themeColor="text1"/>
        </w:rPr>
        <w:t>)</w:t>
      </w:r>
      <w:r w:rsidR="00747264" w:rsidRPr="00683C76">
        <w:rPr>
          <w:color w:val="000000" w:themeColor="text1"/>
        </w:rPr>
        <w:t xml:space="preserve"> </w:t>
      </w:r>
    </w:p>
    <w:p w14:paraId="6C2F2EDA"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69254140" w14:textId="2350D204" w:rsidR="00747264" w:rsidRPr="00683C76" w:rsidRDefault="00B56FB1" w:rsidP="00747264">
      <w:pPr>
        <w:ind w:left="-5" w:right="54"/>
        <w:jc w:val="both"/>
        <w:rPr>
          <w:color w:val="000000" w:themeColor="text1"/>
        </w:rPr>
      </w:pPr>
      <w:r w:rsidRPr="00683C76">
        <w:rPr>
          <w:color w:val="000000" w:themeColor="text1"/>
        </w:rPr>
        <w:t xml:space="preserve">The instructions and explanations, which refer to the identification of taxable persons established in another state for purposes of VAT, meeting their obligations and </w:t>
      </w:r>
      <w:r w:rsidR="00F36931" w:rsidRPr="00683C76">
        <w:rPr>
          <w:color w:val="000000" w:themeColor="text1"/>
        </w:rPr>
        <w:t xml:space="preserve">claiming rights related to VAT are published on FURS website under </w:t>
      </w:r>
      <w:hyperlink r:id="rId22" w:history="1">
        <w:r w:rsidR="00F36931" w:rsidRPr="00683C76">
          <w:rPr>
            <w:rStyle w:val="Hiperpovezava"/>
          </w:rPr>
          <w:t>VAT</w:t>
        </w:r>
      </w:hyperlink>
      <w:r w:rsidR="00747264" w:rsidRPr="00683C76">
        <w:rPr>
          <w:color w:val="000000" w:themeColor="text1"/>
        </w:rPr>
        <w:t xml:space="preserve"> </w:t>
      </w:r>
      <w:r w:rsidR="00F36931" w:rsidRPr="00683C76">
        <w:rPr>
          <w:color w:val="000000" w:themeColor="text1"/>
        </w:rPr>
        <w:t>section.</w:t>
      </w:r>
      <w:r w:rsidR="00747264" w:rsidRPr="00683C76">
        <w:rPr>
          <w:color w:val="000000" w:themeColor="text1"/>
        </w:rPr>
        <w:t xml:space="preserve"> </w:t>
      </w:r>
    </w:p>
    <w:p w14:paraId="55452F5B"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A36A09B"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CBC3F62" w14:textId="3CD038D0" w:rsidR="00747264" w:rsidRPr="00683C76" w:rsidRDefault="00D25BAB" w:rsidP="00747264">
      <w:pPr>
        <w:pStyle w:val="FURSnaslov2"/>
        <w:jc w:val="both"/>
        <w:rPr>
          <w:lang w:val="en-US"/>
        </w:rPr>
      </w:pPr>
      <w:bookmarkStart w:id="45" w:name="_Toc198025440"/>
      <w:r w:rsidRPr="00683C76">
        <w:rPr>
          <w:lang w:val="en-US"/>
        </w:rPr>
        <w:t>Q</w:t>
      </w:r>
      <w:r w:rsidR="00747264" w:rsidRPr="00683C76">
        <w:rPr>
          <w:lang w:val="en-US"/>
        </w:rPr>
        <w:t xml:space="preserve"> 9: </w:t>
      </w:r>
      <w:r w:rsidR="00285A70" w:rsidRPr="00683C76">
        <w:rPr>
          <w:lang w:val="en-US"/>
        </w:rPr>
        <w:t>How are business entities taxed, who are registered in Slovenia and perform services in EU Member States</w:t>
      </w:r>
      <w:r w:rsidR="00747264" w:rsidRPr="00683C76">
        <w:rPr>
          <w:lang w:val="en-US"/>
        </w:rPr>
        <w:t>?</w:t>
      </w:r>
      <w:bookmarkEnd w:id="45"/>
      <w:r w:rsidR="00747264" w:rsidRPr="00683C76">
        <w:rPr>
          <w:lang w:val="en-US"/>
        </w:rPr>
        <w:t xml:space="preserve"> </w:t>
      </w:r>
    </w:p>
    <w:p w14:paraId="5CD89414"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BB5984E" w14:textId="6D7B67FA" w:rsidR="00747264" w:rsidRPr="00683C76" w:rsidRDefault="00831913" w:rsidP="00747264">
      <w:pPr>
        <w:ind w:left="-5" w:right="54"/>
        <w:jc w:val="both"/>
        <w:rPr>
          <w:color w:val="000000" w:themeColor="text1"/>
        </w:rPr>
      </w:pPr>
      <w:r w:rsidRPr="00683C76">
        <w:rPr>
          <w:color w:val="000000" w:themeColor="text1"/>
        </w:rPr>
        <w:t>A resident is in accordance with the Slovene legislation taxed in accordance with the principle of worldwide income, which means that such person is liable for tax on all income types, which have their source in Slovenia and outside Slovenia. When a taxable person that is a resident of Slovenia performs an activity or business outside Slovenia</w:t>
      </w:r>
      <w:r w:rsidR="000725FA" w:rsidRPr="00683C76">
        <w:rPr>
          <w:color w:val="000000" w:themeColor="text1"/>
        </w:rPr>
        <w:t xml:space="preserve">, </w:t>
      </w:r>
      <w:r w:rsidR="001C4712" w:rsidRPr="00683C76">
        <w:rPr>
          <w:color w:val="000000" w:themeColor="text1"/>
        </w:rPr>
        <w:t xml:space="preserve">the operations of such persons may be considered under the domestic legislation of the host state as the business unit and that other state also taxes such persons. </w:t>
      </w:r>
      <w:r w:rsidR="00D25BAB" w:rsidRPr="00683C76">
        <w:rPr>
          <w:color w:val="000000" w:themeColor="text1"/>
        </w:rPr>
        <w:t xml:space="preserve">At establishing income or profits of such permanent establishment for tax purposes of host state the tax rules of host state and the rules of the relevant convention if it is concluded are taken into consideration and apply. </w:t>
      </w:r>
      <w:r w:rsidR="00747264" w:rsidRPr="00683C76">
        <w:rPr>
          <w:color w:val="000000" w:themeColor="text1"/>
        </w:rPr>
        <w:t xml:space="preserve">  </w:t>
      </w:r>
    </w:p>
    <w:p w14:paraId="00A0EEC3"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38F45D39" w14:textId="196697C6" w:rsidR="00747264" w:rsidRPr="00683C76" w:rsidRDefault="00AD2311" w:rsidP="00747264">
      <w:pPr>
        <w:ind w:left="-5" w:right="54"/>
        <w:jc w:val="both"/>
        <w:rPr>
          <w:color w:val="000000" w:themeColor="text1"/>
        </w:rPr>
      </w:pPr>
      <w:r w:rsidRPr="00683C76">
        <w:rPr>
          <w:color w:val="000000" w:themeColor="text1"/>
        </w:rPr>
        <w:t xml:space="preserve">The permanent establishment is a part of the Slovene enterprise, which performs an activity abroad, but it is not registered </w:t>
      </w:r>
      <w:r w:rsidR="00A80B20" w:rsidRPr="00683C76">
        <w:rPr>
          <w:color w:val="000000" w:themeColor="text1"/>
        </w:rPr>
        <w:t xml:space="preserve">abroad as an independent legal person under the national law of the contracting state. The enterprise </w:t>
      </w:r>
      <w:r w:rsidR="00747264" w:rsidRPr="00683C76">
        <w:rPr>
          <w:color w:val="000000" w:themeColor="text1"/>
        </w:rPr>
        <w:t>regist</w:t>
      </w:r>
      <w:r w:rsidR="00A80B20" w:rsidRPr="00683C76">
        <w:rPr>
          <w:color w:val="000000" w:themeColor="text1"/>
        </w:rPr>
        <w:t xml:space="preserve">ered in Slovenia (state of residence), which has such business unit abroad, </w:t>
      </w:r>
      <w:r w:rsidR="007A0A8C" w:rsidRPr="00683C76">
        <w:rPr>
          <w:color w:val="000000" w:themeColor="text1"/>
        </w:rPr>
        <w:t xml:space="preserve">records all revenues and expenditures in its books of account, which its business unit creates abroad (state of source). </w:t>
      </w:r>
      <w:r w:rsidR="00747264" w:rsidRPr="00683C76">
        <w:rPr>
          <w:color w:val="000000" w:themeColor="text1"/>
        </w:rPr>
        <w:t xml:space="preserve"> </w:t>
      </w:r>
    </w:p>
    <w:p w14:paraId="11A917E5"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5F7ED9B" w14:textId="718030D1" w:rsidR="00747264" w:rsidRPr="00683C76" w:rsidRDefault="000378A7" w:rsidP="00747264">
      <w:pPr>
        <w:ind w:left="-5" w:right="54"/>
        <w:jc w:val="both"/>
        <w:rPr>
          <w:color w:val="000000" w:themeColor="text1"/>
        </w:rPr>
      </w:pPr>
      <w:r w:rsidRPr="00683C76">
        <w:rPr>
          <w:color w:val="000000" w:themeColor="text1"/>
        </w:rPr>
        <w:t xml:space="preserve">In accordance with the rules of the national legislation or relevant convention the Slovene taxable person may avoid the double payment of tax on profits or income. </w:t>
      </w:r>
      <w:r w:rsidR="00614E70" w:rsidRPr="00683C76">
        <w:rPr>
          <w:color w:val="000000" w:themeColor="text1"/>
        </w:rPr>
        <w:t xml:space="preserve">If such persons have already paid tax on income abroad (in the state of source) </w:t>
      </w:r>
      <w:r w:rsidR="00912C63" w:rsidRPr="00683C76">
        <w:rPr>
          <w:color w:val="000000" w:themeColor="text1"/>
        </w:rPr>
        <w:t xml:space="preserve">due to operations of business unit, the Slovene tax legislation or relevant convention may enable that in the state of residence such persons don’t repay </w:t>
      </w:r>
      <w:r w:rsidR="00747264" w:rsidRPr="00683C76">
        <w:rPr>
          <w:color w:val="000000" w:themeColor="text1"/>
        </w:rPr>
        <w:t>(</w:t>
      </w:r>
      <w:r w:rsidR="00912C63" w:rsidRPr="00683C76">
        <w:rPr>
          <w:color w:val="000000" w:themeColor="text1"/>
        </w:rPr>
        <w:t>again</w:t>
      </w:r>
      <w:r w:rsidR="00747264" w:rsidRPr="00683C76">
        <w:rPr>
          <w:color w:val="000000" w:themeColor="text1"/>
        </w:rPr>
        <w:t xml:space="preserve">) </w:t>
      </w:r>
      <w:r w:rsidR="00912C63" w:rsidRPr="00683C76">
        <w:rPr>
          <w:color w:val="000000" w:themeColor="text1"/>
        </w:rPr>
        <w:t>the profit tax</w:t>
      </w:r>
      <w:r w:rsidR="00747264" w:rsidRPr="00683C76">
        <w:rPr>
          <w:color w:val="000000" w:themeColor="text1"/>
        </w:rPr>
        <w:t>.</w:t>
      </w:r>
    </w:p>
    <w:p w14:paraId="23633E02" w14:textId="77777777" w:rsidR="00747264" w:rsidRPr="00683C76" w:rsidRDefault="00747264" w:rsidP="00747264">
      <w:pPr>
        <w:ind w:left="-5" w:right="54"/>
        <w:jc w:val="both"/>
        <w:rPr>
          <w:color w:val="000000" w:themeColor="text1"/>
        </w:rPr>
      </w:pPr>
    </w:p>
    <w:p w14:paraId="314E9F61"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30451F1C" w14:textId="6B994222" w:rsidR="00747264" w:rsidRPr="00683C76" w:rsidRDefault="002759D3" w:rsidP="00747264">
      <w:pPr>
        <w:ind w:left="-5" w:right="54"/>
        <w:jc w:val="both"/>
        <w:rPr>
          <w:color w:val="000000" w:themeColor="text1"/>
        </w:rPr>
      </w:pPr>
      <w:r w:rsidRPr="00683C76">
        <w:rPr>
          <w:color w:val="000000" w:themeColor="text1"/>
        </w:rPr>
        <w:t>VAT aspect</w:t>
      </w:r>
    </w:p>
    <w:p w14:paraId="66C74AF6"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0693BEC0" w14:textId="3845A406" w:rsidR="00747264" w:rsidRPr="00683C76" w:rsidRDefault="00CC7C22" w:rsidP="00747264">
      <w:pPr>
        <w:ind w:left="-5" w:right="54"/>
        <w:jc w:val="both"/>
        <w:rPr>
          <w:color w:val="000000" w:themeColor="text1"/>
        </w:rPr>
      </w:pPr>
      <w:r w:rsidRPr="00683C76">
        <w:rPr>
          <w:color w:val="000000" w:themeColor="text1"/>
        </w:rPr>
        <w:t xml:space="preserve">At performing activities (supplies of goods and services) in other EU Member States </w:t>
      </w:r>
      <w:r w:rsidR="0053346D" w:rsidRPr="00683C76">
        <w:rPr>
          <w:color w:val="000000" w:themeColor="text1"/>
        </w:rPr>
        <w:t>t</w:t>
      </w:r>
      <w:r w:rsidR="002759D3" w:rsidRPr="00683C76">
        <w:rPr>
          <w:color w:val="000000" w:themeColor="text1"/>
        </w:rPr>
        <w:t xml:space="preserve">axable persons </w:t>
      </w:r>
      <w:r w:rsidR="0053346D" w:rsidRPr="00683C76">
        <w:rPr>
          <w:color w:val="000000" w:themeColor="text1"/>
        </w:rPr>
        <w:t xml:space="preserve">established in Slovenia shall take into consideration also VAT legislation of the state, in which they perform the activity. The place of taxation and possible identification for VAT purposes in another EU Member State depends on the type of activities </w:t>
      </w:r>
      <w:r w:rsidR="00747264" w:rsidRPr="00683C76">
        <w:rPr>
          <w:color w:val="000000" w:themeColor="text1"/>
        </w:rPr>
        <w:t>(</w:t>
      </w:r>
      <w:r w:rsidR="0053346D" w:rsidRPr="00683C76">
        <w:rPr>
          <w:color w:val="000000" w:themeColor="text1"/>
        </w:rPr>
        <w:t>types of supplies of goods</w:t>
      </w:r>
      <w:r w:rsidR="00747264" w:rsidRPr="00683C76">
        <w:rPr>
          <w:color w:val="000000" w:themeColor="text1"/>
        </w:rPr>
        <w:t xml:space="preserve"> </w:t>
      </w:r>
      <w:r w:rsidR="0053346D" w:rsidRPr="00683C76">
        <w:rPr>
          <w:color w:val="000000" w:themeColor="text1"/>
        </w:rPr>
        <w:t>or</w:t>
      </w:r>
      <w:r w:rsidR="00747264" w:rsidRPr="00683C76">
        <w:rPr>
          <w:color w:val="000000" w:themeColor="text1"/>
        </w:rPr>
        <w:t xml:space="preserve"> </w:t>
      </w:r>
      <w:r w:rsidR="0053346D" w:rsidRPr="00683C76">
        <w:rPr>
          <w:color w:val="000000" w:themeColor="text1"/>
        </w:rPr>
        <w:t>services</w:t>
      </w:r>
      <w:r w:rsidR="00747264" w:rsidRPr="00683C76">
        <w:rPr>
          <w:color w:val="000000" w:themeColor="text1"/>
        </w:rPr>
        <w:t xml:space="preserve">), </w:t>
      </w:r>
      <w:r w:rsidR="0053346D" w:rsidRPr="00683C76">
        <w:rPr>
          <w:color w:val="000000" w:themeColor="text1"/>
        </w:rPr>
        <w:t xml:space="preserve">which is performed by the taxable person, so the Slovene legal or natural persons shall at first check </w:t>
      </w:r>
      <w:r w:rsidR="00863B79" w:rsidRPr="00683C76">
        <w:rPr>
          <w:color w:val="000000" w:themeColor="text1"/>
        </w:rPr>
        <w:t>where the supply has been performed from the VAT point of view. The supply, which is considered as performed outside Slovenia (in another Member State)</w:t>
      </w:r>
      <w:r w:rsidR="00747264" w:rsidRPr="00683C76">
        <w:rPr>
          <w:color w:val="000000" w:themeColor="text1"/>
        </w:rPr>
        <w:t xml:space="preserve">, </w:t>
      </w:r>
      <w:r w:rsidR="00766295" w:rsidRPr="00683C76">
        <w:rPr>
          <w:color w:val="000000" w:themeColor="text1"/>
        </w:rPr>
        <w:t xml:space="preserve">is not subject to the Slovene VAT. </w:t>
      </w:r>
      <w:r w:rsidR="00747264" w:rsidRPr="00683C76">
        <w:rPr>
          <w:color w:val="000000" w:themeColor="text1"/>
        </w:rPr>
        <w:t xml:space="preserve"> </w:t>
      </w:r>
    </w:p>
    <w:p w14:paraId="6D097722"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1F2C33B6" w14:textId="5420B04D" w:rsidR="00747264" w:rsidRPr="00683C76" w:rsidRDefault="00F66BA0" w:rsidP="00747264">
      <w:pPr>
        <w:ind w:left="-5" w:right="54"/>
        <w:jc w:val="both"/>
        <w:rPr>
          <w:color w:val="000000" w:themeColor="text1"/>
        </w:rPr>
      </w:pPr>
      <w:r w:rsidRPr="00683C76">
        <w:rPr>
          <w:color w:val="000000" w:themeColor="text1"/>
        </w:rPr>
        <w:t xml:space="preserve">At defining the place of supplies of goods or services all EU Member States shall </w:t>
      </w:r>
      <w:r w:rsidR="00542311" w:rsidRPr="00683C76">
        <w:rPr>
          <w:color w:val="000000" w:themeColor="text1"/>
        </w:rPr>
        <w:t xml:space="preserve">take provisions into consideration referred to in the European legislation </w:t>
      </w:r>
      <w:r w:rsidR="002C3EAC" w:rsidRPr="00683C76">
        <w:rPr>
          <w:color w:val="000000" w:themeColor="text1"/>
        </w:rPr>
        <w:t>on the common system of value added tax</w:t>
      </w:r>
      <w:r w:rsidR="00747264" w:rsidRPr="00683C76">
        <w:rPr>
          <w:color w:val="000000" w:themeColor="text1"/>
        </w:rPr>
        <w:t xml:space="preserve">, </w:t>
      </w:r>
      <w:r w:rsidR="002C3EAC" w:rsidRPr="00683C76">
        <w:rPr>
          <w:color w:val="000000" w:themeColor="text1"/>
        </w:rPr>
        <w:t xml:space="preserve">so the place of performing the actual supply </w:t>
      </w:r>
      <w:r w:rsidR="00747264" w:rsidRPr="00683C76">
        <w:rPr>
          <w:color w:val="000000" w:themeColor="text1"/>
        </w:rPr>
        <w:t>(</w:t>
      </w:r>
      <w:r w:rsidR="005D1F57" w:rsidRPr="00683C76">
        <w:rPr>
          <w:color w:val="000000" w:themeColor="text1"/>
        </w:rPr>
        <w:t>of goods or services</w:t>
      </w:r>
      <w:r w:rsidR="00747264" w:rsidRPr="00683C76">
        <w:rPr>
          <w:color w:val="000000" w:themeColor="text1"/>
        </w:rPr>
        <w:t xml:space="preserve">), </w:t>
      </w:r>
      <w:r w:rsidR="005D1F57" w:rsidRPr="00683C76">
        <w:rPr>
          <w:color w:val="000000" w:themeColor="text1"/>
        </w:rPr>
        <w:t>from the point of view of VAT</w:t>
      </w:r>
      <w:r w:rsidR="00747264" w:rsidRPr="00683C76">
        <w:rPr>
          <w:color w:val="000000" w:themeColor="text1"/>
        </w:rPr>
        <w:t xml:space="preserve">, </w:t>
      </w:r>
      <w:r w:rsidR="005D1F57" w:rsidRPr="00683C76">
        <w:rPr>
          <w:color w:val="000000" w:themeColor="text1"/>
        </w:rPr>
        <w:t xml:space="preserve">is set based on the Directive and legislation of the EU Member State, in which </w:t>
      </w:r>
      <w:r w:rsidR="00831913" w:rsidRPr="00683C76">
        <w:rPr>
          <w:color w:val="000000" w:themeColor="text1"/>
        </w:rPr>
        <w:t xml:space="preserve">a certain supply is performed. </w:t>
      </w:r>
      <w:r w:rsidR="00747264" w:rsidRPr="00683C76">
        <w:rPr>
          <w:color w:val="000000" w:themeColor="text1"/>
        </w:rPr>
        <w:t xml:space="preserve">  </w:t>
      </w:r>
    </w:p>
    <w:p w14:paraId="7DC8975E"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1363F194"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C377B20" w14:textId="3B8382E3" w:rsidR="00747264" w:rsidRPr="00683C76" w:rsidRDefault="00803274" w:rsidP="00747264">
      <w:pPr>
        <w:pStyle w:val="FURSnaslov2"/>
        <w:jc w:val="both"/>
        <w:rPr>
          <w:lang w:val="en-US"/>
        </w:rPr>
      </w:pPr>
      <w:bookmarkStart w:id="46" w:name="_Toc198025441"/>
      <w:r w:rsidRPr="00683C76">
        <w:rPr>
          <w:lang w:val="en-US"/>
        </w:rPr>
        <w:t>Q</w:t>
      </w:r>
      <w:r w:rsidR="00747264" w:rsidRPr="00683C76">
        <w:rPr>
          <w:lang w:val="en-US"/>
        </w:rPr>
        <w:t xml:space="preserve"> 10: </w:t>
      </w:r>
      <w:r w:rsidR="00880FEC" w:rsidRPr="00683C76">
        <w:rPr>
          <w:lang w:val="en-US"/>
        </w:rPr>
        <w:t xml:space="preserve">Shall a foreign legal person notify a tax authority </w:t>
      </w:r>
      <w:r w:rsidR="00D04672" w:rsidRPr="00683C76">
        <w:rPr>
          <w:lang w:val="en-US"/>
        </w:rPr>
        <w:t>of the existence of PE in Slovenia and in which way?</w:t>
      </w:r>
      <w:bookmarkEnd w:id="46"/>
      <w:r w:rsidR="00D04672" w:rsidRPr="00683C76">
        <w:rPr>
          <w:lang w:val="en-US"/>
        </w:rPr>
        <w:t xml:space="preserve"> </w:t>
      </w:r>
      <w:r w:rsidR="00747264" w:rsidRPr="00683C76">
        <w:rPr>
          <w:lang w:val="en-US"/>
        </w:rPr>
        <w:t xml:space="preserve"> </w:t>
      </w:r>
    </w:p>
    <w:p w14:paraId="777B7BF3" w14:textId="77777777" w:rsidR="00747264" w:rsidRPr="00683C76" w:rsidRDefault="00747264" w:rsidP="00747264">
      <w:pPr>
        <w:ind w:left="-5" w:right="54"/>
        <w:jc w:val="both"/>
        <w:rPr>
          <w:color w:val="000000" w:themeColor="text1"/>
        </w:rPr>
      </w:pPr>
      <w:r w:rsidRPr="00683C76">
        <w:rPr>
          <w:color w:val="000000" w:themeColor="text1"/>
        </w:rPr>
        <w:lastRenderedPageBreak/>
        <w:t xml:space="preserve"> </w:t>
      </w:r>
    </w:p>
    <w:p w14:paraId="574F06E5" w14:textId="0EF6DC16" w:rsidR="00747264" w:rsidRPr="00683C76" w:rsidRDefault="00D04672" w:rsidP="00747264">
      <w:pPr>
        <w:ind w:left="-5" w:right="54"/>
        <w:jc w:val="both"/>
        <w:rPr>
          <w:color w:val="000000" w:themeColor="text1"/>
        </w:rPr>
      </w:pPr>
      <w:r w:rsidRPr="00683C76">
        <w:rPr>
          <w:color w:val="000000" w:themeColor="text1"/>
        </w:rPr>
        <w:t>A legal person</w:t>
      </w:r>
      <w:r w:rsidR="00747264" w:rsidRPr="00683C76">
        <w:rPr>
          <w:color w:val="000000" w:themeColor="text1"/>
        </w:rPr>
        <w:t xml:space="preserve">, </w:t>
      </w:r>
      <w:r w:rsidRPr="00683C76">
        <w:rPr>
          <w:color w:val="000000" w:themeColor="text1"/>
        </w:rPr>
        <w:t xml:space="preserve">which has no seat or other registered form in Slovenia and performs activities on the territory of Slovenia, shall be entered </w:t>
      </w:r>
      <w:r w:rsidR="004C06A6" w:rsidRPr="00683C76">
        <w:rPr>
          <w:color w:val="000000" w:themeColor="text1"/>
        </w:rPr>
        <w:t xml:space="preserve">into the tax register. </w:t>
      </w:r>
      <w:r w:rsidR="00612D71" w:rsidRPr="00683C76">
        <w:rPr>
          <w:color w:val="000000" w:themeColor="text1"/>
        </w:rPr>
        <w:t>The application for entry into the tax register is submitted to the financial office, on the territory of which the activity will be performed</w:t>
      </w:r>
      <w:r w:rsidR="00747264" w:rsidRPr="00683C76">
        <w:rPr>
          <w:color w:val="000000" w:themeColor="text1"/>
        </w:rPr>
        <w:t xml:space="preserve">, </w:t>
      </w:r>
      <w:r w:rsidR="00612D71" w:rsidRPr="00683C76">
        <w:rPr>
          <w:color w:val="000000" w:themeColor="text1"/>
        </w:rPr>
        <w:t xml:space="preserve">which means before the beginning of performing activities on the territory of Slovenia and it is performed on </w:t>
      </w:r>
      <w:r w:rsidR="00747264" w:rsidRPr="00683C76">
        <w:rPr>
          <w:color w:val="000000" w:themeColor="text1"/>
        </w:rPr>
        <w:t xml:space="preserve">DR-04 </w:t>
      </w:r>
      <w:r w:rsidR="00612D71" w:rsidRPr="00683C76">
        <w:rPr>
          <w:color w:val="000000" w:themeColor="text1"/>
        </w:rPr>
        <w:t xml:space="preserve">form </w:t>
      </w:r>
      <w:r w:rsidR="00747264" w:rsidRPr="00683C76">
        <w:rPr>
          <w:color w:val="000000" w:themeColor="text1"/>
        </w:rPr>
        <w:t>(</w:t>
      </w:r>
      <w:r w:rsidR="00612D71" w:rsidRPr="00683C76">
        <w:rPr>
          <w:color w:val="000000" w:themeColor="text1"/>
        </w:rPr>
        <w:t>sole trader on</w:t>
      </w:r>
      <w:r w:rsidR="00747264" w:rsidRPr="00683C76">
        <w:rPr>
          <w:color w:val="000000" w:themeColor="text1"/>
        </w:rPr>
        <w:t xml:space="preserve"> DR-03</w:t>
      </w:r>
      <w:r w:rsidR="00612D71" w:rsidRPr="00683C76">
        <w:rPr>
          <w:color w:val="000000" w:themeColor="text1"/>
        </w:rPr>
        <w:t xml:space="preserve"> trader</w:t>
      </w:r>
      <w:r w:rsidR="00747264" w:rsidRPr="00683C76">
        <w:rPr>
          <w:color w:val="000000" w:themeColor="text1"/>
        </w:rPr>
        <w:t xml:space="preserve">). </w:t>
      </w:r>
      <w:r w:rsidR="004C1957" w:rsidRPr="00683C76">
        <w:rPr>
          <w:color w:val="000000" w:themeColor="text1"/>
        </w:rPr>
        <w:t xml:space="preserve">A taxable person that is a non-resident shall precisely and with all due diligence accurately establish the potential existence of business unit in Slovenia. Inaccurate </w:t>
      </w:r>
      <w:r w:rsidR="005B7F57" w:rsidRPr="00683C76">
        <w:rPr>
          <w:color w:val="000000" w:themeColor="text1"/>
        </w:rPr>
        <w:t xml:space="preserve">establishing of the existence of business unit can result in the non-compliance with tax liabilities in Slovenia. </w:t>
      </w:r>
      <w:r w:rsidR="00747264" w:rsidRPr="00683C76">
        <w:rPr>
          <w:color w:val="000000" w:themeColor="text1"/>
        </w:rPr>
        <w:t xml:space="preserve"> </w:t>
      </w:r>
    </w:p>
    <w:p w14:paraId="0DC87582"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E50A86F" w14:textId="77777777" w:rsidR="00747264" w:rsidRPr="00683C76" w:rsidRDefault="00747264" w:rsidP="00747264">
      <w:pPr>
        <w:ind w:left="-5" w:right="54"/>
        <w:jc w:val="both"/>
        <w:rPr>
          <w:color w:val="000000" w:themeColor="text1"/>
        </w:rPr>
      </w:pPr>
    </w:p>
    <w:p w14:paraId="575A8A9B" w14:textId="5D0353CD" w:rsidR="00747264" w:rsidRPr="00683C76" w:rsidRDefault="000B2F90" w:rsidP="00747264">
      <w:pPr>
        <w:pStyle w:val="FURSnaslov2"/>
        <w:rPr>
          <w:lang w:val="en-US"/>
        </w:rPr>
      </w:pPr>
      <w:bookmarkStart w:id="47" w:name="_Toc198025442"/>
      <w:r w:rsidRPr="00683C76">
        <w:rPr>
          <w:lang w:val="en-US"/>
        </w:rPr>
        <w:t>Q</w:t>
      </w:r>
      <w:r w:rsidR="00747264" w:rsidRPr="00683C76">
        <w:rPr>
          <w:lang w:val="en-US"/>
        </w:rPr>
        <w:t xml:space="preserve"> 11: </w:t>
      </w:r>
      <w:r w:rsidR="00A97109" w:rsidRPr="00683C76">
        <w:rPr>
          <w:lang w:val="en-US"/>
        </w:rPr>
        <w:t xml:space="preserve">What should foreign companies or sole traders know at the entry into the tax register </w:t>
      </w:r>
      <w:r w:rsidR="00DF20C0" w:rsidRPr="00683C76">
        <w:rPr>
          <w:lang w:val="en-US"/>
        </w:rPr>
        <w:t>based on</w:t>
      </w:r>
      <w:r w:rsidR="00747264" w:rsidRPr="00683C76">
        <w:rPr>
          <w:lang w:val="en-US"/>
        </w:rPr>
        <w:t xml:space="preserve"> DR-03 </w:t>
      </w:r>
      <w:r w:rsidR="00DF20C0" w:rsidRPr="00683C76">
        <w:rPr>
          <w:lang w:val="en-US"/>
        </w:rPr>
        <w:t>and</w:t>
      </w:r>
      <w:r w:rsidR="00747264" w:rsidRPr="00683C76">
        <w:rPr>
          <w:lang w:val="en-US"/>
        </w:rPr>
        <w:t xml:space="preserve"> DR-04 </w:t>
      </w:r>
      <w:r w:rsidR="00DF20C0" w:rsidRPr="00683C76">
        <w:rPr>
          <w:lang w:val="en-US"/>
        </w:rPr>
        <w:t>forms</w:t>
      </w:r>
      <w:r w:rsidR="00747264" w:rsidRPr="00683C76">
        <w:rPr>
          <w:lang w:val="en-US"/>
        </w:rPr>
        <w:t>?</w:t>
      </w:r>
      <w:bookmarkEnd w:id="47"/>
      <w:r w:rsidR="00747264" w:rsidRPr="00683C76">
        <w:rPr>
          <w:lang w:val="en-US"/>
        </w:rPr>
        <w:t xml:space="preserve">  </w:t>
      </w:r>
    </w:p>
    <w:p w14:paraId="478445CF"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3876E673" w14:textId="78EF33EC" w:rsidR="00747264" w:rsidRPr="00683C76" w:rsidRDefault="00CF3BC3" w:rsidP="00747264">
      <w:pPr>
        <w:ind w:left="-5" w:right="54"/>
        <w:jc w:val="both"/>
        <w:rPr>
          <w:color w:val="000000" w:themeColor="text1"/>
        </w:rPr>
      </w:pPr>
      <w:r w:rsidRPr="00683C76">
        <w:rPr>
          <w:color w:val="000000" w:themeColor="text1"/>
        </w:rPr>
        <w:t>A foreign enterprise or sole trader, who wants to perform an activity in Slovenia through a branch or otherwise</w:t>
      </w:r>
      <w:r w:rsidR="0071022B" w:rsidRPr="00683C76">
        <w:rPr>
          <w:color w:val="000000" w:themeColor="text1"/>
        </w:rPr>
        <w:t xml:space="preserve">, shall register its activity. Such person shall be entered into the register of taxpayers for tax purposes. </w:t>
      </w:r>
      <w:r w:rsidR="00747264" w:rsidRPr="00683C76">
        <w:rPr>
          <w:color w:val="000000" w:themeColor="text1"/>
        </w:rPr>
        <w:t xml:space="preserve">  </w:t>
      </w:r>
    </w:p>
    <w:p w14:paraId="447391DC"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20AF74B9" w14:textId="5A5146BF" w:rsidR="00747264" w:rsidRPr="00683C76" w:rsidRDefault="00E12823" w:rsidP="00747264">
      <w:pPr>
        <w:ind w:left="-5" w:right="54"/>
        <w:jc w:val="both"/>
        <w:rPr>
          <w:color w:val="000000" w:themeColor="text1"/>
        </w:rPr>
      </w:pPr>
      <w:r w:rsidRPr="00683C76">
        <w:rPr>
          <w:color w:val="000000" w:themeColor="text1"/>
        </w:rPr>
        <w:t xml:space="preserve">The activity, which is performed by non-residents in Slovenia, may represent the existence of non-resident’s business unit or permanent establishment in Slovenia. The income of such activity is taxed in Slovenia </w:t>
      </w:r>
      <w:r w:rsidR="00E467A2" w:rsidRPr="00683C76">
        <w:rPr>
          <w:color w:val="000000" w:themeColor="text1"/>
        </w:rPr>
        <w:t xml:space="preserve">in accordance with the Slovene national tax legislation as well as with the relevant convention for the avoidance of double taxation of income and of </w:t>
      </w:r>
      <w:r w:rsidR="00183A5F" w:rsidRPr="00683C76">
        <w:rPr>
          <w:color w:val="000000" w:themeColor="text1"/>
        </w:rPr>
        <w:t xml:space="preserve">capital. </w:t>
      </w:r>
      <w:r w:rsidR="00747264" w:rsidRPr="00683C76">
        <w:rPr>
          <w:color w:val="000000" w:themeColor="text1"/>
        </w:rPr>
        <w:t xml:space="preserve">  </w:t>
      </w:r>
    </w:p>
    <w:p w14:paraId="03B2A49B" w14:textId="77777777" w:rsidR="00860440" w:rsidRPr="00683C76" w:rsidRDefault="00860440" w:rsidP="00747264">
      <w:pPr>
        <w:ind w:left="-5" w:right="54"/>
        <w:jc w:val="both"/>
        <w:rPr>
          <w:color w:val="000000" w:themeColor="text1"/>
        </w:rPr>
      </w:pPr>
    </w:p>
    <w:p w14:paraId="061DA1D8" w14:textId="685463F2" w:rsidR="00747264" w:rsidRPr="00683C76" w:rsidRDefault="00CC6B67" w:rsidP="00747264">
      <w:pPr>
        <w:ind w:left="-5" w:right="54"/>
        <w:jc w:val="both"/>
        <w:rPr>
          <w:color w:val="000000" w:themeColor="text1"/>
        </w:rPr>
      </w:pPr>
      <w:r w:rsidRPr="00683C76">
        <w:rPr>
          <w:color w:val="000000" w:themeColor="text1"/>
        </w:rPr>
        <w:t xml:space="preserve">A foreign enterprise is a person liable for tax in Slovenia only from income, which has its source in Slovenia. The income of a foreign enterprise that is a non-resident, which is achieved in the business unit or through a business unit of such </w:t>
      </w:r>
      <w:r w:rsidR="00516C81" w:rsidRPr="00683C76">
        <w:rPr>
          <w:color w:val="000000" w:themeColor="text1"/>
        </w:rPr>
        <w:t xml:space="preserve">non-resident, has its source in Slovenia if the business unit </w:t>
      </w:r>
      <w:proofErr w:type="gramStart"/>
      <w:r w:rsidR="00516C81" w:rsidRPr="00683C76">
        <w:rPr>
          <w:color w:val="000000" w:themeColor="text1"/>
        </w:rPr>
        <w:t>is located in</w:t>
      </w:r>
      <w:proofErr w:type="gramEnd"/>
      <w:r w:rsidR="00516C81" w:rsidRPr="00683C76">
        <w:rPr>
          <w:color w:val="000000" w:themeColor="text1"/>
        </w:rPr>
        <w:t xml:space="preserve"> Slovenia. </w:t>
      </w:r>
      <w:r w:rsidR="00747264" w:rsidRPr="00683C76">
        <w:rPr>
          <w:color w:val="000000" w:themeColor="text1"/>
        </w:rPr>
        <w:t xml:space="preserve"> </w:t>
      </w:r>
    </w:p>
    <w:p w14:paraId="39D69DA2"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796A123C" w14:textId="65592BAA" w:rsidR="00747264" w:rsidRPr="00683C76" w:rsidRDefault="00D7153C" w:rsidP="00747264">
      <w:pPr>
        <w:ind w:left="-5" w:right="54"/>
        <w:jc w:val="both"/>
        <w:rPr>
          <w:color w:val="000000" w:themeColor="text1"/>
        </w:rPr>
      </w:pPr>
      <w:r w:rsidRPr="00683C76">
        <w:rPr>
          <w:color w:val="000000" w:themeColor="text1"/>
        </w:rPr>
        <w:t xml:space="preserve">The non-resident’s </w:t>
      </w:r>
      <w:r w:rsidR="00FF3BA4" w:rsidRPr="00683C76">
        <w:rPr>
          <w:color w:val="000000" w:themeColor="text1"/>
        </w:rPr>
        <w:t xml:space="preserve">business unit or permanent establishment </w:t>
      </w:r>
      <w:r w:rsidR="00F06D1E" w:rsidRPr="00683C76">
        <w:rPr>
          <w:color w:val="000000" w:themeColor="text1"/>
        </w:rPr>
        <w:t xml:space="preserve">is described in more detail under preceding points of this detailed description. </w:t>
      </w:r>
      <w:r w:rsidR="00747264" w:rsidRPr="00683C76">
        <w:rPr>
          <w:color w:val="000000" w:themeColor="text1"/>
        </w:rPr>
        <w:t xml:space="preserve">   </w:t>
      </w:r>
    </w:p>
    <w:p w14:paraId="754A8573"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46EE7E25" w14:textId="55FB7CA0" w:rsidR="00747264" w:rsidRPr="00683C76" w:rsidRDefault="00466C3F" w:rsidP="00747264">
      <w:pPr>
        <w:ind w:left="-5" w:right="54"/>
        <w:jc w:val="both"/>
        <w:rPr>
          <w:color w:val="000000" w:themeColor="text1"/>
        </w:rPr>
      </w:pPr>
      <w:r w:rsidRPr="00683C76">
        <w:rPr>
          <w:color w:val="000000" w:themeColor="text1"/>
        </w:rPr>
        <w:t>Slovenia will tax a part of non-resident’s income</w:t>
      </w:r>
      <w:r w:rsidR="00747264" w:rsidRPr="00683C76">
        <w:rPr>
          <w:color w:val="000000" w:themeColor="text1"/>
        </w:rPr>
        <w:t xml:space="preserve">, </w:t>
      </w:r>
      <w:r w:rsidR="00387CDF" w:rsidRPr="00683C76">
        <w:rPr>
          <w:color w:val="000000" w:themeColor="text1"/>
        </w:rPr>
        <w:t xml:space="preserve">which may be attributed to its business unit. </w:t>
      </w:r>
      <w:r w:rsidR="00CB5A51" w:rsidRPr="00683C76">
        <w:rPr>
          <w:color w:val="000000" w:themeColor="text1"/>
        </w:rPr>
        <w:t xml:space="preserve">The taxable attributed income of the enterprise or sole trader shall be declared to the tax authority in the tax return. </w:t>
      </w:r>
      <w:r w:rsidR="00314C1B" w:rsidRPr="00683C76">
        <w:rPr>
          <w:color w:val="000000" w:themeColor="text1"/>
        </w:rPr>
        <w:t xml:space="preserve">Such income is defined based on the rules on transfer pricing and </w:t>
      </w:r>
      <w:r w:rsidR="00E928CB" w:rsidRPr="00683C76">
        <w:rPr>
          <w:color w:val="000000" w:themeColor="text1"/>
        </w:rPr>
        <w:t xml:space="preserve">books of account, which shall be kept in compliance with </w:t>
      </w:r>
      <w:r w:rsidR="001D418C" w:rsidRPr="00683C76">
        <w:rPr>
          <w:color w:val="000000" w:themeColor="text1"/>
        </w:rPr>
        <w:t xml:space="preserve">the Slovene Accounting Standards and international </w:t>
      </w:r>
      <w:r w:rsidR="00747264" w:rsidRPr="00683C76">
        <w:rPr>
          <w:color w:val="000000" w:themeColor="text1"/>
        </w:rPr>
        <w:t>standard</w:t>
      </w:r>
      <w:r w:rsidR="001D418C" w:rsidRPr="00683C76">
        <w:rPr>
          <w:color w:val="000000" w:themeColor="text1"/>
        </w:rPr>
        <w:t xml:space="preserve">s for accounting reporting. </w:t>
      </w:r>
      <w:r w:rsidR="00A21DC5" w:rsidRPr="00683C76">
        <w:rPr>
          <w:color w:val="000000" w:themeColor="text1"/>
        </w:rPr>
        <w:t xml:space="preserve">Where the above-mentioned documentation is not prepared in the Slovene language, a foreign enterprise or sole trader shall upon request of the tax authorities provide a certified translation of the requested documentation. In special cases when the activities </w:t>
      </w:r>
      <w:r w:rsidR="00737663" w:rsidRPr="00683C76">
        <w:rPr>
          <w:color w:val="000000" w:themeColor="text1"/>
        </w:rPr>
        <w:t xml:space="preserve">of non-resident’s business unit are of such character (e.g. marketing activities, such as </w:t>
      </w:r>
      <w:r w:rsidR="008A5A51" w:rsidRPr="00683C76">
        <w:rPr>
          <w:color w:val="000000" w:themeColor="text1"/>
        </w:rPr>
        <w:t xml:space="preserve">researches of market, public opinion, marketing activity, etc.) that they don’t create their own income for the unit and income or profit is attributed to the unit based on the </w:t>
      </w:r>
      <w:r w:rsidR="00D801A1" w:rsidRPr="00683C76">
        <w:rPr>
          <w:color w:val="000000" w:themeColor="text1"/>
        </w:rPr>
        <w:t xml:space="preserve">transfer pricing method, </w:t>
      </w:r>
      <w:r w:rsidR="00E9595E" w:rsidRPr="00683C76">
        <w:rPr>
          <w:color w:val="000000" w:themeColor="text1"/>
        </w:rPr>
        <w:t xml:space="preserve">the business unit shall justify each entry in the tax return </w:t>
      </w:r>
      <w:proofErr w:type="spellStart"/>
      <w:r w:rsidR="00E9595E" w:rsidRPr="00683C76">
        <w:rPr>
          <w:color w:val="000000" w:themeColor="text1"/>
        </w:rPr>
        <w:t>return</w:t>
      </w:r>
      <w:proofErr w:type="spellEnd"/>
      <w:r w:rsidR="00E9595E" w:rsidRPr="00683C76">
        <w:rPr>
          <w:color w:val="000000" w:themeColor="text1"/>
        </w:rPr>
        <w:t xml:space="preserve"> based on the documentation enclosed, which in addition to the documentation on transfer pricing it shall include also books of account of the associated foreign company or sole trader, business documentation, contracts and other relevant documents. </w:t>
      </w:r>
      <w:r w:rsidR="00747264" w:rsidRPr="00683C76">
        <w:rPr>
          <w:color w:val="000000" w:themeColor="text1"/>
        </w:rPr>
        <w:t xml:space="preserve"> </w:t>
      </w:r>
    </w:p>
    <w:p w14:paraId="466A2489" w14:textId="77777777" w:rsidR="00747264" w:rsidRPr="00683C76" w:rsidRDefault="00747264" w:rsidP="00747264">
      <w:pPr>
        <w:ind w:left="-5" w:right="54"/>
        <w:jc w:val="both"/>
        <w:rPr>
          <w:color w:val="000000" w:themeColor="text1"/>
        </w:rPr>
      </w:pPr>
      <w:r w:rsidRPr="00683C76">
        <w:rPr>
          <w:color w:val="000000" w:themeColor="text1"/>
        </w:rPr>
        <w:t xml:space="preserve"> </w:t>
      </w:r>
    </w:p>
    <w:p w14:paraId="5BAEA7EF" w14:textId="608DF76C" w:rsidR="00747264" w:rsidRPr="00683C76" w:rsidRDefault="00EB2F3C" w:rsidP="00696567">
      <w:pPr>
        <w:ind w:left="-5" w:right="54"/>
        <w:jc w:val="both"/>
        <w:rPr>
          <w:color w:val="000000" w:themeColor="text1"/>
        </w:rPr>
      </w:pPr>
      <w:r w:rsidRPr="00683C76">
        <w:rPr>
          <w:color w:val="000000" w:themeColor="text1"/>
        </w:rPr>
        <w:t xml:space="preserve">The additional information as regards tax liabilities </w:t>
      </w:r>
      <w:r w:rsidR="00D7153C" w:rsidRPr="00683C76">
        <w:rPr>
          <w:color w:val="000000" w:themeColor="text1"/>
        </w:rPr>
        <w:t xml:space="preserve">is explained under </w:t>
      </w:r>
      <w:r w:rsidR="00860440" w:rsidRPr="00683C76">
        <w:rPr>
          <w:color w:val="000000" w:themeColor="text1"/>
        </w:rPr>
        <w:t xml:space="preserve">4.2 </w:t>
      </w:r>
      <w:r w:rsidR="00D7153C" w:rsidRPr="00683C76">
        <w:rPr>
          <w:color w:val="000000" w:themeColor="text1"/>
        </w:rPr>
        <w:t xml:space="preserve">of this detailed description. </w:t>
      </w:r>
      <w:r w:rsidR="00860440" w:rsidRPr="00683C76">
        <w:rPr>
          <w:color w:val="000000" w:themeColor="text1"/>
        </w:rPr>
        <w:t xml:space="preserve"> </w:t>
      </w:r>
    </w:p>
    <w:p w14:paraId="239493DF" w14:textId="3FFA7A0B" w:rsidR="00696567" w:rsidRPr="00683C76" w:rsidRDefault="0097734D" w:rsidP="0097734D">
      <w:pPr>
        <w:spacing w:after="58" w:line="259" w:lineRule="auto"/>
        <w:jc w:val="both"/>
        <w:rPr>
          <w:color w:val="000000" w:themeColor="text1"/>
        </w:rPr>
      </w:pPr>
      <w:r w:rsidRPr="00683C76">
        <w:rPr>
          <w:color w:val="000000" w:themeColor="text1"/>
        </w:rPr>
        <w:t xml:space="preserve"> </w:t>
      </w:r>
    </w:p>
    <w:p w14:paraId="15F9A928" w14:textId="069A2521" w:rsidR="00696567" w:rsidRPr="00683C76" w:rsidRDefault="00022BE1" w:rsidP="00241854">
      <w:pPr>
        <w:pStyle w:val="FURSnaslov2"/>
        <w:jc w:val="both"/>
        <w:rPr>
          <w:lang w:val="en-US"/>
        </w:rPr>
      </w:pPr>
      <w:bookmarkStart w:id="48" w:name="_Toc516052689"/>
      <w:bookmarkStart w:id="49" w:name="_Toc198025443"/>
      <w:r w:rsidRPr="00683C76">
        <w:rPr>
          <w:lang w:val="en-US"/>
        </w:rPr>
        <w:t>Q</w:t>
      </w:r>
      <w:r w:rsidR="00696567" w:rsidRPr="00683C76">
        <w:rPr>
          <w:lang w:val="en-US"/>
        </w:rPr>
        <w:t xml:space="preserve"> </w:t>
      </w:r>
      <w:r w:rsidR="00747264" w:rsidRPr="00683C76">
        <w:rPr>
          <w:lang w:val="en-US"/>
        </w:rPr>
        <w:t>12</w:t>
      </w:r>
      <w:r w:rsidR="00696567" w:rsidRPr="00683C76">
        <w:rPr>
          <w:lang w:val="en-US"/>
        </w:rPr>
        <w:t xml:space="preserve">: </w:t>
      </w:r>
      <w:r w:rsidRPr="00683C76">
        <w:rPr>
          <w:lang w:val="en-US"/>
        </w:rPr>
        <w:t xml:space="preserve">Shall a foreign enterprise, which performs the activity of production line assembly in Slovenia, </w:t>
      </w:r>
      <w:r w:rsidR="00696567" w:rsidRPr="00683C76">
        <w:rPr>
          <w:lang w:val="en-US"/>
        </w:rPr>
        <w:t>regist</w:t>
      </w:r>
      <w:r w:rsidR="00C0702C" w:rsidRPr="00683C76">
        <w:rPr>
          <w:lang w:val="en-US"/>
        </w:rPr>
        <w:t>er</w:t>
      </w:r>
      <w:r w:rsidR="00696567" w:rsidRPr="00683C76">
        <w:rPr>
          <w:lang w:val="en-US"/>
        </w:rPr>
        <w:t xml:space="preserve"> </w:t>
      </w:r>
      <w:r w:rsidR="00C0702C" w:rsidRPr="00683C76">
        <w:rPr>
          <w:lang w:val="en-US"/>
        </w:rPr>
        <w:t>a branch</w:t>
      </w:r>
      <w:r w:rsidR="004B24A1" w:rsidRPr="00683C76">
        <w:rPr>
          <w:lang w:val="en-US"/>
        </w:rPr>
        <w:t xml:space="preserve"> (</w:t>
      </w:r>
      <w:r w:rsidR="00C0702C" w:rsidRPr="00683C76">
        <w:rPr>
          <w:lang w:val="en-US"/>
        </w:rPr>
        <w:t>entry into the register of companies</w:t>
      </w:r>
      <w:r w:rsidR="004B24A1" w:rsidRPr="00683C76">
        <w:rPr>
          <w:lang w:val="en-US"/>
        </w:rPr>
        <w:t>)</w:t>
      </w:r>
      <w:r w:rsidR="00696567" w:rsidRPr="00683C76">
        <w:rPr>
          <w:lang w:val="en-US"/>
        </w:rPr>
        <w:t>?</w:t>
      </w:r>
      <w:bookmarkEnd w:id="49"/>
      <w:r w:rsidR="00696567" w:rsidRPr="00683C76">
        <w:rPr>
          <w:lang w:val="en-US"/>
        </w:rPr>
        <w:t xml:space="preserve"> </w:t>
      </w:r>
      <w:bookmarkEnd w:id="48"/>
      <w:r w:rsidR="00696567" w:rsidRPr="00683C76">
        <w:rPr>
          <w:lang w:val="en-US"/>
        </w:rPr>
        <w:t xml:space="preserve"> </w:t>
      </w:r>
    </w:p>
    <w:p w14:paraId="25DB2086"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38429F8F" w14:textId="4BF9D269" w:rsidR="00696567" w:rsidRPr="00683C76" w:rsidRDefault="005B44E5" w:rsidP="00696567">
      <w:pPr>
        <w:ind w:left="-5" w:right="54"/>
        <w:jc w:val="both"/>
        <w:rPr>
          <w:color w:val="000000" w:themeColor="text1"/>
        </w:rPr>
      </w:pPr>
      <w:r w:rsidRPr="00683C76">
        <w:rPr>
          <w:color w:val="000000" w:themeColor="text1"/>
        </w:rPr>
        <w:lastRenderedPageBreak/>
        <w:t xml:space="preserve">The term of foreign enterprise’s branch in Slovenia is defined within provisions of economic and not tax law. A foreign enterprise may perform a profitable activity in Slovenia through branches, which are defined as units separated from the seat of company, which have no legal personality of their own, but they may perform all operations, which may be otherwise performed by the enterprise and are entered in the register of companies. </w:t>
      </w:r>
      <w:r w:rsidR="0016520E" w:rsidRPr="00683C76">
        <w:rPr>
          <w:color w:val="000000" w:themeColor="text1"/>
        </w:rPr>
        <w:t xml:space="preserve">As regards the fact that in EU Member States the principle is in force for the freedom of activities of companies, the establishing of branch is not a condition for performing activities in the hosting Member State, but the right. </w:t>
      </w:r>
      <w:r w:rsidR="00BE14D8" w:rsidRPr="00683C76">
        <w:rPr>
          <w:color w:val="000000" w:themeColor="text1"/>
        </w:rPr>
        <w:t xml:space="preserve">Companies established in the EU </w:t>
      </w:r>
      <w:r w:rsidR="00DE3858" w:rsidRPr="00683C76">
        <w:rPr>
          <w:color w:val="000000" w:themeColor="text1"/>
        </w:rPr>
        <w:t xml:space="preserve">may perform such activity in Slovenia also directly and they are not obliged to establish a branch in Slovenia for the purposes of providing the legal framework. </w:t>
      </w:r>
      <w:r w:rsidR="00696567" w:rsidRPr="00683C76">
        <w:rPr>
          <w:color w:val="000000" w:themeColor="text1"/>
        </w:rPr>
        <w:t>T</w:t>
      </w:r>
      <w:r w:rsidR="00C0702C" w:rsidRPr="00683C76">
        <w:rPr>
          <w:color w:val="000000" w:themeColor="text1"/>
        </w:rPr>
        <w:t xml:space="preserve">his is not valid for companies with the seat from third countries </w:t>
      </w:r>
      <w:r w:rsidR="00696567" w:rsidRPr="00683C76">
        <w:rPr>
          <w:color w:val="000000" w:themeColor="text1"/>
        </w:rPr>
        <w:t>(</w:t>
      </w:r>
      <w:r w:rsidR="00C0702C" w:rsidRPr="00683C76">
        <w:rPr>
          <w:color w:val="000000" w:themeColor="text1"/>
        </w:rPr>
        <w:t>non-EU members</w:t>
      </w:r>
      <w:r w:rsidR="00696567" w:rsidRPr="00683C76">
        <w:rPr>
          <w:color w:val="000000" w:themeColor="text1"/>
        </w:rPr>
        <w:t xml:space="preserve">). </w:t>
      </w:r>
      <w:r w:rsidR="00C0702C" w:rsidRPr="00683C76">
        <w:rPr>
          <w:color w:val="000000" w:themeColor="text1"/>
        </w:rPr>
        <w:t xml:space="preserve">The establishing or registration of branch is for foreign enterprises from those states a condition that they may perform an activity in Slovenia.  </w:t>
      </w:r>
    </w:p>
    <w:p w14:paraId="6EF00863" w14:textId="77777777" w:rsidR="00696567" w:rsidRPr="00683C76" w:rsidRDefault="00696567" w:rsidP="00696567">
      <w:pPr>
        <w:spacing w:after="54" w:line="269" w:lineRule="auto"/>
        <w:ind w:right="8500"/>
        <w:jc w:val="both"/>
        <w:rPr>
          <w:color w:val="000000" w:themeColor="text1"/>
        </w:rPr>
      </w:pPr>
      <w:r w:rsidRPr="00683C76">
        <w:rPr>
          <w:color w:val="000000" w:themeColor="text1"/>
        </w:rPr>
        <w:t xml:space="preserve"> </w:t>
      </w:r>
      <w:r w:rsidRPr="00683C76">
        <w:rPr>
          <w:b/>
          <w:color w:val="000000" w:themeColor="text1"/>
        </w:rPr>
        <w:t xml:space="preserve"> </w:t>
      </w:r>
    </w:p>
    <w:p w14:paraId="097EBD32" w14:textId="73D5D16F" w:rsidR="00696567" w:rsidRPr="00683C76" w:rsidRDefault="00097618" w:rsidP="00241854">
      <w:pPr>
        <w:pStyle w:val="FURSnaslov2"/>
        <w:jc w:val="both"/>
        <w:rPr>
          <w:lang w:val="en-US"/>
        </w:rPr>
      </w:pPr>
      <w:bookmarkStart w:id="50" w:name="_Toc516052690"/>
      <w:bookmarkStart w:id="51" w:name="_Toc198025444"/>
      <w:r w:rsidRPr="00683C76">
        <w:rPr>
          <w:lang w:val="en-US"/>
        </w:rPr>
        <w:t>Q</w:t>
      </w:r>
      <w:r w:rsidR="00696567" w:rsidRPr="00683C76">
        <w:rPr>
          <w:lang w:val="en-US"/>
        </w:rPr>
        <w:t xml:space="preserve"> </w:t>
      </w:r>
      <w:r w:rsidR="00747264" w:rsidRPr="00683C76">
        <w:rPr>
          <w:lang w:val="en-US"/>
        </w:rPr>
        <w:t>13</w:t>
      </w:r>
      <w:r w:rsidR="00696567" w:rsidRPr="00683C76">
        <w:rPr>
          <w:lang w:val="en-US"/>
        </w:rPr>
        <w:t xml:space="preserve">: </w:t>
      </w:r>
      <w:r w:rsidR="00785CE5" w:rsidRPr="00683C76">
        <w:rPr>
          <w:lang w:val="en-US"/>
        </w:rPr>
        <w:t xml:space="preserve">Is a branch, which in Slovenia performs </w:t>
      </w:r>
      <w:r w:rsidR="00971C54" w:rsidRPr="00683C76">
        <w:rPr>
          <w:lang w:val="en-US"/>
        </w:rPr>
        <w:t>the</w:t>
      </w:r>
      <w:r w:rsidR="00785CE5" w:rsidRPr="00683C76">
        <w:rPr>
          <w:lang w:val="en-US"/>
        </w:rPr>
        <w:t xml:space="preserve"> activity of production line assembly, </w:t>
      </w:r>
      <w:r w:rsidRPr="00683C76">
        <w:rPr>
          <w:lang w:val="en-US"/>
        </w:rPr>
        <w:t>liable for corporate income tax in Slovenia</w:t>
      </w:r>
      <w:r w:rsidR="00696567" w:rsidRPr="00683C76">
        <w:rPr>
          <w:lang w:val="en-US"/>
        </w:rPr>
        <w:t>?</w:t>
      </w:r>
      <w:bookmarkEnd w:id="51"/>
      <w:r w:rsidR="00696567" w:rsidRPr="00683C76">
        <w:rPr>
          <w:lang w:val="en-US"/>
        </w:rPr>
        <w:t xml:space="preserve"> </w:t>
      </w:r>
      <w:bookmarkEnd w:id="50"/>
    </w:p>
    <w:p w14:paraId="5E2CEB1F"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7D564B95" w14:textId="7CEB7D4B" w:rsidR="00696567" w:rsidRPr="00683C76" w:rsidRDefault="00971C54" w:rsidP="00696567">
      <w:pPr>
        <w:spacing w:after="138"/>
        <w:ind w:left="-5" w:right="54"/>
        <w:jc w:val="both"/>
        <w:rPr>
          <w:color w:val="000000" w:themeColor="text1"/>
        </w:rPr>
      </w:pPr>
      <w:r w:rsidRPr="00683C76">
        <w:rPr>
          <w:color w:val="000000" w:themeColor="text1"/>
        </w:rPr>
        <w:t>Where a branch performs the activity of production line assembly in Slovenia for more than</w:t>
      </w:r>
      <w:r w:rsidR="00872519">
        <w:rPr>
          <w:color w:val="000000" w:themeColor="text1"/>
        </w:rPr>
        <w:t xml:space="preserve"> 6</w:t>
      </w:r>
      <w:r w:rsidRPr="00872519">
        <w:rPr>
          <w:color w:val="000000" w:themeColor="text1"/>
        </w:rPr>
        <w:t xml:space="preserve"> </w:t>
      </w:r>
      <w:r w:rsidRPr="00683C76">
        <w:rPr>
          <w:color w:val="000000" w:themeColor="text1"/>
        </w:rPr>
        <w:t>months</w:t>
      </w:r>
      <w:r w:rsidR="00E6206C">
        <w:rPr>
          <w:rStyle w:val="Sprotnaopomba-sklic"/>
          <w:color w:val="000000" w:themeColor="text1"/>
        </w:rPr>
        <w:footnoteReference w:id="12"/>
      </w:r>
      <w:r w:rsidRPr="00683C76">
        <w:rPr>
          <w:color w:val="000000" w:themeColor="text1"/>
        </w:rPr>
        <w:t xml:space="preserve"> </w:t>
      </w:r>
      <w:r w:rsidR="00696567" w:rsidRPr="00683C76">
        <w:rPr>
          <w:color w:val="000000" w:themeColor="text1"/>
        </w:rPr>
        <w:t>(</w:t>
      </w:r>
      <w:r w:rsidRPr="00683C76">
        <w:rPr>
          <w:color w:val="000000" w:themeColor="text1"/>
        </w:rPr>
        <w:t>the condition that</w:t>
      </w:r>
      <w:r w:rsidR="00696567" w:rsidRPr="00683C76">
        <w:rPr>
          <w:color w:val="000000" w:themeColor="text1"/>
        </w:rPr>
        <w:t xml:space="preserve"> </w:t>
      </w:r>
      <w:r w:rsidRPr="00683C76">
        <w:rPr>
          <w:color w:val="000000" w:themeColor="text1"/>
        </w:rPr>
        <w:t>the construction site or project of construction or assembly is deemed as a business unit</w:t>
      </w:r>
      <w:r w:rsidR="00696567" w:rsidRPr="00683C76">
        <w:rPr>
          <w:color w:val="000000" w:themeColor="text1"/>
        </w:rPr>
        <w:t xml:space="preserve">) </w:t>
      </w:r>
      <w:r w:rsidR="00285950" w:rsidRPr="00683C76">
        <w:rPr>
          <w:color w:val="000000" w:themeColor="text1"/>
        </w:rPr>
        <w:t xml:space="preserve">and such project does not represent one of the exceptions, due to which </w:t>
      </w:r>
      <w:r w:rsidR="00022BE1" w:rsidRPr="00683C76">
        <w:rPr>
          <w:color w:val="000000" w:themeColor="text1"/>
        </w:rPr>
        <w:t xml:space="preserve">the place of business would not be considered as a business unit, </w:t>
      </w:r>
      <w:r w:rsidRPr="00683C76">
        <w:rPr>
          <w:color w:val="000000" w:themeColor="text1"/>
        </w:rPr>
        <w:t>e.g</w:t>
      </w:r>
      <w:r w:rsidR="00696567" w:rsidRPr="00683C76">
        <w:rPr>
          <w:color w:val="000000" w:themeColor="text1"/>
        </w:rPr>
        <w:t xml:space="preserve">. </w:t>
      </w:r>
      <w:r w:rsidR="00022BE1" w:rsidRPr="00683C76">
        <w:rPr>
          <w:color w:val="000000" w:themeColor="text1"/>
        </w:rPr>
        <w:t xml:space="preserve">this would not be merely the performing of activities of an auxiliary or preparatory character for itself, </w:t>
      </w:r>
      <w:r w:rsidRPr="00683C76">
        <w:rPr>
          <w:color w:val="000000" w:themeColor="text1"/>
        </w:rPr>
        <w:t xml:space="preserve">such branch is then liable for corporate income tax in </w:t>
      </w:r>
      <w:r w:rsidR="00696567" w:rsidRPr="00683C76">
        <w:rPr>
          <w:color w:val="000000" w:themeColor="text1"/>
        </w:rPr>
        <w:t>Sloven</w:t>
      </w:r>
      <w:r w:rsidRPr="00683C76">
        <w:rPr>
          <w:color w:val="000000" w:themeColor="text1"/>
        </w:rPr>
        <w:t>ia</w:t>
      </w:r>
      <w:r w:rsidR="00696567" w:rsidRPr="00683C76">
        <w:rPr>
          <w:color w:val="000000" w:themeColor="text1"/>
        </w:rPr>
        <w:t xml:space="preserve">. </w:t>
      </w:r>
      <w:r w:rsidR="001927C9" w:rsidRPr="00683C76">
        <w:rPr>
          <w:color w:val="000000" w:themeColor="text1"/>
        </w:rPr>
        <w:t xml:space="preserve">In this connection it shall submit a tax return on income, which it achieves in the business unit or through the business unit. </w:t>
      </w:r>
      <w:r w:rsidR="00696567" w:rsidRPr="00683C76">
        <w:rPr>
          <w:color w:val="000000" w:themeColor="text1"/>
        </w:rPr>
        <w:t xml:space="preserve">  </w:t>
      </w:r>
    </w:p>
    <w:p w14:paraId="4AE209EC" w14:textId="08A33E38" w:rsidR="00696567" w:rsidRPr="00683C76" w:rsidRDefault="00696567" w:rsidP="00D92729">
      <w:pPr>
        <w:spacing w:line="259" w:lineRule="auto"/>
        <w:jc w:val="both"/>
        <w:rPr>
          <w:color w:val="000000" w:themeColor="text1"/>
        </w:rPr>
      </w:pPr>
      <w:r w:rsidRPr="00683C76">
        <w:rPr>
          <w:strike/>
          <w:color w:val="000000" w:themeColor="text1"/>
        </w:rPr>
        <w:t xml:space="preserve">                                                    </w:t>
      </w:r>
      <w:r w:rsidR="00D92729" w:rsidRPr="00683C76">
        <w:rPr>
          <w:color w:val="000000" w:themeColor="text1"/>
        </w:rPr>
        <w:t xml:space="preserve"> </w:t>
      </w:r>
    </w:p>
    <w:p w14:paraId="5CA3912D" w14:textId="1A82F9C5" w:rsidR="00696567" w:rsidRPr="00683C76" w:rsidRDefault="006E5DC9" w:rsidP="004B24A1">
      <w:pPr>
        <w:pStyle w:val="FURSnaslov2"/>
        <w:jc w:val="both"/>
        <w:rPr>
          <w:lang w:val="en-US"/>
        </w:rPr>
      </w:pPr>
      <w:bookmarkStart w:id="52" w:name="_Toc516052691"/>
      <w:bookmarkStart w:id="53" w:name="_Toc198025445"/>
      <w:r w:rsidRPr="00683C76">
        <w:rPr>
          <w:lang w:val="en-US"/>
        </w:rPr>
        <w:t>Q</w:t>
      </w:r>
      <w:r w:rsidR="00696567" w:rsidRPr="00683C76">
        <w:rPr>
          <w:lang w:val="en-US"/>
        </w:rPr>
        <w:t xml:space="preserve"> </w:t>
      </w:r>
      <w:r w:rsidR="00573E98" w:rsidRPr="00683C76">
        <w:rPr>
          <w:lang w:val="en-US"/>
        </w:rPr>
        <w:t>1</w:t>
      </w:r>
      <w:r w:rsidR="00747264" w:rsidRPr="00683C76">
        <w:rPr>
          <w:lang w:val="en-US"/>
        </w:rPr>
        <w:t>4</w:t>
      </w:r>
      <w:r w:rsidR="00696567" w:rsidRPr="00683C76">
        <w:rPr>
          <w:lang w:val="en-US"/>
        </w:rPr>
        <w:t xml:space="preserve">: </w:t>
      </w:r>
      <w:r w:rsidRPr="00683C76">
        <w:rPr>
          <w:lang w:val="en-US"/>
        </w:rPr>
        <w:t>How is the profit, which is earned in Slovenia by foreign airlines, taxed?</w:t>
      </w:r>
      <w:bookmarkEnd w:id="53"/>
      <w:r w:rsidRPr="00683C76">
        <w:rPr>
          <w:lang w:val="en-US"/>
        </w:rPr>
        <w:t xml:space="preserve"> </w:t>
      </w:r>
      <w:r w:rsidR="00696567" w:rsidRPr="00683C76">
        <w:rPr>
          <w:lang w:val="en-US"/>
        </w:rPr>
        <w:t xml:space="preserve"> </w:t>
      </w:r>
      <w:bookmarkEnd w:id="52"/>
    </w:p>
    <w:p w14:paraId="0A056183"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7AD4AA3B" w14:textId="4A09DB90" w:rsidR="00696567" w:rsidRPr="00683C76" w:rsidRDefault="006E5DC9" w:rsidP="00696567">
      <w:pPr>
        <w:ind w:left="-5" w:right="54"/>
        <w:jc w:val="both"/>
        <w:rPr>
          <w:color w:val="000000" w:themeColor="text1"/>
        </w:rPr>
      </w:pPr>
      <w:r w:rsidRPr="00683C76">
        <w:rPr>
          <w:color w:val="000000" w:themeColor="text1"/>
        </w:rPr>
        <w:t xml:space="preserve">In cases where a foreign airline in Slovenia performs an activity through a non-resident’s business unit </w:t>
      </w:r>
      <w:r w:rsidR="00696567" w:rsidRPr="00683C76">
        <w:rPr>
          <w:color w:val="000000" w:themeColor="text1"/>
        </w:rPr>
        <w:t>(</w:t>
      </w:r>
      <w:r w:rsidRPr="00683C76">
        <w:rPr>
          <w:color w:val="000000" w:themeColor="text1"/>
        </w:rPr>
        <w:t>e.g</w:t>
      </w:r>
      <w:r w:rsidR="00696567" w:rsidRPr="00683C76">
        <w:rPr>
          <w:color w:val="000000" w:themeColor="text1"/>
        </w:rPr>
        <w:t xml:space="preserve">. </w:t>
      </w:r>
      <w:r w:rsidRPr="00683C76">
        <w:rPr>
          <w:color w:val="000000" w:themeColor="text1"/>
        </w:rPr>
        <w:t>that it has a registered branch</w:t>
      </w:r>
      <w:r w:rsidR="00696567" w:rsidRPr="00683C76">
        <w:rPr>
          <w:color w:val="000000" w:themeColor="text1"/>
        </w:rPr>
        <w:t xml:space="preserve">), </w:t>
      </w:r>
      <w:r w:rsidRPr="00683C76">
        <w:rPr>
          <w:color w:val="000000" w:themeColor="text1"/>
        </w:rPr>
        <w:t xml:space="preserve">it </w:t>
      </w:r>
      <w:r w:rsidR="00D27BF0" w:rsidRPr="00683C76">
        <w:rPr>
          <w:color w:val="000000" w:themeColor="text1"/>
        </w:rPr>
        <w:t>must</w:t>
      </w:r>
      <w:r w:rsidRPr="00683C76">
        <w:rPr>
          <w:color w:val="000000" w:themeColor="text1"/>
        </w:rPr>
        <w:t xml:space="preserve"> declare a tax liability in Slovenia. But in cases </w:t>
      </w:r>
      <w:r w:rsidR="00BB1107" w:rsidRPr="00683C76">
        <w:rPr>
          <w:color w:val="000000" w:themeColor="text1"/>
        </w:rPr>
        <w:t>where there is a convention concluded between the states</w:t>
      </w:r>
      <w:r w:rsidR="00BD6FCB" w:rsidRPr="00683C76">
        <w:rPr>
          <w:color w:val="000000" w:themeColor="text1"/>
        </w:rPr>
        <w:t>,</w:t>
      </w:r>
      <w:r w:rsidRPr="00683C76">
        <w:rPr>
          <w:color w:val="000000" w:themeColor="text1"/>
        </w:rPr>
        <w:t xml:space="preserve"> </w:t>
      </w:r>
      <w:r w:rsidR="00BD6FCB" w:rsidRPr="00683C76">
        <w:rPr>
          <w:color w:val="000000" w:themeColor="text1"/>
        </w:rPr>
        <w:t xml:space="preserve">the provisions on the taxation of profit from shipping or air transport in the international transport shall be also taken into consideration in addition to the provisions on the </w:t>
      </w:r>
      <w:r w:rsidR="00BD25B5" w:rsidRPr="00683C76">
        <w:rPr>
          <w:color w:val="000000" w:themeColor="text1"/>
        </w:rPr>
        <w:t xml:space="preserve">permanent establishment and on taxation of profit of permanent establishment. </w:t>
      </w:r>
      <w:r w:rsidR="00CF3936" w:rsidRPr="00683C76">
        <w:rPr>
          <w:color w:val="000000" w:themeColor="text1"/>
        </w:rPr>
        <w:t xml:space="preserve">They may define that the profit from performing of shipping or air transport in the international transport shall be taxed only in the contracting state, in which the seat is located of the actual </w:t>
      </w:r>
      <w:r w:rsidR="00E264CF" w:rsidRPr="00683C76">
        <w:rPr>
          <w:color w:val="000000" w:themeColor="text1"/>
        </w:rPr>
        <w:t>management of the enterprise or international transport agency (in such case in a foreign state</w:t>
      </w:r>
      <w:r w:rsidR="00696567" w:rsidRPr="00683C76">
        <w:rPr>
          <w:color w:val="000000" w:themeColor="text1"/>
        </w:rPr>
        <w:t xml:space="preserve">, </w:t>
      </w:r>
      <w:r w:rsidR="00E264CF" w:rsidRPr="00683C76">
        <w:rPr>
          <w:color w:val="000000" w:themeColor="text1"/>
        </w:rPr>
        <w:t>in which the seat of airline is located</w:t>
      </w:r>
      <w:r w:rsidR="00696567" w:rsidRPr="00683C76">
        <w:rPr>
          <w:color w:val="000000" w:themeColor="text1"/>
        </w:rPr>
        <w:t xml:space="preserve">). </w:t>
      </w:r>
      <w:r w:rsidR="002970E1" w:rsidRPr="00683C76">
        <w:rPr>
          <w:color w:val="000000" w:themeColor="text1"/>
        </w:rPr>
        <w:t>This means that they are used only for the profit, achieved from performing air transport in the international transport</w:t>
      </w:r>
      <w:r w:rsidR="008854EE" w:rsidRPr="00683C76">
        <w:rPr>
          <w:color w:val="000000" w:themeColor="text1"/>
        </w:rPr>
        <w:t>.</w:t>
      </w:r>
      <w:r w:rsidR="002970E1" w:rsidRPr="00683C76">
        <w:rPr>
          <w:color w:val="000000" w:themeColor="text1"/>
        </w:rPr>
        <w:t xml:space="preserve"> </w:t>
      </w:r>
      <w:r w:rsidR="008854EE" w:rsidRPr="00683C76">
        <w:rPr>
          <w:color w:val="000000" w:themeColor="text1"/>
        </w:rPr>
        <w:t>The profit</w:t>
      </w:r>
      <w:r w:rsidR="002970E1" w:rsidRPr="00683C76">
        <w:rPr>
          <w:color w:val="000000" w:themeColor="text1"/>
        </w:rPr>
        <w:t xml:space="preserve"> is the profit</w:t>
      </w:r>
      <w:r w:rsidR="00696567" w:rsidRPr="00683C76">
        <w:rPr>
          <w:color w:val="000000" w:themeColor="text1"/>
        </w:rPr>
        <w:t xml:space="preserve">, </w:t>
      </w:r>
      <w:r w:rsidR="008854EE" w:rsidRPr="00683C76">
        <w:rPr>
          <w:color w:val="000000" w:themeColor="text1"/>
        </w:rPr>
        <w:t xml:space="preserve">which the enterprise achieves with the transport of </w:t>
      </w:r>
      <w:proofErr w:type="spellStart"/>
      <w:r w:rsidR="008854EE" w:rsidRPr="00683C76">
        <w:rPr>
          <w:color w:val="000000" w:themeColor="text1"/>
        </w:rPr>
        <w:t>passangers</w:t>
      </w:r>
      <w:proofErr w:type="spellEnd"/>
      <w:r w:rsidR="008854EE" w:rsidRPr="00683C76">
        <w:rPr>
          <w:color w:val="000000" w:themeColor="text1"/>
        </w:rPr>
        <w:t xml:space="preserve"> and goods, and the profit from auxiliary or support activities, which are closely connected with the direct performing of air transport in the international transport </w:t>
      </w:r>
      <w:r w:rsidR="00696567" w:rsidRPr="00683C76">
        <w:rPr>
          <w:color w:val="000000" w:themeColor="text1"/>
        </w:rPr>
        <w:t>(</w:t>
      </w:r>
      <w:r w:rsidR="00FE7AEA" w:rsidRPr="00683C76">
        <w:rPr>
          <w:color w:val="000000" w:themeColor="text1"/>
        </w:rPr>
        <w:t>the same rules are usually in force also for the international shipping</w:t>
      </w:r>
      <w:r w:rsidR="00696567" w:rsidRPr="00683C76">
        <w:rPr>
          <w:color w:val="000000" w:themeColor="text1"/>
        </w:rPr>
        <w:t xml:space="preserve">). </w:t>
      </w:r>
      <w:r w:rsidR="002004AB" w:rsidRPr="00683C76">
        <w:rPr>
          <w:color w:val="000000" w:themeColor="text1"/>
        </w:rPr>
        <w:t xml:space="preserve">The income or profit from other business activities of the enterprise (e.g. if an airline performs also an activity of car renting, hotel services, etc.) </w:t>
      </w:r>
      <w:r w:rsidR="00376929" w:rsidRPr="00683C76">
        <w:rPr>
          <w:color w:val="000000" w:themeColor="text1"/>
        </w:rPr>
        <w:t xml:space="preserve">shall be treated in accordance with the </w:t>
      </w:r>
      <w:r w:rsidR="00696567" w:rsidRPr="00683C76">
        <w:rPr>
          <w:color w:val="000000" w:themeColor="text1"/>
        </w:rPr>
        <w:t>standard</w:t>
      </w:r>
      <w:r w:rsidR="00376929" w:rsidRPr="00683C76">
        <w:rPr>
          <w:color w:val="000000" w:themeColor="text1"/>
        </w:rPr>
        <w:t xml:space="preserve"> rules </w:t>
      </w:r>
      <w:r w:rsidR="00696567" w:rsidRPr="00683C76">
        <w:rPr>
          <w:color w:val="000000" w:themeColor="text1"/>
        </w:rPr>
        <w:t>o</w:t>
      </w:r>
      <w:r w:rsidR="00376929" w:rsidRPr="00683C76">
        <w:rPr>
          <w:color w:val="000000" w:themeColor="text1"/>
        </w:rPr>
        <w:t xml:space="preserve">n the taxation of permanent establishment. </w:t>
      </w:r>
      <w:r w:rsidR="00696567" w:rsidRPr="00683C76">
        <w:rPr>
          <w:color w:val="000000" w:themeColor="text1"/>
        </w:rPr>
        <w:t xml:space="preserve"> </w:t>
      </w:r>
    </w:p>
    <w:p w14:paraId="4B93822F" w14:textId="77777777" w:rsidR="00696567" w:rsidRPr="00683C76" w:rsidRDefault="00696567" w:rsidP="00696567">
      <w:pPr>
        <w:spacing w:after="14" w:line="259" w:lineRule="auto"/>
        <w:jc w:val="both"/>
        <w:rPr>
          <w:color w:val="000000" w:themeColor="text1"/>
        </w:rPr>
      </w:pPr>
      <w:r w:rsidRPr="00683C76">
        <w:rPr>
          <w:color w:val="000000" w:themeColor="text1"/>
        </w:rPr>
        <w:t xml:space="preserve"> </w:t>
      </w:r>
    </w:p>
    <w:p w14:paraId="74F61C83" w14:textId="674F3BA9" w:rsidR="00696567" w:rsidRPr="00683C76" w:rsidRDefault="00715E40" w:rsidP="00696567">
      <w:pPr>
        <w:ind w:left="-5" w:right="54"/>
        <w:jc w:val="both"/>
        <w:rPr>
          <w:color w:val="000000" w:themeColor="text1"/>
        </w:rPr>
      </w:pPr>
      <w:r w:rsidRPr="00683C76">
        <w:rPr>
          <w:color w:val="000000" w:themeColor="text1"/>
        </w:rPr>
        <w:t xml:space="preserve">The taxable person that is a non-resident shall submit a tax return on income, which such person achieves </w:t>
      </w:r>
      <w:r w:rsidR="00FA5F39" w:rsidRPr="00683C76">
        <w:rPr>
          <w:color w:val="000000" w:themeColor="text1"/>
        </w:rPr>
        <w:t>with performing activities or business in the business unit or through the business unit of the non-resident in Slovenia and at this point such person may exclude the amount of income</w:t>
      </w:r>
      <w:r w:rsidR="00696567" w:rsidRPr="00683C76">
        <w:rPr>
          <w:color w:val="000000" w:themeColor="text1"/>
        </w:rPr>
        <w:t>,</w:t>
      </w:r>
      <w:r w:rsidR="00FA5F39" w:rsidRPr="00683C76">
        <w:rPr>
          <w:color w:val="000000" w:themeColor="text1"/>
        </w:rPr>
        <w:t xml:space="preserve"> which refers to the performing of air transport in the international transport</w:t>
      </w:r>
      <w:r w:rsidR="005861D8" w:rsidRPr="00683C76">
        <w:rPr>
          <w:color w:val="000000" w:themeColor="text1"/>
        </w:rPr>
        <w:t xml:space="preserve">, from the taxation based on the </w:t>
      </w:r>
      <w:r w:rsidR="00AA6B27" w:rsidRPr="00683C76">
        <w:rPr>
          <w:color w:val="000000" w:themeColor="text1"/>
        </w:rPr>
        <w:t xml:space="preserve">convention for the avoidance of double taxation. </w:t>
      </w:r>
      <w:r w:rsidR="001C5CF9" w:rsidRPr="00683C76">
        <w:rPr>
          <w:color w:val="000000" w:themeColor="text1"/>
        </w:rPr>
        <w:t xml:space="preserve">Such person shall enclose also </w:t>
      </w:r>
      <w:r w:rsidR="001C5CF9" w:rsidRPr="00683C76">
        <w:rPr>
          <w:color w:val="000000" w:themeColor="text1"/>
        </w:rPr>
        <w:lastRenderedPageBreak/>
        <w:t xml:space="preserve">the appropriate supporting documents on enterprise’s residence and statement on the seat of actual enterprise’s management with the return. </w:t>
      </w:r>
      <w:r w:rsidR="00696567" w:rsidRPr="00683C76">
        <w:rPr>
          <w:color w:val="000000" w:themeColor="text1"/>
        </w:rPr>
        <w:t xml:space="preserve"> </w:t>
      </w:r>
    </w:p>
    <w:p w14:paraId="20B0CCD2"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39AE5840" w14:textId="77777777" w:rsidR="00696567" w:rsidRPr="00683C76" w:rsidRDefault="00696567" w:rsidP="00696567">
      <w:pPr>
        <w:spacing w:after="58" w:line="259" w:lineRule="auto"/>
        <w:jc w:val="both"/>
        <w:rPr>
          <w:color w:val="000000" w:themeColor="text1"/>
        </w:rPr>
      </w:pPr>
      <w:r w:rsidRPr="00683C76">
        <w:rPr>
          <w:color w:val="000000" w:themeColor="text1"/>
        </w:rPr>
        <w:t xml:space="preserve"> </w:t>
      </w:r>
    </w:p>
    <w:p w14:paraId="707C5F6C" w14:textId="158B5FDC" w:rsidR="00696567" w:rsidRPr="00683C76" w:rsidRDefault="00B72E2E" w:rsidP="00241854">
      <w:pPr>
        <w:pStyle w:val="FURSnaslov2"/>
        <w:jc w:val="both"/>
        <w:rPr>
          <w:lang w:val="en-US"/>
        </w:rPr>
      </w:pPr>
      <w:bookmarkStart w:id="54" w:name="_Toc516052692"/>
      <w:bookmarkStart w:id="55" w:name="_Toc198025446"/>
      <w:r w:rsidRPr="00683C76">
        <w:rPr>
          <w:lang w:val="en-US"/>
        </w:rPr>
        <w:t>Q</w:t>
      </w:r>
      <w:r w:rsidR="00573E98" w:rsidRPr="00683C76">
        <w:rPr>
          <w:lang w:val="en-US"/>
        </w:rPr>
        <w:t xml:space="preserve"> 1</w:t>
      </w:r>
      <w:r w:rsidR="00747264" w:rsidRPr="00683C76">
        <w:rPr>
          <w:lang w:val="en-US"/>
        </w:rPr>
        <w:t>5</w:t>
      </w:r>
      <w:r w:rsidR="00696567" w:rsidRPr="00683C76">
        <w:rPr>
          <w:lang w:val="en-US"/>
        </w:rPr>
        <w:t xml:space="preserve">: </w:t>
      </w:r>
      <w:r w:rsidR="00D07815" w:rsidRPr="00683C76">
        <w:rPr>
          <w:lang w:val="en-US"/>
        </w:rPr>
        <w:t>May the home or home office represent a permanent establishment of a foreign enterprise</w:t>
      </w:r>
      <w:r w:rsidR="00696567" w:rsidRPr="00683C76">
        <w:rPr>
          <w:lang w:val="en-US"/>
        </w:rPr>
        <w:t>?</w:t>
      </w:r>
      <w:bookmarkEnd w:id="55"/>
      <w:r w:rsidR="00696567" w:rsidRPr="00683C76">
        <w:rPr>
          <w:lang w:val="en-US"/>
        </w:rPr>
        <w:t xml:space="preserve"> </w:t>
      </w:r>
      <w:bookmarkEnd w:id="54"/>
    </w:p>
    <w:p w14:paraId="6E6599B5" w14:textId="77777777" w:rsidR="00696567" w:rsidRPr="00683C76" w:rsidRDefault="00696567" w:rsidP="00696567">
      <w:pPr>
        <w:spacing w:line="259" w:lineRule="auto"/>
        <w:jc w:val="both"/>
        <w:rPr>
          <w:color w:val="000000" w:themeColor="text1"/>
        </w:rPr>
      </w:pPr>
      <w:r w:rsidRPr="00683C76">
        <w:rPr>
          <w:b/>
          <w:color w:val="000000" w:themeColor="text1"/>
          <w:sz w:val="24"/>
        </w:rPr>
        <w:t xml:space="preserve"> </w:t>
      </w:r>
    </w:p>
    <w:p w14:paraId="4338B6D7" w14:textId="7F27D956" w:rsidR="00696567" w:rsidRPr="00683C76" w:rsidRDefault="00B72E2E" w:rsidP="00696567">
      <w:pPr>
        <w:ind w:left="-5" w:right="54"/>
        <w:jc w:val="both"/>
        <w:rPr>
          <w:color w:val="000000" w:themeColor="text1"/>
        </w:rPr>
      </w:pPr>
      <w:r w:rsidRPr="00683C76">
        <w:rPr>
          <w:color w:val="000000" w:themeColor="text1"/>
        </w:rPr>
        <w:t xml:space="preserve">The home office may under certain conditions represent </w:t>
      </w:r>
      <w:r w:rsidR="004158F3" w:rsidRPr="00683C76">
        <w:rPr>
          <w:color w:val="000000" w:themeColor="text1"/>
        </w:rPr>
        <w:t xml:space="preserve">a permanent establishment of a foreign enterprise. </w:t>
      </w:r>
    </w:p>
    <w:p w14:paraId="71CB1EA2" w14:textId="6B093178" w:rsidR="00696567" w:rsidRPr="00683C76" w:rsidRDefault="00A016AB" w:rsidP="00696567">
      <w:pPr>
        <w:ind w:left="-5" w:right="54"/>
        <w:jc w:val="both"/>
        <w:rPr>
          <w:color w:val="000000" w:themeColor="text1"/>
        </w:rPr>
      </w:pPr>
      <w:r w:rsidRPr="00683C76">
        <w:rPr>
          <w:color w:val="000000" w:themeColor="text1"/>
        </w:rPr>
        <w:t xml:space="preserve">For the first time it may be represented by a person who works at home if such person is deemed to be a tied agent for a foreign enterprise. In addition to the explanations on the tied agent, which you may find in answers to the preceding questions, it shall be emphasized </w:t>
      </w:r>
      <w:r w:rsidR="007D47B0" w:rsidRPr="00683C76">
        <w:rPr>
          <w:color w:val="000000" w:themeColor="text1"/>
        </w:rPr>
        <w:t xml:space="preserve">that the tied agent may represent a permanent establishment also when formally such person doesn’t have an authorization for the conclusion of contracts on behalf of a foreign enterprise (non-resident), but it actually participates in negotiations on </w:t>
      </w:r>
      <w:r w:rsidR="00696567" w:rsidRPr="00683C76">
        <w:rPr>
          <w:color w:val="000000" w:themeColor="text1"/>
        </w:rPr>
        <w:t>element</w:t>
      </w:r>
      <w:r w:rsidR="005C5A84" w:rsidRPr="00683C76">
        <w:rPr>
          <w:color w:val="000000" w:themeColor="text1"/>
        </w:rPr>
        <w:t xml:space="preserve">s or details of the contract in such manner that they are binding for </w:t>
      </w:r>
      <w:r w:rsidR="009E3A97" w:rsidRPr="00683C76">
        <w:rPr>
          <w:color w:val="000000" w:themeColor="text1"/>
        </w:rPr>
        <w:t xml:space="preserve">a foreign enterprise </w:t>
      </w:r>
      <w:r w:rsidR="00696567" w:rsidRPr="00683C76">
        <w:rPr>
          <w:color w:val="000000" w:themeColor="text1"/>
        </w:rPr>
        <w:t>(</w:t>
      </w:r>
      <w:r w:rsidR="009E3A97" w:rsidRPr="00683C76">
        <w:rPr>
          <w:color w:val="000000" w:themeColor="text1"/>
        </w:rPr>
        <w:t>e.g</w:t>
      </w:r>
      <w:r w:rsidR="00696567" w:rsidRPr="00683C76">
        <w:rPr>
          <w:color w:val="000000" w:themeColor="text1"/>
        </w:rPr>
        <w:t xml:space="preserve">. </w:t>
      </w:r>
      <w:r w:rsidR="009E3A97" w:rsidRPr="00683C76">
        <w:rPr>
          <w:color w:val="000000" w:themeColor="text1"/>
        </w:rPr>
        <w:t xml:space="preserve">when a foreign enterprise routinely confirms </w:t>
      </w:r>
      <w:proofErr w:type="spellStart"/>
      <w:r w:rsidR="009E3A97" w:rsidRPr="00683C76">
        <w:rPr>
          <w:color w:val="000000" w:themeColor="text1"/>
        </w:rPr>
        <w:t>confirms</w:t>
      </w:r>
      <w:proofErr w:type="spellEnd"/>
      <w:r w:rsidR="009E3A97" w:rsidRPr="00683C76">
        <w:rPr>
          <w:color w:val="000000" w:themeColor="text1"/>
        </w:rPr>
        <w:t xml:space="preserve"> the agreed contracts</w:t>
      </w:r>
      <w:r w:rsidR="00696567" w:rsidRPr="00683C76">
        <w:rPr>
          <w:color w:val="000000" w:themeColor="text1"/>
        </w:rPr>
        <w:t xml:space="preserve">). </w:t>
      </w:r>
      <w:r w:rsidR="00F94877" w:rsidRPr="00683C76">
        <w:rPr>
          <w:color w:val="000000" w:themeColor="text1"/>
        </w:rPr>
        <w:t xml:space="preserve">Even if in such cases the contract would be signed formally by another person, </w:t>
      </w:r>
      <w:r w:rsidR="006528E0" w:rsidRPr="00683C76">
        <w:rPr>
          <w:color w:val="000000" w:themeColor="text1"/>
        </w:rPr>
        <w:t xml:space="preserve">it may still be deemed that the agent has </w:t>
      </w:r>
      <w:proofErr w:type="gramStart"/>
      <w:r w:rsidR="006528E0" w:rsidRPr="00683C76">
        <w:rPr>
          <w:color w:val="000000" w:themeColor="text1"/>
        </w:rPr>
        <w:t>actually had</w:t>
      </w:r>
      <w:proofErr w:type="gramEnd"/>
      <w:r w:rsidR="006528E0" w:rsidRPr="00683C76">
        <w:rPr>
          <w:color w:val="000000" w:themeColor="text1"/>
        </w:rPr>
        <w:t xml:space="preserve"> an authorization for the conclusion of contracts and </w:t>
      </w:r>
      <w:r w:rsidR="00957FDA" w:rsidRPr="00683C76">
        <w:rPr>
          <w:color w:val="000000" w:themeColor="text1"/>
        </w:rPr>
        <w:t xml:space="preserve">at fulfilment of other conditions </w:t>
      </w:r>
      <w:r w:rsidR="00696567" w:rsidRPr="00683C76">
        <w:rPr>
          <w:color w:val="000000" w:themeColor="text1"/>
        </w:rPr>
        <w:t>(</w:t>
      </w:r>
      <w:r w:rsidR="00957FDA" w:rsidRPr="00683C76">
        <w:rPr>
          <w:color w:val="000000" w:themeColor="text1"/>
        </w:rPr>
        <w:t xml:space="preserve">the usual use of authorization </w:t>
      </w:r>
      <w:r w:rsidR="007A17DF" w:rsidRPr="00683C76">
        <w:rPr>
          <w:color w:val="000000" w:themeColor="text1"/>
        </w:rPr>
        <w:t>within the main activity) it may represent a permanent establishment of a foreign enterprise on behalf of which it operates</w:t>
      </w:r>
      <w:r w:rsidR="00696567" w:rsidRPr="00683C76">
        <w:rPr>
          <w:color w:val="000000" w:themeColor="text1"/>
        </w:rPr>
        <w:t xml:space="preserve">.  </w:t>
      </w:r>
    </w:p>
    <w:p w14:paraId="18632677"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2EC74F37" w14:textId="5BAC745C" w:rsidR="00696567" w:rsidRPr="00683C76" w:rsidRDefault="007A17DF" w:rsidP="00696567">
      <w:pPr>
        <w:spacing w:after="4" w:line="272" w:lineRule="auto"/>
        <w:ind w:left="10" w:right="48"/>
        <w:jc w:val="both"/>
        <w:rPr>
          <w:color w:val="000000" w:themeColor="text1"/>
        </w:rPr>
      </w:pPr>
      <w:r w:rsidRPr="00683C76">
        <w:rPr>
          <w:color w:val="000000" w:themeColor="text1"/>
        </w:rPr>
        <w:t xml:space="preserve">The home or home office may represent a permanent establishment of a foreign enterprise </w:t>
      </w:r>
      <w:r w:rsidR="00E503A7" w:rsidRPr="00683C76">
        <w:rPr>
          <w:color w:val="000000" w:themeColor="text1"/>
        </w:rPr>
        <w:t xml:space="preserve">also as the place of business of a foreign enterprise if at this point certain criteria are met, which have been in practice </w:t>
      </w:r>
      <w:r w:rsidR="007B4F2E" w:rsidRPr="00683C76">
        <w:rPr>
          <w:color w:val="000000" w:themeColor="text1"/>
        </w:rPr>
        <w:t>identified in the following manner</w:t>
      </w:r>
      <w:r w:rsidR="00696567" w:rsidRPr="00683C76">
        <w:rPr>
          <w:color w:val="000000" w:themeColor="text1"/>
        </w:rPr>
        <w:t xml:space="preserve">: </w:t>
      </w:r>
    </w:p>
    <w:p w14:paraId="2F36BC5C" w14:textId="1DF76012" w:rsidR="00696567" w:rsidRPr="00683C76" w:rsidRDefault="00696567" w:rsidP="00696567">
      <w:pPr>
        <w:ind w:left="720" w:right="54" w:hanging="360"/>
        <w:jc w:val="both"/>
        <w:rPr>
          <w:color w:val="000000" w:themeColor="text1"/>
        </w:rPr>
      </w:pPr>
      <w:r w:rsidRPr="00683C76">
        <w:rPr>
          <w:noProof/>
          <w:color w:val="000000" w:themeColor="text1"/>
          <w:lang w:eastAsia="sl-SI"/>
        </w:rPr>
        <w:drawing>
          <wp:inline distT="0" distB="0" distL="0" distR="0" wp14:anchorId="7EB6AD7E" wp14:editId="412AC1DF">
            <wp:extent cx="115824" cy="155448"/>
            <wp:effectExtent l="0" t="0" r="0" b="0"/>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20"/>
                    <a:stretch>
                      <a:fillRect/>
                    </a:stretch>
                  </pic:blipFill>
                  <pic:spPr>
                    <a:xfrm>
                      <a:off x="0" y="0"/>
                      <a:ext cx="115824" cy="155448"/>
                    </a:xfrm>
                    <a:prstGeom prst="rect">
                      <a:avLst/>
                    </a:prstGeom>
                  </pic:spPr>
                </pic:pic>
              </a:graphicData>
            </a:graphic>
          </wp:inline>
        </w:drawing>
      </w:r>
      <w:r w:rsidRPr="00683C76">
        <w:rPr>
          <w:color w:val="000000" w:themeColor="text1"/>
        </w:rPr>
        <w:t xml:space="preserve"> </w:t>
      </w:r>
      <w:r w:rsidRPr="00683C76">
        <w:rPr>
          <w:color w:val="000000" w:themeColor="text1"/>
        </w:rPr>
        <w:tab/>
      </w:r>
      <w:r w:rsidR="005A15AB" w:rsidRPr="00683C76">
        <w:rPr>
          <w:color w:val="000000" w:themeColor="text1"/>
        </w:rPr>
        <w:t xml:space="preserve">regular or uninterrupted </w:t>
      </w:r>
      <w:r w:rsidR="005C434E" w:rsidRPr="00683C76">
        <w:rPr>
          <w:color w:val="000000" w:themeColor="text1"/>
        </w:rPr>
        <w:t xml:space="preserve">use of individual’s home </w:t>
      </w:r>
      <w:r w:rsidRPr="00683C76">
        <w:rPr>
          <w:color w:val="000000" w:themeColor="text1"/>
        </w:rPr>
        <w:t>(</w:t>
      </w:r>
      <w:r w:rsidR="005C434E" w:rsidRPr="00683C76">
        <w:rPr>
          <w:color w:val="000000" w:themeColor="text1"/>
        </w:rPr>
        <w:t>e.g</w:t>
      </w:r>
      <w:r w:rsidRPr="00683C76">
        <w:rPr>
          <w:color w:val="000000" w:themeColor="text1"/>
        </w:rPr>
        <w:t xml:space="preserve">. </w:t>
      </w:r>
      <w:r w:rsidR="005C434E" w:rsidRPr="00683C76">
        <w:rPr>
          <w:color w:val="000000" w:themeColor="text1"/>
        </w:rPr>
        <w:t>employee</w:t>
      </w:r>
      <w:r w:rsidRPr="00683C76">
        <w:rPr>
          <w:color w:val="000000" w:themeColor="text1"/>
        </w:rPr>
        <w:t>)</w:t>
      </w:r>
      <w:r w:rsidR="005C434E" w:rsidRPr="00683C76">
        <w:rPr>
          <w:color w:val="000000" w:themeColor="text1"/>
        </w:rPr>
        <w:t xml:space="preserve"> at performing the work for a foreign company </w:t>
      </w:r>
      <w:r w:rsidR="00C94BE1" w:rsidRPr="00683C76">
        <w:rPr>
          <w:color w:val="000000" w:themeColor="text1"/>
        </w:rPr>
        <w:t>within the main activity of that enterprise</w:t>
      </w:r>
      <w:r w:rsidRPr="00683C76">
        <w:rPr>
          <w:color w:val="000000" w:themeColor="text1"/>
        </w:rPr>
        <w:t xml:space="preserve">,  </w:t>
      </w:r>
    </w:p>
    <w:p w14:paraId="61E4E4EB" w14:textId="1E563444" w:rsidR="00696567" w:rsidRPr="00683C76" w:rsidRDefault="00696567" w:rsidP="00696567">
      <w:pPr>
        <w:spacing w:after="4" w:line="272" w:lineRule="auto"/>
        <w:ind w:left="720" w:right="48" w:hanging="360"/>
        <w:jc w:val="both"/>
        <w:rPr>
          <w:color w:val="000000" w:themeColor="text1"/>
        </w:rPr>
      </w:pPr>
      <w:r w:rsidRPr="00683C76">
        <w:rPr>
          <w:noProof/>
          <w:color w:val="000000" w:themeColor="text1"/>
          <w:lang w:eastAsia="sl-SI"/>
        </w:rPr>
        <w:drawing>
          <wp:inline distT="0" distB="0" distL="0" distR="0" wp14:anchorId="205C4EAC" wp14:editId="1042DAFA">
            <wp:extent cx="115824" cy="155448"/>
            <wp:effectExtent l="0" t="0" r="0" b="0"/>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20"/>
                    <a:stretch>
                      <a:fillRect/>
                    </a:stretch>
                  </pic:blipFill>
                  <pic:spPr>
                    <a:xfrm>
                      <a:off x="0" y="0"/>
                      <a:ext cx="115824" cy="155448"/>
                    </a:xfrm>
                    <a:prstGeom prst="rect">
                      <a:avLst/>
                    </a:prstGeom>
                  </pic:spPr>
                </pic:pic>
              </a:graphicData>
            </a:graphic>
          </wp:inline>
        </w:drawing>
      </w:r>
      <w:r w:rsidRPr="00683C76">
        <w:rPr>
          <w:color w:val="000000" w:themeColor="text1"/>
        </w:rPr>
        <w:t xml:space="preserve"> </w:t>
      </w:r>
      <w:r w:rsidRPr="00683C76">
        <w:rPr>
          <w:color w:val="000000" w:themeColor="text1"/>
        </w:rPr>
        <w:tab/>
      </w:r>
      <w:r w:rsidR="00F64C20" w:rsidRPr="00683C76">
        <w:rPr>
          <w:color w:val="000000" w:themeColor="text1"/>
        </w:rPr>
        <w:t>a clear request of an enterprise that an individual performs the work from home (which is clear from actual circumstances of a case, e.g. when an enterprise doesn’t provide an office to an individual at his or her disposal</w:t>
      </w:r>
      <w:r w:rsidRPr="00683C76">
        <w:rPr>
          <w:color w:val="000000" w:themeColor="text1"/>
        </w:rPr>
        <w:t xml:space="preserve">) </w:t>
      </w:r>
      <w:r w:rsidR="00F64C20" w:rsidRPr="00683C76">
        <w:rPr>
          <w:color w:val="000000" w:themeColor="text1"/>
        </w:rPr>
        <w:t xml:space="preserve">or </w:t>
      </w:r>
      <w:r w:rsidR="00B3658C" w:rsidRPr="00683C76">
        <w:rPr>
          <w:color w:val="000000" w:themeColor="text1"/>
        </w:rPr>
        <w:t xml:space="preserve">the provision of an office by a worker </w:t>
      </w:r>
      <w:r w:rsidR="00F64C20" w:rsidRPr="00683C76">
        <w:rPr>
          <w:color w:val="000000" w:themeColor="text1"/>
        </w:rPr>
        <w:t>is a precondition for employment or performing the work,</w:t>
      </w:r>
      <w:r w:rsidRPr="00683C76">
        <w:rPr>
          <w:color w:val="000000" w:themeColor="text1"/>
        </w:rPr>
        <w:t xml:space="preserve"> </w:t>
      </w:r>
    </w:p>
    <w:p w14:paraId="252F00DC" w14:textId="1C780A1E" w:rsidR="00696567" w:rsidRPr="00683C76" w:rsidRDefault="00696567" w:rsidP="00696567">
      <w:pPr>
        <w:ind w:left="720" w:right="54" w:hanging="360"/>
        <w:jc w:val="both"/>
        <w:rPr>
          <w:color w:val="000000" w:themeColor="text1"/>
        </w:rPr>
      </w:pPr>
      <w:r w:rsidRPr="00683C76">
        <w:rPr>
          <w:rFonts w:ascii="Calibri" w:eastAsia="Calibri" w:hAnsi="Calibri" w:cs="Calibri"/>
          <w:noProof/>
          <w:color w:val="000000" w:themeColor="text1"/>
          <w:sz w:val="22"/>
          <w:lang w:eastAsia="sl-SI"/>
        </w:rPr>
        <mc:AlternateContent>
          <mc:Choice Requires="wpg">
            <w:drawing>
              <wp:inline distT="0" distB="0" distL="0" distR="0" wp14:anchorId="6FD76F07" wp14:editId="36CB40F3">
                <wp:extent cx="115824" cy="155448"/>
                <wp:effectExtent l="0" t="0" r="0" b="0"/>
                <wp:docPr id="15551" name="Group 15551"/>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113" name="Picture 2113"/>
                          <pic:cNvPicPr/>
                        </pic:nvPicPr>
                        <pic:blipFill>
                          <a:blip r:embed="rId20"/>
                          <a:stretch>
                            <a:fillRect/>
                          </a:stretch>
                        </pic:blipFill>
                        <pic:spPr>
                          <a:xfrm>
                            <a:off x="0" y="0"/>
                            <a:ext cx="115824" cy="155448"/>
                          </a:xfrm>
                          <a:prstGeom prst="rect">
                            <a:avLst/>
                          </a:prstGeom>
                        </pic:spPr>
                      </pic:pic>
                      <wps:wsp>
                        <wps:cNvPr id="2114" name="Rectangle 2114"/>
                        <wps:cNvSpPr/>
                        <wps:spPr>
                          <a:xfrm>
                            <a:off x="57912" y="12016"/>
                            <a:ext cx="46741" cy="187581"/>
                          </a:xfrm>
                          <a:prstGeom prst="rect">
                            <a:avLst/>
                          </a:prstGeom>
                          <a:ln>
                            <a:noFill/>
                          </a:ln>
                        </wps:spPr>
                        <wps:txbx>
                          <w:txbxContent>
                            <w:p w14:paraId="3B757AFC"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6FD76F07" id="Group 15551" o:spid="_x0000_s105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">
                <v:shape id="Picture 2113" o:spid="_x0000_s1056"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">
                  <v:imagedata r:id="rId21" o:title=""/>
                </v:shape>
                <v:rect id="Rectangle 2114" o:spid="_x0000_s1057" style="position:absolute;left:57912;top:120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3B757AFC" w14:textId="77777777" w:rsidR="00654A19" w:rsidRDefault="00654A19" w:rsidP="00696567">
                        <w:pPr>
                          <w:spacing w:after="160" w:line="259" w:lineRule="auto"/>
                        </w:pPr>
                        <w:r>
                          <w:t xml:space="preserve"> </w:t>
                        </w:r>
                      </w:p>
                    </w:txbxContent>
                  </v:textbox>
                </v:rect>
                <w10:anchorlock/>
              </v:group>
            </w:pict>
          </mc:Fallback>
        </mc:AlternateContent>
      </w:r>
      <w:r w:rsidRPr="00683C76">
        <w:rPr>
          <w:color w:val="000000" w:themeColor="text1"/>
        </w:rPr>
        <w:tab/>
      </w:r>
      <w:r w:rsidR="00635CE3" w:rsidRPr="00683C76">
        <w:rPr>
          <w:color w:val="000000" w:themeColor="text1"/>
        </w:rPr>
        <w:t>covering costs for office materials and costs for maintaining the equipment used in the home office,</w:t>
      </w:r>
      <w:r w:rsidRPr="00683C76">
        <w:rPr>
          <w:color w:val="000000" w:themeColor="text1"/>
        </w:rPr>
        <w:t xml:space="preserve"> </w:t>
      </w:r>
    </w:p>
    <w:p w14:paraId="1740CA92" w14:textId="4DBFF689" w:rsidR="00696567" w:rsidRPr="00683C76" w:rsidRDefault="00696567" w:rsidP="00696567">
      <w:pPr>
        <w:spacing w:after="4" w:line="272" w:lineRule="auto"/>
        <w:ind w:left="370" w:right="532"/>
        <w:jc w:val="both"/>
        <w:rPr>
          <w:color w:val="000000" w:themeColor="text1"/>
        </w:rPr>
      </w:pPr>
      <w:r w:rsidRPr="00683C76">
        <w:rPr>
          <w:rFonts w:ascii="Calibri" w:eastAsia="Calibri" w:hAnsi="Calibri" w:cs="Calibri"/>
          <w:noProof/>
          <w:color w:val="000000" w:themeColor="text1"/>
          <w:sz w:val="22"/>
          <w:lang w:eastAsia="sl-SI"/>
        </w:rPr>
        <mc:AlternateContent>
          <mc:Choice Requires="wpg">
            <w:drawing>
              <wp:inline distT="0" distB="0" distL="0" distR="0" wp14:anchorId="2E878936" wp14:editId="20A7BBC7">
                <wp:extent cx="115824" cy="155448"/>
                <wp:effectExtent l="0" t="0" r="0" b="0"/>
                <wp:docPr id="15552" name="Group 15552"/>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119" name="Picture 2119"/>
                          <pic:cNvPicPr/>
                        </pic:nvPicPr>
                        <pic:blipFill>
                          <a:blip r:embed="rId20"/>
                          <a:stretch>
                            <a:fillRect/>
                          </a:stretch>
                        </pic:blipFill>
                        <pic:spPr>
                          <a:xfrm>
                            <a:off x="0" y="0"/>
                            <a:ext cx="115824" cy="155448"/>
                          </a:xfrm>
                          <a:prstGeom prst="rect">
                            <a:avLst/>
                          </a:prstGeom>
                        </pic:spPr>
                      </pic:pic>
                      <wps:wsp>
                        <wps:cNvPr id="2120" name="Rectangle 2120"/>
                        <wps:cNvSpPr/>
                        <wps:spPr>
                          <a:xfrm>
                            <a:off x="57912" y="12017"/>
                            <a:ext cx="46741" cy="187581"/>
                          </a:xfrm>
                          <a:prstGeom prst="rect">
                            <a:avLst/>
                          </a:prstGeom>
                          <a:ln>
                            <a:noFill/>
                          </a:ln>
                        </wps:spPr>
                        <wps:txbx>
                          <w:txbxContent>
                            <w:p w14:paraId="6D63D9EE"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2E878936" id="Group 15552" o:spid="_x0000_s1058"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">
                <v:shape id="Picture 2119" o:spid="_x0000_s105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">
                  <v:imagedata r:id="rId21" o:title=""/>
                </v:shape>
                <v:rect id="Rectangle 2120" o:spid="_x0000_s1060"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" filled="f" stroked="f">
                  <v:textbox inset="0,0,0,0">
                    <w:txbxContent>
                      <w:p w14:paraId="6D63D9EE" w14:textId="77777777" w:rsidR="00654A19" w:rsidRDefault="00654A19" w:rsidP="00696567">
                        <w:pPr>
                          <w:spacing w:after="160" w:line="259" w:lineRule="auto"/>
                        </w:pPr>
                        <w:r>
                          <w:t xml:space="preserve"> </w:t>
                        </w:r>
                      </w:p>
                    </w:txbxContent>
                  </v:textbox>
                </v:rect>
                <w10:anchorlock/>
              </v:group>
            </w:pict>
          </mc:Fallback>
        </mc:AlternateContent>
      </w:r>
      <w:r w:rsidRPr="00683C76">
        <w:rPr>
          <w:color w:val="000000" w:themeColor="text1"/>
        </w:rPr>
        <w:tab/>
      </w:r>
      <w:r w:rsidR="0018597F" w:rsidRPr="00683C76">
        <w:rPr>
          <w:color w:val="000000" w:themeColor="text1"/>
        </w:rPr>
        <w:t>marking such office in the telephone directory within the enterprise, business cards with the address of home office with marks of the enterprise</w:t>
      </w:r>
      <w:r w:rsidRPr="00683C76">
        <w:rPr>
          <w:color w:val="000000" w:themeColor="text1"/>
        </w:rPr>
        <w:t xml:space="preserve">, </w:t>
      </w:r>
      <w:r w:rsidR="0018597F" w:rsidRPr="00683C76">
        <w:rPr>
          <w:color w:val="000000" w:themeColor="text1"/>
        </w:rPr>
        <w:t>etc</w:t>
      </w:r>
      <w:r w:rsidRPr="00683C76">
        <w:rPr>
          <w:color w:val="000000" w:themeColor="text1"/>
        </w:rPr>
        <w:t xml:space="preserve">., </w:t>
      </w:r>
    </w:p>
    <w:p w14:paraId="2BA803EE" w14:textId="16BC059A" w:rsidR="00696567" w:rsidRPr="00683C76" w:rsidRDefault="00696567" w:rsidP="00696567">
      <w:pPr>
        <w:spacing w:after="4" w:line="272" w:lineRule="auto"/>
        <w:ind w:left="370" w:right="532"/>
        <w:jc w:val="both"/>
        <w:rPr>
          <w:color w:val="000000" w:themeColor="text1"/>
        </w:rPr>
      </w:pPr>
      <w:r w:rsidRPr="00683C76">
        <w:rPr>
          <w:rFonts w:ascii="Calibri" w:eastAsia="Calibri" w:hAnsi="Calibri" w:cs="Calibri"/>
          <w:noProof/>
          <w:color w:val="000000" w:themeColor="text1"/>
          <w:sz w:val="22"/>
          <w:lang w:eastAsia="sl-SI"/>
        </w:rPr>
        <mc:AlternateContent>
          <mc:Choice Requires="wpg">
            <w:drawing>
              <wp:inline distT="0" distB="0" distL="0" distR="0" wp14:anchorId="5DDB8EFE" wp14:editId="4B098DF9">
                <wp:extent cx="115824" cy="155448"/>
                <wp:effectExtent l="0" t="0" r="0" b="0"/>
                <wp:docPr id="15553" name="Group 15553"/>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124" name="Picture 2124"/>
                          <pic:cNvPicPr/>
                        </pic:nvPicPr>
                        <pic:blipFill>
                          <a:blip r:embed="rId20"/>
                          <a:stretch>
                            <a:fillRect/>
                          </a:stretch>
                        </pic:blipFill>
                        <pic:spPr>
                          <a:xfrm>
                            <a:off x="0" y="0"/>
                            <a:ext cx="115824" cy="155448"/>
                          </a:xfrm>
                          <a:prstGeom prst="rect">
                            <a:avLst/>
                          </a:prstGeom>
                        </pic:spPr>
                      </pic:pic>
                      <wps:wsp>
                        <wps:cNvPr id="2125" name="Rectangle 2125"/>
                        <wps:cNvSpPr/>
                        <wps:spPr>
                          <a:xfrm>
                            <a:off x="57912" y="12017"/>
                            <a:ext cx="46741" cy="187581"/>
                          </a:xfrm>
                          <a:prstGeom prst="rect">
                            <a:avLst/>
                          </a:prstGeom>
                          <a:ln>
                            <a:noFill/>
                          </a:ln>
                        </wps:spPr>
                        <wps:txbx>
                          <w:txbxContent>
                            <w:p w14:paraId="36936F8A" w14:textId="77777777" w:rsidR="00654A19" w:rsidRDefault="00654A19" w:rsidP="00696567">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DDB8EFE" id="Group 15553" o:spid="_x0000_s1061"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">
                <v:shape id="Picture 2124" o:spid="_x0000_s1062"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">
                  <v:imagedata r:id="rId21" o:title=""/>
                </v:shape>
                <v:rect id="Rectangle 2125" o:spid="_x0000_s1063"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f9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D94if9xQAAAN0AAAAP&#10;AAAAAAAAAAAAAAAAAAcCAABkcnMvZG93bnJldi54bWxQSwUGAAAAAAMAAwC3AAAA+QIAAAAA&#10;" filled="f" stroked="f">
                  <v:textbox inset="0,0,0,0">
                    <w:txbxContent>
                      <w:p w14:paraId="36936F8A" w14:textId="77777777" w:rsidR="00654A19" w:rsidRDefault="00654A19" w:rsidP="00696567">
                        <w:pPr>
                          <w:spacing w:after="160" w:line="259" w:lineRule="auto"/>
                        </w:pPr>
                        <w:r>
                          <w:t xml:space="preserve"> </w:t>
                        </w:r>
                      </w:p>
                    </w:txbxContent>
                  </v:textbox>
                </v:rect>
                <w10:anchorlock/>
              </v:group>
            </w:pict>
          </mc:Fallback>
        </mc:AlternateContent>
      </w:r>
      <w:r w:rsidRPr="00683C76">
        <w:rPr>
          <w:color w:val="000000" w:themeColor="text1"/>
        </w:rPr>
        <w:tab/>
      </w:r>
      <w:r w:rsidR="00605D6D" w:rsidRPr="00683C76">
        <w:rPr>
          <w:color w:val="000000" w:themeColor="text1"/>
        </w:rPr>
        <w:t xml:space="preserve">availability of the home office to other employees in the enterprise </w:t>
      </w:r>
      <w:r w:rsidRPr="00683C76">
        <w:rPr>
          <w:color w:val="000000" w:themeColor="text1"/>
        </w:rPr>
        <w:t>(</w:t>
      </w:r>
      <w:r w:rsidR="00605D6D" w:rsidRPr="00683C76">
        <w:rPr>
          <w:color w:val="000000" w:themeColor="text1"/>
        </w:rPr>
        <w:t>e.g</w:t>
      </w:r>
      <w:r w:rsidRPr="00683C76">
        <w:rPr>
          <w:color w:val="000000" w:themeColor="text1"/>
        </w:rPr>
        <w:t xml:space="preserve">. </w:t>
      </w:r>
      <w:r w:rsidR="00605D6D" w:rsidRPr="00683C76">
        <w:rPr>
          <w:color w:val="000000" w:themeColor="text1"/>
        </w:rPr>
        <w:t>visits</w:t>
      </w:r>
      <w:r w:rsidRPr="00683C76">
        <w:rPr>
          <w:color w:val="000000" w:themeColor="text1"/>
        </w:rPr>
        <w:t xml:space="preserve"> </w:t>
      </w:r>
      <w:r w:rsidR="00605D6D" w:rsidRPr="00683C76">
        <w:rPr>
          <w:color w:val="000000" w:themeColor="text1"/>
        </w:rPr>
        <w:t>or</w:t>
      </w:r>
      <w:r w:rsidRPr="00683C76">
        <w:rPr>
          <w:color w:val="000000" w:themeColor="text1"/>
        </w:rPr>
        <w:t xml:space="preserve"> </w:t>
      </w:r>
      <w:r w:rsidR="00605D6D" w:rsidRPr="00683C76">
        <w:rPr>
          <w:color w:val="000000" w:themeColor="text1"/>
        </w:rPr>
        <w:t xml:space="preserve">supervision of </w:t>
      </w:r>
      <w:r w:rsidR="009B08C9" w:rsidRPr="00683C76">
        <w:rPr>
          <w:color w:val="000000" w:themeColor="text1"/>
        </w:rPr>
        <w:t>superiors at home</w:t>
      </w:r>
      <w:r w:rsidRPr="00683C76">
        <w:rPr>
          <w:color w:val="000000" w:themeColor="text1"/>
        </w:rPr>
        <w:t xml:space="preserve">), </w:t>
      </w:r>
      <w:r w:rsidR="00605D6D" w:rsidRPr="00683C76">
        <w:rPr>
          <w:color w:val="000000" w:themeColor="text1"/>
        </w:rPr>
        <w:t>etc</w:t>
      </w:r>
      <w:r w:rsidRPr="00683C76">
        <w:rPr>
          <w:color w:val="000000" w:themeColor="text1"/>
        </w:rPr>
        <w:t xml:space="preserve">. </w:t>
      </w:r>
    </w:p>
    <w:p w14:paraId="67AB8079" w14:textId="77777777" w:rsidR="00696567" w:rsidRPr="00683C76" w:rsidRDefault="00696567" w:rsidP="00696567">
      <w:pPr>
        <w:spacing w:after="12" w:line="259" w:lineRule="auto"/>
        <w:jc w:val="both"/>
        <w:rPr>
          <w:color w:val="000000" w:themeColor="text1"/>
        </w:rPr>
      </w:pPr>
      <w:r w:rsidRPr="00683C76">
        <w:rPr>
          <w:color w:val="000000" w:themeColor="text1"/>
        </w:rPr>
        <w:t xml:space="preserve"> </w:t>
      </w:r>
    </w:p>
    <w:p w14:paraId="396C98F2" w14:textId="70C8C46A" w:rsidR="00696567" w:rsidRPr="00683C76" w:rsidRDefault="00DF630E" w:rsidP="00696567">
      <w:pPr>
        <w:ind w:left="-5" w:right="54"/>
        <w:jc w:val="both"/>
        <w:rPr>
          <w:color w:val="000000" w:themeColor="text1"/>
        </w:rPr>
      </w:pPr>
      <w:r w:rsidRPr="00683C76">
        <w:rPr>
          <w:color w:val="000000" w:themeColor="text1"/>
        </w:rPr>
        <w:t>If individuals are not employed in a foreign company and they perform the main activity for a foreign enterprise from home (e.</w:t>
      </w:r>
      <w:r w:rsidR="00960399">
        <w:rPr>
          <w:color w:val="000000" w:themeColor="text1"/>
        </w:rPr>
        <w:t xml:space="preserve"> </w:t>
      </w:r>
      <w:r w:rsidRPr="00683C76">
        <w:rPr>
          <w:color w:val="000000" w:themeColor="text1"/>
        </w:rPr>
        <w:t>g</w:t>
      </w:r>
      <w:r w:rsidR="00696567" w:rsidRPr="00683C76">
        <w:rPr>
          <w:color w:val="000000" w:themeColor="text1"/>
        </w:rPr>
        <w:t xml:space="preserve">. </w:t>
      </w:r>
      <w:r w:rsidR="00B9490C" w:rsidRPr="00683C76">
        <w:rPr>
          <w:color w:val="000000" w:themeColor="text1"/>
        </w:rPr>
        <w:t>computer</w:t>
      </w:r>
      <w:r w:rsidR="00696567" w:rsidRPr="00683C76">
        <w:rPr>
          <w:color w:val="000000" w:themeColor="text1"/>
        </w:rPr>
        <w:t xml:space="preserve"> </w:t>
      </w:r>
      <w:r w:rsidR="00B9490C" w:rsidRPr="00683C76">
        <w:rPr>
          <w:color w:val="000000" w:themeColor="text1"/>
        </w:rPr>
        <w:t>research</w:t>
      </w:r>
      <w:r w:rsidR="00696567" w:rsidRPr="00683C76">
        <w:rPr>
          <w:color w:val="000000" w:themeColor="text1"/>
        </w:rPr>
        <w:t>-</w:t>
      </w:r>
      <w:r w:rsidR="00B9490C" w:rsidRPr="00683C76">
        <w:rPr>
          <w:color w:val="000000" w:themeColor="text1"/>
        </w:rPr>
        <w:t>development</w:t>
      </w:r>
      <w:r w:rsidR="00696567" w:rsidRPr="00683C76">
        <w:rPr>
          <w:color w:val="000000" w:themeColor="text1"/>
        </w:rPr>
        <w:t xml:space="preserve"> </w:t>
      </w:r>
      <w:r w:rsidR="00B9490C" w:rsidRPr="00683C76">
        <w:rPr>
          <w:color w:val="000000" w:themeColor="text1"/>
        </w:rPr>
        <w:t>activity</w:t>
      </w:r>
      <w:r w:rsidR="00696567" w:rsidRPr="00683C76">
        <w:rPr>
          <w:color w:val="000000" w:themeColor="text1"/>
        </w:rPr>
        <w:t xml:space="preserve">), </w:t>
      </w:r>
      <w:r w:rsidR="00761680" w:rsidRPr="00683C76">
        <w:rPr>
          <w:color w:val="000000" w:themeColor="text1"/>
        </w:rPr>
        <w:t xml:space="preserve">the existence of permanent establishment depends mainly </w:t>
      </w:r>
      <w:proofErr w:type="gramStart"/>
      <w:r w:rsidR="00761680" w:rsidRPr="00683C76">
        <w:rPr>
          <w:color w:val="000000" w:themeColor="text1"/>
        </w:rPr>
        <w:t>from</w:t>
      </w:r>
      <w:proofErr w:type="gramEnd"/>
      <w:r w:rsidR="00761680" w:rsidRPr="00683C76">
        <w:rPr>
          <w:color w:val="000000" w:themeColor="text1"/>
        </w:rPr>
        <w:t xml:space="preserve"> </w:t>
      </w:r>
      <w:r w:rsidR="00AF0D33" w:rsidRPr="00683C76">
        <w:rPr>
          <w:color w:val="000000" w:themeColor="text1"/>
        </w:rPr>
        <w:t xml:space="preserve">the extent to which the office at home is available to a foreign enterprise, </w:t>
      </w:r>
      <w:r w:rsidR="00CD42E0" w:rsidRPr="00683C76">
        <w:rPr>
          <w:color w:val="000000" w:themeColor="text1"/>
        </w:rPr>
        <w:t xml:space="preserve">which is assessed in accordance with the above-mentioned </w:t>
      </w:r>
      <w:r w:rsidR="00E5082B" w:rsidRPr="00683C76">
        <w:rPr>
          <w:color w:val="000000" w:themeColor="text1"/>
        </w:rPr>
        <w:t xml:space="preserve">criteria depending on the circumstances of an individual case. At this point it should be also emphasized that </w:t>
      </w:r>
      <w:r w:rsidR="00B4032C" w:rsidRPr="00683C76">
        <w:rPr>
          <w:color w:val="000000" w:themeColor="text1"/>
        </w:rPr>
        <w:t>the wording of conventions may differ from OECD Model Convention or the definition in the national legislation</w:t>
      </w:r>
      <w:r w:rsidR="00696567" w:rsidRPr="00683C76">
        <w:rPr>
          <w:color w:val="000000" w:themeColor="text1"/>
        </w:rPr>
        <w:t xml:space="preserve">, </w:t>
      </w:r>
      <w:r w:rsidR="00B4032C" w:rsidRPr="00683C76">
        <w:rPr>
          <w:color w:val="000000" w:themeColor="text1"/>
        </w:rPr>
        <w:t xml:space="preserve">so at establishing the existence of permanent establishment the wording of the actual convention, which is applied in a certain case, shall always be taken into consideration. </w:t>
      </w:r>
    </w:p>
    <w:p w14:paraId="6D9A4383" w14:textId="7A106790" w:rsidR="00696567" w:rsidRPr="00683C76" w:rsidRDefault="00D92729" w:rsidP="00D92729">
      <w:pPr>
        <w:spacing w:after="12" w:line="259" w:lineRule="auto"/>
        <w:jc w:val="both"/>
        <w:rPr>
          <w:color w:val="000000" w:themeColor="text1"/>
        </w:rPr>
      </w:pPr>
      <w:r w:rsidRPr="00683C76">
        <w:rPr>
          <w:color w:val="000000" w:themeColor="text1"/>
        </w:rPr>
        <w:t xml:space="preserve"> </w:t>
      </w:r>
    </w:p>
    <w:p w14:paraId="6261EC68" w14:textId="77777777" w:rsidR="00D92729" w:rsidRPr="00683C76" w:rsidRDefault="00D92729" w:rsidP="00D92729">
      <w:pPr>
        <w:spacing w:after="12" w:line="259" w:lineRule="auto"/>
        <w:jc w:val="both"/>
        <w:rPr>
          <w:color w:val="000000" w:themeColor="text1"/>
        </w:rPr>
      </w:pPr>
    </w:p>
    <w:p w14:paraId="521CE576" w14:textId="2FF41D6E" w:rsidR="00696567" w:rsidRPr="00683C76" w:rsidRDefault="004D03C0" w:rsidP="004B24A1">
      <w:pPr>
        <w:pStyle w:val="FURSnaslov2"/>
        <w:jc w:val="both"/>
        <w:rPr>
          <w:lang w:val="en-US"/>
        </w:rPr>
      </w:pPr>
      <w:bookmarkStart w:id="56" w:name="_Toc516052693"/>
      <w:bookmarkStart w:id="57" w:name="_Toc198025447"/>
      <w:r w:rsidRPr="00683C76">
        <w:rPr>
          <w:lang w:val="en-US"/>
        </w:rPr>
        <w:t>Q</w:t>
      </w:r>
      <w:r w:rsidR="00696567" w:rsidRPr="00683C76">
        <w:rPr>
          <w:lang w:val="en-US"/>
        </w:rPr>
        <w:t xml:space="preserve"> </w:t>
      </w:r>
      <w:r w:rsidR="00573E98" w:rsidRPr="00683C76">
        <w:rPr>
          <w:lang w:val="en-US"/>
        </w:rPr>
        <w:t>1</w:t>
      </w:r>
      <w:r w:rsidR="00747264" w:rsidRPr="00683C76">
        <w:rPr>
          <w:lang w:val="en-US"/>
        </w:rPr>
        <w:t>6</w:t>
      </w:r>
      <w:r w:rsidR="00696567" w:rsidRPr="00683C76">
        <w:rPr>
          <w:lang w:val="en-US"/>
        </w:rPr>
        <w:t xml:space="preserve">: </w:t>
      </w:r>
      <w:r w:rsidRPr="00683C76">
        <w:rPr>
          <w:lang w:val="en-US"/>
        </w:rPr>
        <w:t>In which way will the branch office, which will have two employees performing advertising marketing, but it will not issue invoices nor earn income in Slovenia, meet the tax liability in Slovenia</w:t>
      </w:r>
      <w:r w:rsidR="00696567" w:rsidRPr="00683C76">
        <w:rPr>
          <w:lang w:val="en-US"/>
        </w:rPr>
        <w:t>?</w:t>
      </w:r>
      <w:bookmarkEnd w:id="57"/>
      <w:r w:rsidR="00696567" w:rsidRPr="00683C76">
        <w:rPr>
          <w:lang w:val="en-US"/>
        </w:rPr>
        <w:t xml:space="preserve"> </w:t>
      </w:r>
      <w:bookmarkEnd w:id="56"/>
    </w:p>
    <w:p w14:paraId="399BB6DC" w14:textId="77777777" w:rsidR="00696567" w:rsidRPr="00683C76" w:rsidRDefault="00696567" w:rsidP="00241854">
      <w:pPr>
        <w:pStyle w:val="FURSnaslov2"/>
        <w:jc w:val="both"/>
        <w:rPr>
          <w:lang w:val="en-US"/>
        </w:rPr>
      </w:pPr>
      <w:r w:rsidRPr="00683C76">
        <w:rPr>
          <w:lang w:val="en-US"/>
        </w:rPr>
        <w:t xml:space="preserve"> </w:t>
      </w:r>
    </w:p>
    <w:p w14:paraId="41CB4524" w14:textId="15FC039B" w:rsidR="00696567" w:rsidRPr="00683C76" w:rsidRDefault="00F71067" w:rsidP="00696567">
      <w:pPr>
        <w:ind w:left="-5" w:right="54"/>
        <w:jc w:val="both"/>
        <w:rPr>
          <w:color w:val="000000" w:themeColor="text1"/>
        </w:rPr>
      </w:pPr>
      <w:r w:rsidRPr="00683C76">
        <w:rPr>
          <w:color w:val="000000" w:themeColor="text1"/>
        </w:rPr>
        <w:lastRenderedPageBreak/>
        <w:t>The definition of non-resident’s business unit, which is liable for corporate income tax, especially includes mainly the following premises, where a foreign enterprise performs an activity in Slovenia: office</w:t>
      </w:r>
      <w:r w:rsidR="00696567" w:rsidRPr="00683C76">
        <w:rPr>
          <w:color w:val="000000" w:themeColor="text1"/>
        </w:rPr>
        <w:t xml:space="preserve">, </w:t>
      </w:r>
      <w:r w:rsidRPr="00683C76">
        <w:rPr>
          <w:b/>
          <w:color w:val="000000" w:themeColor="text1"/>
        </w:rPr>
        <w:t>branch</w:t>
      </w:r>
      <w:r w:rsidR="00696567" w:rsidRPr="00683C76">
        <w:rPr>
          <w:color w:val="000000" w:themeColor="text1"/>
        </w:rPr>
        <w:t xml:space="preserve">, </w:t>
      </w:r>
      <w:r w:rsidRPr="00683C76">
        <w:rPr>
          <w:color w:val="000000" w:themeColor="text1"/>
        </w:rPr>
        <w:t>factory</w:t>
      </w:r>
      <w:r w:rsidR="00696567" w:rsidRPr="00683C76">
        <w:rPr>
          <w:color w:val="000000" w:themeColor="text1"/>
        </w:rPr>
        <w:t xml:space="preserve">, </w:t>
      </w:r>
      <w:r w:rsidRPr="00683C76">
        <w:rPr>
          <w:color w:val="000000" w:themeColor="text1"/>
        </w:rPr>
        <w:t>workshop</w:t>
      </w:r>
      <w:r w:rsidR="00696567" w:rsidRPr="00683C76">
        <w:rPr>
          <w:color w:val="000000" w:themeColor="text1"/>
        </w:rPr>
        <w:t xml:space="preserve">, </w:t>
      </w:r>
      <w:r w:rsidRPr="00683C76">
        <w:rPr>
          <w:color w:val="000000" w:themeColor="text1"/>
        </w:rPr>
        <w:t>mine</w:t>
      </w:r>
      <w:r w:rsidR="00696567" w:rsidRPr="00683C76">
        <w:rPr>
          <w:color w:val="000000" w:themeColor="text1"/>
        </w:rPr>
        <w:t xml:space="preserve">, </w:t>
      </w:r>
      <w:r w:rsidRPr="00683C76">
        <w:rPr>
          <w:color w:val="000000" w:themeColor="text1"/>
        </w:rPr>
        <w:t>quarry</w:t>
      </w:r>
      <w:r w:rsidR="00696567" w:rsidRPr="00683C76">
        <w:rPr>
          <w:color w:val="000000" w:themeColor="text1"/>
        </w:rPr>
        <w:t xml:space="preserve"> </w:t>
      </w:r>
      <w:r w:rsidRPr="00683C76">
        <w:rPr>
          <w:color w:val="000000" w:themeColor="text1"/>
        </w:rPr>
        <w:t>or any other place</w:t>
      </w:r>
      <w:r w:rsidR="00696567" w:rsidRPr="00683C76">
        <w:rPr>
          <w:color w:val="000000" w:themeColor="text1"/>
        </w:rPr>
        <w:t xml:space="preserve">, </w:t>
      </w:r>
      <w:r w:rsidRPr="00683C76">
        <w:rPr>
          <w:color w:val="000000" w:themeColor="text1"/>
        </w:rPr>
        <w:t>where</w:t>
      </w:r>
      <w:r w:rsidR="00696567" w:rsidRPr="00683C76">
        <w:rPr>
          <w:color w:val="000000" w:themeColor="text1"/>
        </w:rPr>
        <w:t xml:space="preserve"> </w:t>
      </w:r>
      <w:r w:rsidR="0092183D" w:rsidRPr="00683C76">
        <w:rPr>
          <w:color w:val="000000" w:themeColor="text1"/>
        </w:rPr>
        <w:t xml:space="preserve">natural resources are obtained and extracted. </w:t>
      </w:r>
      <w:r w:rsidR="00696567" w:rsidRPr="00683C76">
        <w:rPr>
          <w:b/>
          <w:color w:val="000000" w:themeColor="text1"/>
        </w:rPr>
        <w:t xml:space="preserve"> </w:t>
      </w:r>
      <w:r w:rsidR="00696567" w:rsidRPr="00683C76">
        <w:rPr>
          <w:color w:val="000000" w:themeColor="text1"/>
        </w:rPr>
        <w:t xml:space="preserve"> </w:t>
      </w:r>
    </w:p>
    <w:p w14:paraId="2E285C6E" w14:textId="77777777" w:rsidR="00696567" w:rsidRPr="00683C76" w:rsidRDefault="00696567" w:rsidP="00696567">
      <w:pPr>
        <w:spacing w:after="12" w:line="259" w:lineRule="auto"/>
        <w:ind w:left="360"/>
        <w:jc w:val="both"/>
        <w:rPr>
          <w:color w:val="000000" w:themeColor="text1"/>
        </w:rPr>
      </w:pPr>
      <w:r w:rsidRPr="00683C76">
        <w:rPr>
          <w:color w:val="000000" w:themeColor="text1"/>
        </w:rPr>
        <w:t xml:space="preserve"> </w:t>
      </w:r>
    </w:p>
    <w:p w14:paraId="5D6EC672" w14:textId="7C329DD5" w:rsidR="00696567" w:rsidRPr="00683C76" w:rsidRDefault="0092183D" w:rsidP="00696567">
      <w:pPr>
        <w:ind w:left="-5" w:right="54"/>
        <w:jc w:val="both"/>
        <w:rPr>
          <w:color w:val="000000" w:themeColor="text1"/>
        </w:rPr>
      </w:pPr>
      <w:r w:rsidRPr="00683C76">
        <w:rPr>
          <w:color w:val="000000" w:themeColor="text1"/>
        </w:rPr>
        <w:t xml:space="preserve">Notwithstanding the preceding paragraph, an exception is set for a situation if a foreign enterprise performs activities of a merely preparatory or auxiliary character for itself through a branch. Such activities will not represent a non-resident’s business unit, also when they otherwise meet other conditions for its existence </w:t>
      </w:r>
      <w:r w:rsidR="00696567" w:rsidRPr="00683C76">
        <w:rPr>
          <w:color w:val="000000" w:themeColor="text1"/>
        </w:rPr>
        <w:t>(</w:t>
      </w:r>
      <w:r w:rsidRPr="00683C76">
        <w:rPr>
          <w:color w:val="000000" w:themeColor="text1"/>
        </w:rPr>
        <w:t>e.g</w:t>
      </w:r>
      <w:r w:rsidR="00696567" w:rsidRPr="00683C76">
        <w:rPr>
          <w:color w:val="000000" w:themeColor="text1"/>
        </w:rPr>
        <w:t xml:space="preserve">. </w:t>
      </w:r>
      <w:r w:rsidRPr="00683C76">
        <w:rPr>
          <w:color w:val="000000" w:themeColor="text1"/>
        </w:rPr>
        <w:t>place of operations</w:t>
      </w:r>
      <w:r w:rsidR="00696567" w:rsidRPr="00683C76">
        <w:rPr>
          <w:color w:val="000000" w:themeColor="text1"/>
        </w:rPr>
        <w:t xml:space="preserve">). </w:t>
      </w:r>
      <w:r w:rsidR="006639B3" w:rsidRPr="00683C76">
        <w:rPr>
          <w:color w:val="000000" w:themeColor="text1"/>
        </w:rPr>
        <w:t>The essential point at defining</w:t>
      </w:r>
      <w:r w:rsidR="00E20228" w:rsidRPr="00683C76">
        <w:rPr>
          <w:color w:val="000000" w:themeColor="text1"/>
        </w:rPr>
        <w:t>,</w:t>
      </w:r>
      <w:r w:rsidR="006639B3" w:rsidRPr="00683C76">
        <w:rPr>
          <w:color w:val="000000" w:themeColor="text1"/>
        </w:rPr>
        <w:t xml:space="preserve"> which activities are of a preparatory or auxiliary character </w:t>
      </w:r>
      <w:r w:rsidR="00E20228" w:rsidRPr="00683C76">
        <w:rPr>
          <w:color w:val="000000" w:themeColor="text1"/>
        </w:rPr>
        <w:t>and which are not, is establishing whether they compose an essential or at least significant part of activities of an enterprise as a whole</w:t>
      </w:r>
      <w:r w:rsidR="00696567" w:rsidRPr="00683C76">
        <w:rPr>
          <w:color w:val="000000" w:themeColor="text1"/>
        </w:rPr>
        <w:t xml:space="preserve">, </w:t>
      </w:r>
      <w:r w:rsidR="00E20228" w:rsidRPr="00683C76">
        <w:rPr>
          <w:color w:val="000000" w:themeColor="text1"/>
        </w:rPr>
        <w:t>which shall be established also in cases when a foreign enterprise only wishes to perform advertising of its services in Slovenia</w:t>
      </w:r>
      <w:r w:rsidR="00696567" w:rsidRPr="00683C76">
        <w:rPr>
          <w:color w:val="000000" w:themeColor="text1"/>
        </w:rPr>
        <w:t xml:space="preserve">, </w:t>
      </w:r>
      <w:r w:rsidR="00E20228" w:rsidRPr="00683C76">
        <w:rPr>
          <w:color w:val="000000" w:themeColor="text1"/>
        </w:rPr>
        <w:t xml:space="preserve">where all facts and circumstances of an individual case shall be taken into consideration. </w:t>
      </w:r>
      <w:r w:rsidR="00696567" w:rsidRPr="00683C76">
        <w:rPr>
          <w:color w:val="000000" w:themeColor="text1"/>
        </w:rPr>
        <w:t xml:space="preserve"> </w:t>
      </w:r>
    </w:p>
    <w:p w14:paraId="7DBFDF1F" w14:textId="77777777" w:rsidR="00696567" w:rsidRPr="00683C76" w:rsidRDefault="00696567" w:rsidP="00696567">
      <w:pPr>
        <w:spacing w:after="46" w:line="259" w:lineRule="auto"/>
        <w:ind w:left="360"/>
        <w:jc w:val="both"/>
        <w:rPr>
          <w:color w:val="000000" w:themeColor="text1"/>
        </w:rPr>
      </w:pPr>
      <w:r w:rsidRPr="00683C76">
        <w:rPr>
          <w:color w:val="000000" w:themeColor="text1"/>
        </w:rPr>
        <w:t xml:space="preserve"> </w:t>
      </w:r>
    </w:p>
    <w:p w14:paraId="44DFB50D" w14:textId="237EB32D" w:rsidR="00696567" w:rsidRPr="00683C76" w:rsidRDefault="008D5007" w:rsidP="00696567">
      <w:pPr>
        <w:ind w:left="-5" w:right="54"/>
        <w:jc w:val="both"/>
        <w:rPr>
          <w:color w:val="000000" w:themeColor="text1"/>
        </w:rPr>
      </w:pPr>
      <w:r w:rsidRPr="00683C76">
        <w:rPr>
          <w:color w:val="000000" w:themeColor="text1"/>
        </w:rPr>
        <w:t xml:space="preserve">The tax base for tax of a non-resident for an activity </w:t>
      </w:r>
      <w:r w:rsidR="00696567" w:rsidRPr="00683C76">
        <w:rPr>
          <w:color w:val="000000" w:themeColor="text1"/>
        </w:rPr>
        <w:t>o</w:t>
      </w:r>
      <w:r w:rsidRPr="00683C76">
        <w:rPr>
          <w:color w:val="000000" w:themeColor="text1"/>
        </w:rPr>
        <w:t xml:space="preserve">r operations in or through the business unit in Slovenia is the profit, which may be assigned to that business unit. </w:t>
      </w:r>
      <w:proofErr w:type="gramStart"/>
      <w:r w:rsidRPr="00683C76">
        <w:rPr>
          <w:color w:val="000000" w:themeColor="text1"/>
        </w:rPr>
        <w:t>Also</w:t>
      </w:r>
      <w:proofErr w:type="gramEnd"/>
      <w:r w:rsidRPr="00683C76">
        <w:rPr>
          <w:color w:val="000000" w:themeColor="text1"/>
        </w:rPr>
        <w:t xml:space="preserve"> that profit may be assigned to the business unit, for which </w:t>
      </w:r>
      <w:r w:rsidR="002C0692" w:rsidRPr="00683C76">
        <w:rPr>
          <w:color w:val="000000" w:themeColor="text1"/>
        </w:rPr>
        <w:t>it would be expected to have as if it was an independent taxable person</w:t>
      </w:r>
      <w:r w:rsidR="00696567" w:rsidRPr="00683C76">
        <w:rPr>
          <w:color w:val="000000" w:themeColor="text1"/>
        </w:rPr>
        <w:t xml:space="preserve">, </w:t>
      </w:r>
      <w:r w:rsidR="000C3B83" w:rsidRPr="00683C76">
        <w:rPr>
          <w:color w:val="000000" w:themeColor="text1"/>
        </w:rPr>
        <w:t xml:space="preserve">which performs the same or similar activity or operations. </w:t>
      </w:r>
      <w:r w:rsidR="002F5938" w:rsidRPr="00683C76">
        <w:rPr>
          <w:color w:val="000000" w:themeColor="text1"/>
        </w:rPr>
        <w:t xml:space="preserve">At this point it is not important whether the business unit is actually independent and creates income or issues invoices </w:t>
      </w:r>
      <w:r w:rsidR="00696567" w:rsidRPr="00683C76">
        <w:rPr>
          <w:color w:val="000000" w:themeColor="text1"/>
        </w:rPr>
        <w:t>(</w:t>
      </w:r>
      <w:r w:rsidR="00D21D58" w:rsidRPr="00683C76">
        <w:rPr>
          <w:color w:val="000000" w:themeColor="text1"/>
        </w:rPr>
        <w:t>the business unit, which doesn’t earn its own revenues, may be called also</w:t>
      </w:r>
      <w:r w:rsidR="00696567" w:rsidRPr="00683C76">
        <w:rPr>
          <w:color w:val="000000" w:themeColor="text1"/>
        </w:rPr>
        <w:t xml:space="preserve"> »</w:t>
      </w:r>
      <w:r w:rsidR="00D21D58" w:rsidRPr="00683C76">
        <w:rPr>
          <w:color w:val="000000" w:themeColor="text1"/>
        </w:rPr>
        <w:t>endowment</w:t>
      </w:r>
      <w:r w:rsidR="00696567" w:rsidRPr="00683C76">
        <w:rPr>
          <w:color w:val="000000" w:themeColor="text1"/>
        </w:rPr>
        <w:t xml:space="preserve">« </w:t>
      </w:r>
      <w:r w:rsidR="0030714C" w:rsidRPr="00683C76">
        <w:rPr>
          <w:color w:val="000000" w:themeColor="text1"/>
        </w:rPr>
        <w:t>business unit</w:t>
      </w:r>
      <w:r w:rsidR="00696567" w:rsidRPr="00683C76">
        <w:rPr>
          <w:color w:val="000000" w:themeColor="text1"/>
        </w:rPr>
        <w:t xml:space="preserve">), </w:t>
      </w:r>
      <w:r w:rsidR="0030714C" w:rsidRPr="00683C76">
        <w:rPr>
          <w:color w:val="000000" w:themeColor="text1"/>
        </w:rPr>
        <w:t xml:space="preserve">but it shall be treated as such merely for tax purposes or for the needs of </w:t>
      </w:r>
      <w:r w:rsidR="00506133" w:rsidRPr="00683C76">
        <w:rPr>
          <w:color w:val="000000" w:themeColor="text1"/>
        </w:rPr>
        <w:t xml:space="preserve">attributing profits in accordance with the </w:t>
      </w:r>
      <w:r w:rsidR="009B34BB" w:rsidRPr="00683C76">
        <w:rPr>
          <w:color w:val="000000" w:themeColor="text1"/>
        </w:rPr>
        <w:t xml:space="preserve">transfer pricing rules, which are based on the arm’s length principle. </w:t>
      </w:r>
      <w:r w:rsidR="00993341" w:rsidRPr="00683C76">
        <w:rPr>
          <w:color w:val="000000" w:themeColor="text1"/>
        </w:rPr>
        <w:t>A foreign enterprise shall include the tax base of business unit established i</w:t>
      </w:r>
      <w:r w:rsidR="009B34BB" w:rsidRPr="00683C76">
        <w:rPr>
          <w:color w:val="000000" w:themeColor="text1"/>
        </w:rPr>
        <w:t xml:space="preserve">n this way </w:t>
      </w:r>
      <w:r w:rsidR="00993341" w:rsidRPr="00683C76">
        <w:rPr>
          <w:color w:val="000000" w:themeColor="text1"/>
        </w:rPr>
        <w:t>into the corporate income tax return, which it shall submit to the tax authority in Slovenia</w:t>
      </w:r>
      <w:r w:rsidR="00696567" w:rsidRPr="00683C76">
        <w:rPr>
          <w:color w:val="000000" w:themeColor="text1"/>
        </w:rPr>
        <w:t xml:space="preserve">. </w:t>
      </w:r>
      <w:r w:rsidR="009B34BB" w:rsidRPr="00683C76">
        <w:rPr>
          <w:color w:val="000000" w:themeColor="text1"/>
        </w:rPr>
        <w:t xml:space="preserve">See </w:t>
      </w:r>
      <w:r w:rsidR="00874D91" w:rsidRPr="00683C76">
        <w:rPr>
          <w:color w:val="000000" w:themeColor="text1"/>
        </w:rPr>
        <w:t xml:space="preserve">5. 2. – </w:t>
      </w:r>
      <w:r w:rsidR="009B34BB" w:rsidRPr="00683C76">
        <w:rPr>
          <w:color w:val="000000" w:themeColor="text1"/>
        </w:rPr>
        <w:t>Attributing profits for more detail</w:t>
      </w:r>
      <w:r w:rsidR="00874D91" w:rsidRPr="00683C76">
        <w:rPr>
          <w:color w:val="000000" w:themeColor="text1"/>
        </w:rPr>
        <w:t xml:space="preserve">. </w:t>
      </w:r>
    </w:p>
    <w:p w14:paraId="212B6A30" w14:textId="77777777" w:rsidR="00C34D53" w:rsidRPr="00683C76" w:rsidRDefault="00C34D53" w:rsidP="00696567">
      <w:pPr>
        <w:ind w:left="-5" w:right="54"/>
        <w:jc w:val="both"/>
        <w:rPr>
          <w:color w:val="000000" w:themeColor="text1"/>
        </w:rPr>
      </w:pPr>
    </w:p>
    <w:p w14:paraId="250EA3FB" w14:textId="77777777" w:rsidR="00D45A18" w:rsidRPr="00683C76" w:rsidRDefault="00D45A18" w:rsidP="00696567">
      <w:pPr>
        <w:ind w:left="-5" w:right="54"/>
        <w:jc w:val="both"/>
        <w:rPr>
          <w:color w:val="000000" w:themeColor="text1"/>
        </w:rPr>
      </w:pPr>
    </w:p>
    <w:p w14:paraId="319FC531" w14:textId="436F99B6" w:rsidR="00531987" w:rsidRPr="00683C76" w:rsidRDefault="00476CFB" w:rsidP="00241854">
      <w:pPr>
        <w:pStyle w:val="FURSnaslov2"/>
        <w:jc w:val="both"/>
        <w:rPr>
          <w:rFonts w:cs="Arial"/>
          <w:szCs w:val="20"/>
          <w:lang w:val="en-US"/>
        </w:rPr>
      </w:pPr>
      <w:bookmarkStart w:id="58" w:name="_Toc198025448"/>
      <w:r w:rsidRPr="00683C76">
        <w:rPr>
          <w:lang w:val="en-US"/>
        </w:rPr>
        <w:t>Q</w:t>
      </w:r>
      <w:r w:rsidR="00531987" w:rsidRPr="00683C76">
        <w:rPr>
          <w:lang w:val="en-US"/>
        </w:rPr>
        <w:t xml:space="preserve"> </w:t>
      </w:r>
      <w:r w:rsidR="00573E98" w:rsidRPr="00683C76">
        <w:rPr>
          <w:lang w:val="en-US"/>
        </w:rPr>
        <w:t>1</w:t>
      </w:r>
      <w:r w:rsidR="00747264" w:rsidRPr="00683C76">
        <w:rPr>
          <w:lang w:val="en-US"/>
        </w:rPr>
        <w:t>7</w:t>
      </w:r>
      <w:r w:rsidR="00531987" w:rsidRPr="00683C76">
        <w:rPr>
          <w:lang w:val="en-US"/>
        </w:rPr>
        <w:t xml:space="preserve">: </w:t>
      </w:r>
      <w:r w:rsidRPr="00683C76">
        <w:rPr>
          <w:lang w:val="en-US"/>
        </w:rPr>
        <w:t>Which are characteristic activities of the non-resident, which fulfil the condition of permanence within the meaning of time and place at establishing the existence of PE in</w:t>
      </w:r>
      <w:r w:rsidR="00531987" w:rsidRPr="00683C76">
        <w:rPr>
          <w:lang w:val="en-US"/>
        </w:rPr>
        <w:t xml:space="preserve"> Sloveni</w:t>
      </w:r>
      <w:r w:rsidRPr="00683C76">
        <w:rPr>
          <w:lang w:val="en-US"/>
        </w:rPr>
        <w:t>a</w:t>
      </w:r>
      <w:r w:rsidR="00531987" w:rsidRPr="00683C76">
        <w:rPr>
          <w:lang w:val="en-US"/>
        </w:rPr>
        <w:t xml:space="preserve"> (</w:t>
      </w:r>
      <w:r w:rsidRPr="00683C76">
        <w:rPr>
          <w:lang w:val="en-US"/>
        </w:rPr>
        <w:t>e.g</w:t>
      </w:r>
      <w:r w:rsidR="00531987" w:rsidRPr="00683C76">
        <w:rPr>
          <w:lang w:val="en-US"/>
        </w:rPr>
        <w:t xml:space="preserve">. </w:t>
      </w:r>
      <w:r w:rsidRPr="00683C76">
        <w:rPr>
          <w:lang w:val="en-US"/>
        </w:rPr>
        <w:t xml:space="preserve">sale of agricultural products, </w:t>
      </w:r>
      <w:r w:rsidR="00541EFF" w:rsidRPr="00683C76">
        <w:rPr>
          <w:lang w:val="en-US"/>
        </w:rPr>
        <w:t>mobile shop</w:t>
      </w:r>
      <w:r w:rsidR="00531987" w:rsidRPr="00683C76">
        <w:rPr>
          <w:lang w:val="en-US"/>
        </w:rPr>
        <w:t>)?</w:t>
      </w:r>
      <w:bookmarkEnd w:id="58"/>
    </w:p>
    <w:p w14:paraId="595CC2F0" w14:textId="77777777" w:rsidR="00531987" w:rsidRPr="00683C76" w:rsidRDefault="00531987" w:rsidP="00531987">
      <w:pPr>
        <w:jc w:val="both"/>
        <w:rPr>
          <w:rFonts w:ascii="Calibri" w:hAnsi="Calibri"/>
          <w:color w:val="1F497D"/>
          <w:sz w:val="22"/>
          <w:szCs w:val="22"/>
        </w:rPr>
      </w:pPr>
    </w:p>
    <w:p w14:paraId="56AF5EBB" w14:textId="2900B478" w:rsidR="00531987" w:rsidRPr="00683C76" w:rsidRDefault="00541EFF" w:rsidP="00531987">
      <w:pPr>
        <w:jc w:val="both"/>
        <w:rPr>
          <w:color w:val="000000" w:themeColor="text1"/>
        </w:rPr>
      </w:pPr>
      <w:r w:rsidRPr="00683C76">
        <w:rPr>
          <w:color w:val="000000" w:themeColor="text1"/>
        </w:rPr>
        <w:t xml:space="preserve">At definition of permanent establishment under provisions of conventions the condition of permanence shall be </w:t>
      </w:r>
      <w:r w:rsidR="001B2EC9" w:rsidRPr="00683C76">
        <w:rPr>
          <w:color w:val="000000" w:themeColor="text1"/>
        </w:rPr>
        <w:t xml:space="preserve">also </w:t>
      </w:r>
      <w:r w:rsidRPr="00683C76">
        <w:rPr>
          <w:color w:val="000000" w:themeColor="text1"/>
        </w:rPr>
        <w:t>taken into consideration</w:t>
      </w:r>
      <w:r w:rsidR="00531987" w:rsidRPr="00683C76">
        <w:rPr>
          <w:color w:val="000000" w:themeColor="text1"/>
        </w:rPr>
        <w:t xml:space="preserve">, </w:t>
      </w:r>
      <w:r w:rsidR="001B2EC9" w:rsidRPr="00683C76">
        <w:rPr>
          <w:color w:val="000000" w:themeColor="text1"/>
        </w:rPr>
        <w:t xml:space="preserve">which means that the activity of non-resident shall not be only temporary. </w:t>
      </w:r>
      <w:r w:rsidR="00531987" w:rsidRPr="00683C76">
        <w:rPr>
          <w:color w:val="000000" w:themeColor="text1"/>
        </w:rPr>
        <w:t xml:space="preserve"> </w:t>
      </w:r>
    </w:p>
    <w:p w14:paraId="20D21B34" w14:textId="77777777" w:rsidR="00531987" w:rsidRPr="00683C76" w:rsidRDefault="00531987" w:rsidP="00531987">
      <w:pPr>
        <w:jc w:val="both"/>
        <w:rPr>
          <w:color w:val="000000" w:themeColor="text1"/>
        </w:rPr>
      </w:pPr>
    </w:p>
    <w:p w14:paraId="376A699D" w14:textId="4BB23E1D" w:rsidR="00531987" w:rsidRPr="00683C76" w:rsidRDefault="00180280" w:rsidP="00531987">
      <w:pPr>
        <w:jc w:val="both"/>
        <w:rPr>
          <w:color w:val="000000" w:themeColor="text1"/>
        </w:rPr>
      </w:pPr>
      <w:r w:rsidRPr="00683C76">
        <w:rPr>
          <w:color w:val="000000" w:themeColor="text1"/>
        </w:rPr>
        <w:t xml:space="preserve">In addition to </w:t>
      </w:r>
      <w:r w:rsidR="007253BD" w:rsidRPr="00683C76">
        <w:rPr>
          <w:color w:val="000000" w:themeColor="text1"/>
        </w:rPr>
        <w:t xml:space="preserve">the fixed place of business, at the level of permanence any operations are taken into consideration </w:t>
      </w:r>
      <w:r w:rsidR="00531987" w:rsidRPr="00683C76">
        <w:rPr>
          <w:color w:val="000000" w:themeColor="text1"/>
        </w:rPr>
        <w:t>(</w:t>
      </w:r>
      <w:r w:rsidR="00F72716" w:rsidRPr="00683C76">
        <w:rPr>
          <w:color w:val="000000" w:themeColor="text1"/>
        </w:rPr>
        <w:t>on th</w:t>
      </w:r>
      <w:r w:rsidR="007E0EAA" w:rsidRPr="00683C76">
        <w:rPr>
          <w:color w:val="000000" w:themeColor="text1"/>
        </w:rPr>
        <w:t>at fixed place</w:t>
      </w:r>
      <w:r w:rsidR="00531987" w:rsidRPr="00683C76">
        <w:rPr>
          <w:color w:val="000000" w:themeColor="text1"/>
        </w:rPr>
        <w:t xml:space="preserve">), </w:t>
      </w:r>
      <w:r w:rsidR="007E0EAA" w:rsidRPr="00683C76">
        <w:rPr>
          <w:color w:val="000000" w:themeColor="text1"/>
        </w:rPr>
        <w:t>which is not of a temporary character or those are repeating activities</w:t>
      </w:r>
      <w:r w:rsidR="00531987" w:rsidRPr="00683C76">
        <w:rPr>
          <w:color w:val="000000" w:themeColor="text1"/>
        </w:rPr>
        <w:t xml:space="preserve">, </w:t>
      </w:r>
      <w:r w:rsidR="007E0EAA" w:rsidRPr="00683C76">
        <w:rPr>
          <w:color w:val="000000" w:themeColor="text1"/>
        </w:rPr>
        <w:t xml:space="preserve">such as the sale of agricultural products, which the producers that are non-residents sell on stalls in Slovenia. Although due to the nature of those products </w:t>
      </w:r>
      <w:r w:rsidR="00531987" w:rsidRPr="00683C76">
        <w:rPr>
          <w:color w:val="000000" w:themeColor="text1"/>
        </w:rPr>
        <w:t>(</w:t>
      </w:r>
      <w:r w:rsidR="007E0EAA" w:rsidRPr="00683C76">
        <w:rPr>
          <w:color w:val="000000" w:themeColor="text1"/>
        </w:rPr>
        <w:t>e.g</w:t>
      </w:r>
      <w:r w:rsidR="00531987" w:rsidRPr="00683C76">
        <w:rPr>
          <w:color w:val="000000" w:themeColor="text1"/>
        </w:rPr>
        <w:t>. mandarin</w:t>
      </w:r>
      <w:r w:rsidR="00067CF7" w:rsidRPr="00683C76">
        <w:rPr>
          <w:color w:val="000000" w:themeColor="text1"/>
        </w:rPr>
        <w:t xml:space="preserve"> oranges</w:t>
      </w:r>
      <w:r w:rsidR="00531987" w:rsidRPr="00683C76">
        <w:rPr>
          <w:color w:val="000000" w:themeColor="text1"/>
        </w:rPr>
        <w:t xml:space="preserve">, </w:t>
      </w:r>
      <w:r w:rsidR="00067CF7" w:rsidRPr="00683C76">
        <w:rPr>
          <w:color w:val="000000" w:themeColor="text1"/>
        </w:rPr>
        <w:t>tomatoes</w:t>
      </w:r>
      <w:r w:rsidR="00531987" w:rsidRPr="00683C76">
        <w:rPr>
          <w:color w:val="000000" w:themeColor="text1"/>
        </w:rPr>
        <w:t>,</w:t>
      </w:r>
      <w:r w:rsidR="00067CF7" w:rsidRPr="00683C76">
        <w:rPr>
          <w:color w:val="000000" w:themeColor="text1"/>
        </w:rPr>
        <w:t xml:space="preserve"> etc.</w:t>
      </w:r>
      <w:r w:rsidR="00531987" w:rsidRPr="00683C76">
        <w:rPr>
          <w:color w:val="000000" w:themeColor="text1"/>
        </w:rPr>
        <w:t xml:space="preserve">) </w:t>
      </w:r>
      <w:r w:rsidR="00067CF7" w:rsidRPr="00683C76">
        <w:rPr>
          <w:color w:val="000000" w:themeColor="text1"/>
        </w:rPr>
        <w:t xml:space="preserve">their sale is limited to the time period of only a few months (2 to 3) in the year or to </w:t>
      </w:r>
      <w:r w:rsidR="00531987" w:rsidRPr="00683C76">
        <w:rPr>
          <w:color w:val="000000" w:themeColor="text1"/>
        </w:rPr>
        <w:t>se</w:t>
      </w:r>
      <w:r w:rsidR="00067CF7" w:rsidRPr="00683C76">
        <w:rPr>
          <w:color w:val="000000" w:themeColor="text1"/>
        </w:rPr>
        <w:t>asonal</w:t>
      </w:r>
      <w:r w:rsidR="00531987" w:rsidRPr="00683C76">
        <w:rPr>
          <w:color w:val="000000" w:themeColor="text1"/>
        </w:rPr>
        <w:t xml:space="preserve"> </w:t>
      </w:r>
      <w:r w:rsidR="00067CF7" w:rsidRPr="00683C76">
        <w:rPr>
          <w:color w:val="000000" w:themeColor="text1"/>
        </w:rPr>
        <w:t xml:space="preserve">component of non-resident’s activities, it shall be expected that the economically successful </w:t>
      </w:r>
      <w:proofErr w:type="spellStart"/>
      <w:r w:rsidR="00067CF7" w:rsidRPr="00683C76">
        <w:rPr>
          <w:color w:val="000000" w:themeColor="text1"/>
        </w:rPr>
        <w:t>activitiy</w:t>
      </w:r>
      <w:proofErr w:type="spellEnd"/>
      <w:r w:rsidR="00067CF7" w:rsidRPr="00683C76">
        <w:rPr>
          <w:color w:val="000000" w:themeColor="text1"/>
        </w:rPr>
        <w:t xml:space="preserve"> is repeated also in the future </w:t>
      </w:r>
      <w:r w:rsidR="00531987" w:rsidRPr="00683C76">
        <w:rPr>
          <w:color w:val="000000" w:themeColor="text1"/>
        </w:rPr>
        <w:t>(</w:t>
      </w:r>
      <w:r w:rsidR="00B93634" w:rsidRPr="00683C76">
        <w:rPr>
          <w:color w:val="000000" w:themeColor="text1"/>
        </w:rPr>
        <w:t>or</w:t>
      </w:r>
      <w:r w:rsidR="00531987" w:rsidRPr="00683C76">
        <w:rPr>
          <w:color w:val="000000" w:themeColor="text1"/>
        </w:rPr>
        <w:t xml:space="preserve"> </w:t>
      </w:r>
      <w:r w:rsidR="00B93634" w:rsidRPr="00683C76">
        <w:rPr>
          <w:color w:val="000000" w:themeColor="text1"/>
        </w:rPr>
        <w:t>it has been already performed</w:t>
      </w:r>
      <w:r w:rsidR="00531987" w:rsidRPr="00683C76">
        <w:rPr>
          <w:color w:val="000000" w:themeColor="text1"/>
        </w:rPr>
        <w:t xml:space="preserve">), </w:t>
      </w:r>
      <w:r w:rsidR="00B93634" w:rsidRPr="00683C76">
        <w:rPr>
          <w:color w:val="000000" w:themeColor="text1"/>
        </w:rPr>
        <w:t>due to which there is a significant probability of existence of permanent establishment</w:t>
      </w:r>
      <w:r w:rsidR="00531987" w:rsidRPr="00683C76">
        <w:rPr>
          <w:color w:val="000000" w:themeColor="text1"/>
        </w:rPr>
        <w:t>.</w:t>
      </w:r>
    </w:p>
    <w:p w14:paraId="08629011" w14:textId="77777777" w:rsidR="00531987" w:rsidRPr="00683C76" w:rsidRDefault="00531987" w:rsidP="00531987">
      <w:pPr>
        <w:jc w:val="both"/>
        <w:rPr>
          <w:color w:val="000000" w:themeColor="text1"/>
        </w:rPr>
      </w:pPr>
    </w:p>
    <w:p w14:paraId="483DA275" w14:textId="7E074B9F" w:rsidR="00531987" w:rsidRPr="00683C76" w:rsidRDefault="00463175" w:rsidP="00531987">
      <w:pPr>
        <w:jc w:val="both"/>
        <w:rPr>
          <w:color w:val="000000" w:themeColor="text1"/>
        </w:rPr>
      </w:pPr>
      <w:proofErr w:type="gramStart"/>
      <w:r w:rsidRPr="00683C76">
        <w:rPr>
          <w:color w:val="000000" w:themeColor="text1"/>
        </w:rPr>
        <w:t>Also</w:t>
      </w:r>
      <w:proofErr w:type="gramEnd"/>
      <w:r w:rsidRPr="00683C76">
        <w:rPr>
          <w:color w:val="000000" w:themeColor="text1"/>
        </w:rPr>
        <w:t xml:space="preserve"> at the mobile shop </w:t>
      </w:r>
      <w:r w:rsidR="00531987" w:rsidRPr="00683C76">
        <w:rPr>
          <w:color w:val="000000" w:themeColor="text1"/>
        </w:rPr>
        <w:t>(</w:t>
      </w:r>
      <w:r w:rsidR="00432F0E" w:rsidRPr="00683C76">
        <w:rPr>
          <w:color w:val="000000" w:themeColor="text1"/>
        </w:rPr>
        <w:t>e.g</w:t>
      </w:r>
      <w:r w:rsidR="00531987" w:rsidRPr="00683C76">
        <w:rPr>
          <w:color w:val="000000" w:themeColor="text1"/>
        </w:rPr>
        <w:t xml:space="preserve">. </w:t>
      </w:r>
      <w:r w:rsidR="00432F0E" w:rsidRPr="00683C76">
        <w:rPr>
          <w:color w:val="000000" w:themeColor="text1"/>
        </w:rPr>
        <w:t>the sale of fish in another contracting state</w:t>
      </w:r>
      <w:r w:rsidR="00531987" w:rsidRPr="00683C76">
        <w:rPr>
          <w:color w:val="000000" w:themeColor="text1"/>
        </w:rPr>
        <w:t xml:space="preserve">) </w:t>
      </w:r>
      <w:r w:rsidR="000623E4" w:rsidRPr="00683C76">
        <w:rPr>
          <w:color w:val="000000" w:themeColor="text1"/>
        </w:rPr>
        <w:t xml:space="preserve">there is significant probability of existence of permanent establishment due to a repeating activity </w:t>
      </w:r>
      <w:r w:rsidR="00531987" w:rsidRPr="00683C76">
        <w:rPr>
          <w:color w:val="000000" w:themeColor="text1"/>
        </w:rPr>
        <w:t>(</w:t>
      </w:r>
      <w:r w:rsidR="000623E4" w:rsidRPr="00683C76">
        <w:rPr>
          <w:color w:val="000000" w:themeColor="text1"/>
        </w:rPr>
        <w:t>and usually also a seasonal character</w:t>
      </w:r>
      <w:r w:rsidR="00531987" w:rsidRPr="00683C76">
        <w:rPr>
          <w:color w:val="000000" w:themeColor="text1"/>
        </w:rPr>
        <w:t xml:space="preserve">), </w:t>
      </w:r>
      <w:r w:rsidR="000623E4" w:rsidRPr="00683C76">
        <w:rPr>
          <w:color w:val="000000" w:themeColor="text1"/>
        </w:rPr>
        <w:t>which represents permanence within the meaning of time and place (territorially concluded area, it is usually sold on the same locations</w:t>
      </w:r>
      <w:r w:rsidR="00531987" w:rsidRPr="00683C76">
        <w:rPr>
          <w:color w:val="000000" w:themeColor="text1"/>
        </w:rPr>
        <w:t>).</w:t>
      </w:r>
    </w:p>
    <w:p w14:paraId="6358BE2C" w14:textId="23F6E11D" w:rsidR="008510D5" w:rsidRDefault="00A55D1B" w:rsidP="00F109E4">
      <w:pPr>
        <w:pStyle w:val="datumtevilka"/>
      </w:pPr>
      <w:proofErr w:type="spellStart"/>
      <w:r w:rsidRPr="00121163">
        <w:t>Stalls</w:t>
      </w:r>
      <w:proofErr w:type="spellEnd"/>
      <w:r w:rsidRPr="00121163">
        <w:t xml:space="preserve"> on </w:t>
      </w:r>
      <w:proofErr w:type="spellStart"/>
      <w:r w:rsidRPr="00121163">
        <w:t>events</w:t>
      </w:r>
      <w:proofErr w:type="spellEnd"/>
      <w:r w:rsidRPr="00121163">
        <w:t xml:space="preserve"> </w:t>
      </w:r>
      <w:proofErr w:type="spellStart"/>
      <w:r w:rsidRPr="00121163">
        <w:t>usually</w:t>
      </w:r>
      <w:proofErr w:type="spellEnd"/>
      <w:r w:rsidRPr="00121163">
        <w:t xml:space="preserve"> </w:t>
      </w:r>
      <w:proofErr w:type="spellStart"/>
      <w:r w:rsidRPr="00121163">
        <w:t>due</w:t>
      </w:r>
      <w:proofErr w:type="spellEnd"/>
      <w:r w:rsidRPr="00121163">
        <w:t xml:space="preserve"> to </w:t>
      </w:r>
      <w:proofErr w:type="spellStart"/>
      <w:r w:rsidRPr="00121163">
        <w:t>low</w:t>
      </w:r>
      <w:proofErr w:type="spellEnd"/>
      <w:r w:rsidRPr="00121163">
        <w:t xml:space="preserve"> </w:t>
      </w:r>
      <w:proofErr w:type="spellStart"/>
      <w:r w:rsidRPr="00121163">
        <w:t>level</w:t>
      </w:r>
      <w:proofErr w:type="spellEnd"/>
      <w:r w:rsidRPr="00121163">
        <w:t xml:space="preserve"> </w:t>
      </w:r>
      <w:proofErr w:type="spellStart"/>
      <w:r w:rsidRPr="00121163">
        <w:t>of</w:t>
      </w:r>
      <w:proofErr w:type="spellEnd"/>
      <w:r w:rsidRPr="00121163">
        <w:t xml:space="preserve"> permanence</w:t>
      </w:r>
      <w:r w:rsidR="00531987" w:rsidRPr="00121163">
        <w:t xml:space="preserve"> (</w:t>
      </w:r>
      <w:proofErr w:type="spellStart"/>
      <w:r w:rsidRPr="00121163">
        <w:t>occasional</w:t>
      </w:r>
      <w:proofErr w:type="spellEnd"/>
      <w:r w:rsidRPr="00121163">
        <w:t xml:space="preserve"> </w:t>
      </w:r>
      <w:proofErr w:type="spellStart"/>
      <w:r w:rsidRPr="00121163">
        <w:t>character</w:t>
      </w:r>
      <w:proofErr w:type="spellEnd"/>
      <w:r w:rsidR="00531987" w:rsidRPr="00121163">
        <w:t xml:space="preserve">, </w:t>
      </w:r>
      <w:r w:rsidRPr="00121163">
        <w:t xml:space="preserve">it </w:t>
      </w:r>
      <w:proofErr w:type="spellStart"/>
      <w:r w:rsidRPr="00121163">
        <w:t>may</w:t>
      </w:r>
      <w:proofErr w:type="spellEnd"/>
      <w:r w:rsidRPr="00121163">
        <w:t xml:space="preserve"> be </w:t>
      </w:r>
      <w:proofErr w:type="spellStart"/>
      <w:r w:rsidRPr="00121163">
        <w:t>also</w:t>
      </w:r>
      <w:proofErr w:type="spellEnd"/>
      <w:r w:rsidRPr="00121163">
        <w:t xml:space="preserve"> on </w:t>
      </w:r>
      <w:proofErr w:type="spellStart"/>
      <w:r w:rsidRPr="00121163">
        <w:t>the</w:t>
      </w:r>
      <w:proofErr w:type="spellEnd"/>
      <w:r w:rsidRPr="00121163">
        <w:t xml:space="preserve"> same </w:t>
      </w:r>
      <w:proofErr w:type="spellStart"/>
      <w:r w:rsidRPr="00121163">
        <w:t>locations</w:t>
      </w:r>
      <w:proofErr w:type="spellEnd"/>
      <w:r w:rsidR="00531987" w:rsidRPr="00121163">
        <w:t xml:space="preserve">) </w:t>
      </w:r>
      <w:r w:rsidRPr="00121163">
        <w:t xml:space="preserve">do not </w:t>
      </w:r>
      <w:proofErr w:type="spellStart"/>
      <w:r w:rsidRPr="00121163">
        <w:t>represent</w:t>
      </w:r>
      <w:proofErr w:type="spellEnd"/>
      <w:r w:rsidRPr="00121163">
        <w:t xml:space="preserve"> non-</w:t>
      </w:r>
      <w:proofErr w:type="spellStart"/>
      <w:r w:rsidRPr="00121163">
        <w:t>resident’s</w:t>
      </w:r>
      <w:proofErr w:type="spellEnd"/>
      <w:r w:rsidRPr="00121163">
        <w:t xml:space="preserve"> </w:t>
      </w:r>
      <w:proofErr w:type="spellStart"/>
      <w:r w:rsidRPr="00121163">
        <w:t>permanent</w:t>
      </w:r>
      <w:proofErr w:type="spellEnd"/>
      <w:r w:rsidRPr="00121163">
        <w:t xml:space="preserve"> </w:t>
      </w:r>
      <w:proofErr w:type="spellStart"/>
      <w:r w:rsidRPr="00121163">
        <w:t>establishment</w:t>
      </w:r>
      <w:proofErr w:type="spellEnd"/>
      <w:r w:rsidR="00121163" w:rsidRPr="00121163">
        <w:t>.</w:t>
      </w:r>
    </w:p>
    <w:p w14:paraId="3620D06E" w14:textId="77777777" w:rsidR="00D9047D" w:rsidRDefault="00D9047D" w:rsidP="00F109E4">
      <w:pPr>
        <w:pStyle w:val="datumtevilka"/>
      </w:pPr>
    </w:p>
    <w:p w14:paraId="46EB246F" w14:textId="3DD172B9" w:rsidR="00D9047D" w:rsidRPr="008F069B" w:rsidRDefault="00417D06" w:rsidP="00D9047D">
      <w:pPr>
        <w:pStyle w:val="FURSnaslov2"/>
        <w:jc w:val="both"/>
        <w:rPr>
          <w:color w:val="000000" w:themeColor="text1"/>
        </w:rPr>
      </w:pPr>
      <w:bookmarkStart w:id="59" w:name="_Toc198025449"/>
      <w:r w:rsidRPr="008F069B">
        <w:rPr>
          <w:color w:val="000000" w:themeColor="text1"/>
        </w:rPr>
        <w:lastRenderedPageBreak/>
        <w:t xml:space="preserve">Q 18: </w:t>
      </w:r>
      <w:r w:rsidR="00AC44D8" w:rsidRPr="008F069B">
        <w:rPr>
          <w:color w:val="000000" w:themeColor="text1"/>
        </w:rPr>
        <w:t xml:space="preserve">Is it </w:t>
      </w:r>
      <w:proofErr w:type="spellStart"/>
      <w:r w:rsidR="00AC44D8" w:rsidRPr="008F069B">
        <w:rPr>
          <w:color w:val="000000" w:themeColor="text1"/>
        </w:rPr>
        <w:t>possible</w:t>
      </w:r>
      <w:proofErr w:type="spellEnd"/>
      <w:r w:rsidR="00AC44D8" w:rsidRPr="008F069B">
        <w:rPr>
          <w:color w:val="000000" w:themeColor="text1"/>
        </w:rPr>
        <w:t xml:space="preserve"> to </w:t>
      </w:r>
      <w:proofErr w:type="spellStart"/>
      <w:r w:rsidR="00AC44D8" w:rsidRPr="008F069B">
        <w:rPr>
          <w:color w:val="000000" w:themeColor="text1"/>
        </w:rPr>
        <w:t>consider</w:t>
      </w:r>
      <w:proofErr w:type="spellEnd"/>
      <w:r w:rsidR="00AC44D8" w:rsidRPr="008F069B">
        <w:rPr>
          <w:color w:val="000000" w:themeColor="text1"/>
        </w:rPr>
        <w:t xml:space="preserve"> </w:t>
      </w:r>
      <w:proofErr w:type="spellStart"/>
      <w:r w:rsidR="00AC44D8" w:rsidRPr="008F069B">
        <w:rPr>
          <w:color w:val="000000" w:themeColor="text1"/>
        </w:rPr>
        <w:t>the</w:t>
      </w:r>
      <w:proofErr w:type="spellEnd"/>
      <w:r w:rsidR="00AC44D8" w:rsidRPr="008F069B">
        <w:rPr>
          <w:color w:val="000000" w:themeColor="text1"/>
        </w:rPr>
        <w:t xml:space="preserve"> </w:t>
      </w:r>
      <w:proofErr w:type="spellStart"/>
      <w:r w:rsidR="00AC44D8" w:rsidRPr="008F069B">
        <w:rPr>
          <w:color w:val="000000" w:themeColor="text1"/>
        </w:rPr>
        <w:t>performing</w:t>
      </w:r>
      <w:proofErr w:type="spellEnd"/>
      <w:r w:rsidR="00AC44D8" w:rsidRPr="008F069B">
        <w:rPr>
          <w:color w:val="000000" w:themeColor="text1"/>
        </w:rPr>
        <w:t xml:space="preserve"> </w:t>
      </w:r>
      <w:proofErr w:type="spellStart"/>
      <w:r w:rsidR="00AC44D8" w:rsidRPr="008F069B">
        <w:rPr>
          <w:color w:val="000000" w:themeColor="text1"/>
        </w:rPr>
        <w:t>of</w:t>
      </w:r>
      <w:proofErr w:type="spellEnd"/>
      <w:r w:rsidR="00AC44D8" w:rsidRPr="008F069B">
        <w:rPr>
          <w:color w:val="000000" w:themeColor="text1"/>
        </w:rPr>
        <w:t xml:space="preserve"> </w:t>
      </w:r>
      <w:proofErr w:type="spellStart"/>
      <w:r w:rsidR="00AC44D8" w:rsidRPr="008F069B">
        <w:rPr>
          <w:color w:val="000000" w:themeColor="text1"/>
        </w:rPr>
        <w:t>tourist</w:t>
      </w:r>
      <w:proofErr w:type="spellEnd"/>
      <w:r w:rsidR="00AC44D8" w:rsidRPr="008F069B">
        <w:rPr>
          <w:color w:val="000000" w:themeColor="text1"/>
        </w:rPr>
        <w:t xml:space="preserve"> </w:t>
      </w:r>
      <w:proofErr w:type="spellStart"/>
      <w:r w:rsidR="00AC44D8" w:rsidRPr="008F069B">
        <w:rPr>
          <w:color w:val="000000" w:themeColor="text1"/>
        </w:rPr>
        <w:t>activities</w:t>
      </w:r>
      <w:proofErr w:type="spellEnd"/>
      <w:r w:rsidR="00AC44D8" w:rsidRPr="008F069B">
        <w:rPr>
          <w:color w:val="000000" w:themeColor="text1"/>
        </w:rPr>
        <w:t xml:space="preserve"> (</w:t>
      </w:r>
      <w:proofErr w:type="spellStart"/>
      <w:r w:rsidR="00AC44D8" w:rsidRPr="008F069B">
        <w:rPr>
          <w:color w:val="000000" w:themeColor="text1"/>
        </w:rPr>
        <w:t>e.g</w:t>
      </w:r>
      <w:proofErr w:type="spellEnd"/>
      <w:r w:rsidR="00AC44D8" w:rsidRPr="008F069B">
        <w:rPr>
          <w:color w:val="000000" w:themeColor="text1"/>
        </w:rPr>
        <w:t xml:space="preserve">. rafting, </w:t>
      </w:r>
      <w:proofErr w:type="spellStart"/>
      <w:r w:rsidR="00AC44D8" w:rsidRPr="008F069B">
        <w:rPr>
          <w:color w:val="000000" w:themeColor="text1"/>
        </w:rPr>
        <w:t>canyoning</w:t>
      </w:r>
      <w:proofErr w:type="spellEnd"/>
      <w:r w:rsidR="00AC44D8" w:rsidRPr="008F069B">
        <w:rPr>
          <w:color w:val="000000" w:themeColor="text1"/>
        </w:rPr>
        <w:t xml:space="preserve">, </w:t>
      </w:r>
      <w:proofErr w:type="spellStart"/>
      <w:r w:rsidR="00AC44D8" w:rsidRPr="008F069B">
        <w:rPr>
          <w:color w:val="000000" w:themeColor="text1"/>
        </w:rPr>
        <w:t>biking</w:t>
      </w:r>
      <w:proofErr w:type="spellEnd"/>
      <w:r w:rsidR="00AC44D8" w:rsidRPr="008F069B">
        <w:rPr>
          <w:color w:val="000000" w:themeColor="text1"/>
        </w:rPr>
        <w:t xml:space="preserve">, </w:t>
      </w:r>
      <w:proofErr w:type="spellStart"/>
      <w:r w:rsidR="00AC44D8" w:rsidRPr="008F069B">
        <w:rPr>
          <w:color w:val="000000" w:themeColor="text1"/>
        </w:rPr>
        <w:t>mountaineering</w:t>
      </w:r>
      <w:proofErr w:type="spellEnd"/>
      <w:r w:rsidR="00AC44D8" w:rsidRPr="008F069B">
        <w:rPr>
          <w:color w:val="000000" w:themeColor="text1"/>
        </w:rPr>
        <w:t xml:space="preserve">) </w:t>
      </w:r>
      <w:proofErr w:type="spellStart"/>
      <w:r w:rsidR="006A53F5" w:rsidRPr="008F069B">
        <w:rPr>
          <w:color w:val="000000" w:themeColor="text1"/>
        </w:rPr>
        <w:t>permanently</w:t>
      </w:r>
      <w:proofErr w:type="spellEnd"/>
      <w:r w:rsidR="006A53F5" w:rsidRPr="008F069B">
        <w:rPr>
          <w:color w:val="000000" w:themeColor="text1"/>
        </w:rPr>
        <w:t xml:space="preserve"> </w:t>
      </w:r>
      <w:proofErr w:type="spellStart"/>
      <w:r w:rsidR="006A53F5" w:rsidRPr="008F069B">
        <w:rPr>
          <w:color w:val="000000" w:themeColor="text1"/>
        </w:rPr>
        <w:t>or</w:t>
      </w:r>
      <w:proofErr w:type="spellEnd"/>
      <w:r w:rsidR="006A53F5" w:rsidRPr="008F069B">
        <w:rPr>
          <w:color w:val="000000" w:themeColor="text1"/>
        </w:rPr>
        <w:t xml:space="preserve"> </w:t>
      </w:r>
      <w:proofErr w:type="spellStart"/>
      <w:r w:rsidR="006A53F5" w:rsidRPr="008F069B">
        <w:rPr>
          <w:color w:val="000000" w:themeColor="text1"/>
        </w:rPr>
        <w:t>seasonally</w:t>
      </w:r>
      <w:proofErr w:type="spellEnd"/>
      <w:r w:rsidR="006A53F5" w:rsidRPr="008F069B">
        <w:rPr>
          <w:color w:val="000000" w:themeColor="text1"/>
        </w:rPr>
        <w:t xml:space="preserve"> </w:t>
      </w:r>
      <w:proofErr w:type="spellStart"/>
      <w:r w:rsidR="00AC44D8" w:rsidRPr="008F069B">
        <w:rPr>
          <w:color w:val="000000" w:themeColor="text1"/>
        </w:rPr>
        <w:t>performed</w:t>
      </w:r>
      <w:proofErr w:type="spellEnd"/>
      <w:r w:rsidR="00AC44D8" w:rsidRPr="008F069B">
        <w:rPr>
          <w:color w:val="000000" w:themeColor="text1"/>
        </w:rPr>
        <w:t xml:space="preserve"> on </w:t>
      </w:r>
      <w:proofErr w:type="spellStart"/>
      <w:r w:rsidR="00AC44D8" w:rsidRPr="008F069B">
        <w:rPr>
          <w:color w:val="000000" w:themeColor="text1"/>
        </w:rPr>
        <w:t>the</w:t>
      </w:r>
      <w:proofErr w:type="spellEnd"/>
      <w:r w:rsidR="00AC44D8" w:rsidRPr="008F069B">
        <w:rPr>
          <w:color w:val="000000" w:themeColor="text1"/>
        </w:rPr>
        <w:t xml:space="preserve"> </w:t>
      </w:r>
      <w:proofErr w:type="spellStart"/>
      <w:r w:rsidR="00AC44D8" w:rsidRPr="008F069B">
        <w:rPr>
          <w:color w:val="000000" w:themeColor="text1"/>
        </w:rPr>
        <w:t>territory</w:t>
      </w:r>
      <w:proofErr w:type="spellEnd"/>
      <w:r w:rsidR="00AC44D8" w:rsidRPr="008F069B">
        <w:rPr>
          <w:color w:val="000000" w:themeColor="text1"/>
        </w:rPr>
        <w:t xml:space="preserve"> </w:t>
      </w:r>
      <w:proofErr w:type="spellStart"/>
      <w:r w:rsidR="00AC44D8" w:rsidRPr="008F069B">
        <w:rPr>
          <w:color w:val="000000" w:themeColor="text1"/>
        </w:rPr>
        <w:t>of</w:t>
      </w:r>
      <w:proofErr w:type="spellEnd"/>
      <w:r w:rsidR="00AC44D8" w:rsidRPr="008F069B">
        <w:rPr>
          <w:color w:val="000000" w:themeColor="text1"/>
        </w:rPr>
        <w:t xml:space="preserve"> </w:t>
      </w:r>
      <w:proofErr w:type="spellStart"/>
      <w:r w:rsidR="00AC44D8" w:rsidRPr="008F069B">
        <w:rPr>
          <w:color w:val="000000" w:themeColor="text1"/>
        </w:rPr>
        <w:t>Slovenia</w:t>
      </w:r>
      <w:proofErr w:type="spellEnd"/>
      <w:r w:rsidR="00AC44D8" w:rsidRPr="008F069B">
        <w:rPr>
          <w:color w:val="000000" w:themeColor="text1"/>
        </w:rPr>
        <w:t xml:space="preserve"> </w:t>
      </w:r>
      <w:proofErr w:type="spellStart"/>
      <w:r w:rsidR="006A53F5" w:rsidRPr="008F069B">
        <w:rPr>
          <w:color w:val="000000" w:themeColor="text1"/>
        </w:rPr>
        <w:t>by</w:t>
      </w:r>
      <w:proofErr w:type="spellEnd"/>
      <w:r w:rsidR="006A53F5" w:rsidRPr="008F069B">
        <w:rPr>
          <w:color w:val="000000" w:themeColor="text1"/>
        </w:rPr>
        <w:t xml:space="preserve"> non-</w:t>
      </w:r>
      <w:proofErr w:type="spellStart"/>
      <w:r w:rsidR="006A53F5" w:rsidRPr="008F069B">
        <w:rPr>
          <w:color w:val="000000" w:themeColor="text1"/>
        </w:rPr>
        <w:t>residents</w:t>
      </w:r>
      <w:proofErr w:type="spellEnd"/>
      <w:r w:rsidR="006A53F5" w:rsidRPr="008F069B">
        <w:rPr>
          <w:color w:val="000000" w:themeColor="text1"/>
        </w:rPr>
        <w:t xml:space="preserve"> </w:t>
      </w:r>
      <w:proofErr w:type="spellStart"/>
      <w:r w:rsidR="006A53F5" w:rsidRPr="008F069B">
        <w:rPr>
          <w:color w:val="000000" w:themeColor="text1"/>
        </w:rPr>
        <w:t>with</w:t>
      </w:r>
      <w:proofErr w:type="spellEnd"/>
      <w:r w:rsidR="006A53F5" w:rsidRPr="008F069B">
        <w:rPr>
          <w:color w:val="000000" w:themeColor="text1"/>
        </w:rPr>
        <w:t xml:space="preserve"> </w:t>
      </w:r>
      <w:proofErr w:type="spellStart"/>
      <w:r w:rsidR="006A53F5" w:rsidRPr="008F069B">
        <w:rPr>
          <w:color w:val="000000" w:themeColor="text1"/>
        </w:rPr>
        <w:t>their</w:t>
      </w:r>
      <w:proofErr w:type="spellEnd"/>
      <w:r w:rsidR="006A53F5" w:rsidRPr="008F069B">
        <w:rPr>
          <w:color w:val="000000" w:themeColor="text1"/>
        </w:rPr>
        <w:t xml:space="preserve"> </w:t>
      </w:r>
      <w:proofErr w:type="spellStart"/>
      <w:r w:rsidR="006A53F5" w:rsidRPr="008F069B">
        <w:rPr>
          <w:color w:val="000000" w:themeColor="text1"/>
        </w:rPr>
        <w:t>own</w:t>
      </w:r>
      <w:proofErr w:type="spellEnd"/>
      <w:r w:rsidR="006A53F5" w:rsidRPr="008F069B">
        <w:rPr>
          <w:color w:val="000000" w:themeColor="text1"/>
        </w:rPr>
        <w:t xml:space="preserve"> </w:t>
      </w:r>
      <w:proofErr w:type="spellStart"/>
      <w:r w:rsidR="006A53F5" w:rsidRPr="008F069B">
        <w:rPr>
          <w:color w:val="000000" w:themeColor="text1"/>
        </w:rPr>
        <w:t>staff</w:t>
      </w:r>
      <w:proofErr w:type="spellEnd"/>
      <w:r w:rsidR="006A53F5" w:rsidRPr="008F069B">
        <w:rPr>
          <w:color w:val="000000" w:themeColor="text1"/>
        </w:rPr>
        <w:t xml:space="preserve"> </w:t>
      </w:r>
      <w:proofErr w:type="spellStart"/>
      <w:r w:rsidR="006A53F5" w:rsidRPr="008F069B">
        <w:rPr>
          <w:color w:val="000000" w:themeColor="text1"/>
        </w:rPr>
        <w:t>and</w:t>
      </w:r>
      <w:proofErr w:type="spellEnd"/>
      <w:r w:rsidR="006A53F5" w:rsidRPr="008F069B">
        <w:rPr>
          <w:color w:val="000000" w:themeColor="text1"/>
        </w:rPr>
        <w:t xml:space="preserve"> </w:t>
      </w:r>
      <w:proofErr w:type="spellStart"/>
      <w:r w:rsidR="006A53F5" w:rsidRPr="008F069B">
        <w:rPr>
          <w:color w:val="000000" w:themeColor="text1"/>
        </w:rPr>
        <w:t>such</w:t>
      </w:r>
      <w:proofErr w:type="spellEnd"/>
      <w:r w:rsidR="006A53F5" w:rsidRPr="008F069B">
        <w:rPr>
          <w:color w:val="000000" w:themeColor="text1"/>
        </w:rPr>
        <w:t xml:space="preserve"> </w:t>
      </w:r>
      <w:proofErr w:type="spellStart"/>
      <w:r w:rsidR="006A53F5" w:rsidRPr="008F069B">
        <w:rPr>
          <w:color w:val="000000" w:themeColor="text1"/>
        </w:rPr>
        <w:t>foreign</w:t>
      </w:r>
      <w:proofErr w:type="spellEnd"/>
      <w:r w:rsidR="006A53F5" w:rsidRPr="008F069B">
        <w:rPr>
          <w:color w:val="000000" w:themeColor="text1"/>
        </w:rPr>
        <w:t xml:space="preserve"> </w:t>
      </w:r>
      <w:proofErr w:type="spellStart"/>
      <w:r w:rsidR="006A53F5" w:rsidRPr="008F069B">
        <w:rPr>
          <w:color w:val="000000" w:themeColor="text1"/>
        </w:rPr>
        <w:t>company</w:t>
      </w:r>
      <w:proofErr w:type="spellEnd"/>
      <w:r w:rsidR="006A53F5" w:rsidRPr="008F069B">
        <w:rPr>
          <w:color w:val="000000" w:themeColor="text1"/>
        </w:rPr>
        <w:t xml:space="preserve"> (non-</w:t>
      </w:r>
      <w:proofErr w:type="spellStart"/>
      <w:r w:rsidR="006A53F5" w:rsidRPr="008F069B">
        <w:rPr>
          <w:color w:val="000000" w:themeColor="text1"/>
        </w:rPr>
        <w:t>resident</w:t>
      </w:r>
      <w:proofErr w:type="spellEnd"/>
      <w:r w:rsidR="006A53F5" w:rsidRPr="008F069B">
        <w:rPr>
          <w:color w:val="000000" w:themeColor="text1"/>
        </w:rPr>
        <w:t xml:space="preserve">) is not a </w:t>
      </w:r>
      <w:proofErr w:type="spellStart"/>
      <w:r w:rsidR="006A53F5" w:rsidRPr="008F069B">
        <w:rPr>
          <w:color w:val="000000" w:themeColor="text1"/>
        </w:rPr>
        <w:t>tourist</w:t>
      </w:r>
      <w:proofErr w:type="spellEnd"/>
      <w:r w:rsidR="006A53F5" w:rsidRPr="008F069B">
        <w:rPr>
          <w:color w:val="000000" w:themeColor="text1"/>
        </w:rPr>
        <w:t xml:space="preserve"> </w:t>
      </w:r>
      <w:proofErr w:type="spellStart"/>
      <w:r w:rsidR="006A53F5" w:rsidRPr="008F069B">
        <w:rPr>
          <w:color w:val="000000" w:themeColor="text1"/>
        </w:rPr>
        <w:t>agency</w:t>
      </w:r>
      <w:proofErr w:type="spellEnd"/>
      <w:r w:rsidR="006A53F5" w:rsidRPr="008F069B">
        <w:rPr>
          <w:color w:val="000000" w:themeColor="text1"/>
        </w:rPr>
        <w:t xml:space="preserve">, </w:t>
      </w:r>
      <w:r w:rsidR="00C11DD3" w:rsidRPr="008F069B">
        <w:rPr>
          <w:color w:val="000000" w:themeColor="text1"/>
        </w:rPr>
        <w:t>as a non-</w:t>
      </w:r>
      <w:proofErr w:type="spellStart"/>
      <w:r w:rsidR="00C11DD3" w:rsidRPr="008F069B">
        <w:rPr>
          <w:color w:val="000000" w:themeColor="text1"/>
        </w:rPr>
        <w:t>resident's</w:t>
      </w:r>
      <w:proofErr w:type="spellEnd"/>
      <w:r w:rsidR="00C11DD3" w:rsidRPr="008F069B">
        <w:rPr>
          <w:color w:val="000000" w:themeColor="text1"/>
        </w:rPr>
        <w:t xml:space="preserve"> (</w:t>
      </w:r>
      <w:proofErr w:type="spellStart"/>
      <w:r w:rsidR="00C11DD3" w:rsidRPr="008F069B">
        <w:rPr>
          <w:color w:val="000000" w:themeColor="text1"/>
        </w:rPr>
        <w:t>permanent</w:t>
      </w:r>
      <w:proofErr w:type="spellEnd"/>
      <w:r w:rsidR="00C11DD3" w:rsidRPr="008F069B">
        <w:rPr>
          <w:color w:val="000000" w:themeColor="text1"/>
        </w:rPr>
        <w:t xml:space="preserve">) business </w:t>
      </w:r>
      <w:proofErr w:type="spellStart"/>
      <w:r w:rsidR="00C11DD3" w:rsidRPr="008F069B">
        <w:rPr>
          <w:color w:val="000000" w:themeColor="text1"/>
        </w:rPr>
        <w:t>unit</w:t>
      </w:r>
      <w:proofErr w:type="spellEnd"/>
      <w:r w:rsidR="00C11DD3" w:rsidRPr="008F069B">
        <w:rPr>
          <w:color w:val="000000" w:themeColor="text1"/>
        </w:rPr>
        <w:t xml:space="preserve"> in </w:t>
      </w:r>
      <w:proofErr w:type="spellStart"/>
      <w:r w:rsidR="00C11DD3" w:rsidRPr="008F069B">
        <w:rPr>
          <w:color w:val="000000" w:themeColor="text1"/>
        </w:rPr>
        <w:t>Slovenia</w:t>
      </w:r>
      <w:proofErr w:type="spellEnd"/>
      <w:r w:rsidR="00C11DD3" w:rsidRPr="008F069B">
        <w:rPr>
          <w:color w:val="000000" w:themeColor="text1"/>
        </w:rPr>
        <w:t>?</w:t>
      </w:r>
      <w:bookmarkEnd w:id="59"/>
      <w:r w:rsidR="00C11DD3" w:rsidRPr="008F069B">
        <w:rPr>
          <w:color w:val="000000" w:themeColor="text1"/>
        </w:rPr>
        <w:t xml:space="preserve"> </w:t>
      </w:r>
    </w:p>
    <w:p w14:paraId="45E18A65" w14:textId="77777777" w:rsidR="00D9047D" w:rsidRPr="008F069B" w:rsidRDefault="00D9047D" w:rsidP="00D9047D">
      <w:pPr>
        <w:pStyle w:val="FURSnaslov2"/>
        <w:jc w:val="both"/>
        <w:rPr>
          <w:color w:val="000000" w:themeColor="text1"/>
        </w:rPr>
      </w:pPr>
    </w:p>
    <w:p w14:paraId="788716E2" w14:textId="6CEB97B9" w:rsidR="00D9047D" w:rsidRPr="008F069B" w:rsidRDefault="00DE6FFE" w:rsidP="00D9047D">
      <w:pPr>
        <w:pStyle w:val="podpisi"/>
        <w:jc w:val="both"/>
        <w:rPr>
          <w:color w:val="000000" w:themeColor="text1"/>
          <w:lang w:val="sl-SI"/>
        </w:rPr>
      </w:pPr>
      <w:r w:rsidRPr="008F069B">
        <w:rPr>
          <w:color w:val="000000" w:themeColor="text1"/>
          <w:lang w:val="sl-SI"/>
        </w:rPr>
        <w:t xml:space="preserve">In </w:t>
      </w:r>
      <w:proofErr w:type="spellStart"/>
      <w:r w:rsidRPr="008F069B">
        <w:rPr>
          <w:color w:val="000000" w:themeColor="text1"/>
          <w:lang w:val="sl-SI"/>
        </w:rPr>
        <w:t>connection</w:t>
      </w:r>
      <w:proofErr w:type="spellEnd"/>
      <w:r w:rsidRPr="008F069B">
        <w:rPr>
          <w:color w:val="000000" w:themeColor="text1"/>
          <w:lang w:val="sl-SI"/>
        </w:rPr>
        <w:t xml:space="preserve"> </w:t>
      </w:r>
      <w:proofErr w:type="spellStart"/>
      <w:r w:rsidRPr="008F069B">
        <w:rPr>
          <w:color w:val="000000" w:themeColor="text1"/>
          <w:lang w:val="sl-SI"/>
        </w:rPr>
        <w:t>with</w:t>
      </w:r>
      <w:proofErr w:type="spellEnd"/>
      <w:r w:rsidR="005F5268" w:rsidRPr="008F069B">
        <w:rPr>
          <w:color w:val="000000" w:themeColor="text1"/>
          <w:lang w:val="sl-SI"/>
        </w:rPr>
        <w:t xml:space="preserve"> </w:t>
      </w:r>
      <w:proofErr w:type="spellStart"/>
      <w:r w:rsidR="005F5268" w:rsidRPr="008F069B">
        <w:rPr>
          <w:color w:val="000000" w:themeColor="text1"/>
          <w:lang w:val="sl-SI"/>
        </w:rPr>
        <w:t>the</w:t>
      </w:r>
      <w:proofErr w:type="spellEnd"/>
      <w:r w:rsidR="005F5268" w:rsidRPr="008F069B">
        <w:rPr>
          <w:color w:val="000000" w:themeColor="text1"/>
          <w:lang w:val="sl-SI"/>
        </w:rPr>
        <w:t xml:space="preserve"> </w:t>
      </w:r>
      <w:proofErr w:type="spellStart"/>
      <w:r w:rsidR="005F5268" w:rsidRPr="008F069B">
        <w:rPr>
          <w:color w:val="000000" w:themeColor="text1"/>
          <w:lang w:val="sl-SI"/>
        </w:rPr>
        <w:t>performing</w:t>
      </w:r>
      <w:proofErr w:type="spellEnd"/>
      <w:r w:rsidR="005F5268" w:rsidRPr="008F069B">
        <w:rPr>
          <w:color w:val="000000" w:themeColor="text1"/>
          <w:lang w:val="sl-SI"/>
        </w:rPr>
        <w:t xml:space="preserve"> </w:t>
      </w:r>
      <w:proofErr w:type="spellStart"/>
      <w:r w:rsidR="005F5268" w:rsidRPr="008F069B">
        <w:rPr>
          <w:color w:val="000000" w:themeColor="text1"/>
          <w:lang w:val="sl-SI"/>
        </w:rPr>
        <w:t>of</w:t>
      </w:r>
      <w:proofErr w:type="spellEnd"/>
      <w:r w:rsidR="005F5268" w:rsidRPr="008F069B">
        <w:rPr>
          <w:color w:val="000000" w:themeColor="text1"/>
          <w:lang w:val="sl-SI"/>
        </w:rPr>
        <w:t xml:space="preserve"> </w:t>
      </w:r>
      <w:proofErr w:type="spellStart"/>
      <w:r w:rsidR="005F5268" w:rsidRPr="008F069B">
        <w:rPr>
          <w:color w:val="000000" w:themeColor="text1"/>
          <w:lang w:val="sl-SI"/>
        </w:rPr>
        <w:t>activities</w:t>
      </w:r>
      <w:proofErr w:type="spellEnd"/>
      <w:r w:rsidR="005F5268" w:rsidRPr="008F069B">
        <w:rPr>
          <w:color w:val="000000" w:themeColor="text1"/>
          <w:lang w:val="sl-SI"/>
        </w:rPr>
        <w:t xml:space="preserve"> </w:t>
      </w:r>
      <w:proofErr w:type="spellStart"/>
      <w:r w:rsidR="005F5268" w:rsidRPr="008F069B">
        <w:rPr>
          <w:color w:val="000000" w:themeColor="text1"/>
          <w:lang w:val="sl-SI"/>
        </w:rPr>
        <w:t>of</w:t>
      </w:r>
      <w:proofErr w:type="spellEnd"/>
      <w:r w:rsidR="005F5268" w:rsidRPr="008F069B">
        <w:rPr>
          <w:color w:val="000000" w:themeColor="text1"/>
          <w:lang w:val="sl-SI"/>
        </w:rPr>
        <w:t xml:space="preserve"> non-</w:t>
      </w:r>
      <w:proofErr w:type="spellStart"/>
      <w:r w:rsidR="005F5268" w:rsidRPr="008F069B">
        <w:rPr>
          <w:color w:val="000000" w:themeColor="text1"/>
          <w:lang w:val="sl-SI"/>
        </w:rPr>
        <w:t>residents</w:t>
      </w:r>
      <w:proofErr w:type="spellEnd"/>
      <w:r w:rsidR="005F5268" w:rsidRPr="008F069B">
        <w:rPr>
          <w:color w:val="000000" w:themeColor="text1"/>
          <w:lang w:val="sl-SI"/>
        </w:rPr>
        <w:t xml:space="preserve"> on </w:t>
      </w:r>
      <w:proofErr w:type="spellStart"/>
      <w:r w:rsidR="005F5268" w:rsidRPr="008F069B">
        <w:rPr>
          <w:color w:val="000000" w:themeColor="text1"/>
          <w:lang w:val="sl-SI"/>
        </w:rPr>
        <w:t>the</w:t>
      </w:r>
      <w:proofErr w:type="spellEnd"/>
      <w:r w:rsidR="005F5268" w:rsidRPr="008F069B">
        <w:rPr>
          <w:color w:val="000000" w:themeColor="text1"/>
          <w:lang w:val="sl-SI"/>
        </w:rPr>
        <w:t xml:space="preserve"> </w:t>
      </w:r>
      <w:proofErr w:type="spellStart"/>
      <w:r w:rsidR="005F5268" w:rsidRPr="008F069B">
        <w:rPr>
          <w:color w:val="000000" w:themeColor="text1"/>
          <w:lang w:val="sl-SI"/>
        </w:rPr>
        <w:t>territory</w:t>
      </w:r>
      <w:proofErr w:type="spellEnd"/>
      <w:r w:rsidR="005F5268" w:rsidRPr="008F069B">
        <w:rPr>
          <w:color w:val="000000" w:themeColor="text1"/>
          <w:lang w:val="sl-SI"/>
        </w:rPr>
        <w:t xml:space="preserve"> </w:t>
      </w:r>
      <w:proofErr w:type="spellStart"/>
      <w:r w:rsidR="005F5268" w:rsidRPr="008F069B">
        <w:rPr>
          <w:color w:val="000000" w:themeColor="text1"/>
          <w:lang w:val="sl-SI"/>
        </w:rPr>
        <w:t>of</w:t>
      </w:r>
      <w:proofErr w:type="spellEnd"/>
      <w:r w:rsidR="005F5268" w:rsidRPr="008F069B">
        <w:rPr>
          <w:color w:val="000000" w:themeColor="text1"/>
          <w:lang w:val="sl-SI"/>
        </w:rPr>
        <w:t xml:space="preserve"> </w:t>
      </w:r>
      <w:proofErr w:type="spellStart"/>
      <w:r w:rsidR="005F5268" w:rsidRPr="008F069B">
        <w:rPr>
          <w:color w:val="000000" w:themeColor="text1"/>
          <w:lang w:val="sl-SI"/>
        </w:rPr>
        <w:t>the</w:t>
      </w:r>
      <w:proofErr w:type="spellEnd"/>
      <w:r w:rsidR="005F5268" w:rsidRPr="008F069B">
        <w:rPr>
          <w:color w:val="000000" w:themeColor="text1"/>
          <w:lang w:val="sl-SI"/>
        </w:rPr>
        <w:t xml:space="preserve"> </w:t>
      </w:r>
      <w:proofErr w:type="spellStart"/>
      <w:r w:rsidR="005F5268" w:rsidRPr="008F069B">
        <w:rPr>
          <w:color w:val="000000" w:themeColor="text1"/>
          <w:lang w:val="sl-SI"/>
        </w:rPr>
        <w:t>Republic</w:t>
      </w:r>
      <w:proofErr w:type="spellEnd"/>
      <w:r w:rsidR="005F5268" w:rsidRPr="008F069B">
        <w:rPr>
          <w:color w:val="000000" w:themeColor="text1"/>
          <w:lang w:val="sl-SI"/>
        </w:rPr>
        <w:t xml:space="preserve"> </w:t>
      </w:r>
      <w:proofErr w:type="spellStart"/>
      <w:r w:rsidR="005F5268" w:rsidRPr="008F069B">
        <w:rPr>
          <w:color w:val="000000" w:themeColor="text1"/>
          <w:lang w:val="sl-SI"/>
        </w:rPr>
        <w:t>of</w:t>
      </w:r>
      <w:proofErr w:type="spellEnd"/>
      <w:r w:rsidR="005F5268" w:rsidRPr="008F069B">
        <w:rPr>
          <w:color w:val="000000" w:themeColor="text1"/>
          <w:lang w:val="sl-SI"/>
        </w:rPr>
        <w:t xml:space="preserve"> </w:t>
      </w:r>
      <w:proofErr w:type="spellStart"/>
      <w:r w:rsidR="005F5268" w:rsidRPr="008F069B">
        <w:rPr>
          <w:color w:val="000000" w:themeColor="text1"/>
          <w:lang w:val="sl-SI"/>
        </w:rPr>
        <w:t>Slovenia</w:t>
      </w:r>
      <w:proofErr w:type="spellEnd"/>
      <w:r w:rsidR="005F5268" w:rsidRPr="008F069B">
        <w:rPr>
          <w:color w:val="000000" w:themeColor="text1"/>
          <w:lang w:val="sl-SI"/>
        </w:rPr>
        <w:t xml:space="preserve"> it is </w:t>
      </w:r>
      <w:proofErr w:type="spellStart"/>
      <w:r w:rsidR="005F5268" w:rsidRPr="008F069B">
        <w:rPr>
          <w:color w:val="000000" w:themeColor="text1"/>
          <w:lang w:val="sl-SI"/>
        </w:rPr>
        <w:t>necessary</w:t>
      </w:r>
      <w:proofErr w:type="spellEnd"/>
      <w:r w:rsidR="005F5268" w:rsidRPr="008F069B">
        <w:rPr>
          <w:color w:val="000000" w:themeColor="text1"/>
          <w:lang w:val="sl-SI"/>
        </w:rPr>
        <w:t xml:space="preserve"> to take </w:t>
      </w:r>
      <w:proofErr w:type="spellStart"/>
      <w:r w:rsidR="005F5268" w:rsidRPr="008F069B">
        <w:rPr>
          <w:color w:val="000000" w:themeColor="text1"/>
          <w:lang w:val="sl-SI"/>
        </w:rPr>
        <w:t>the</w:t>
      </w:r>
      <w:proofErr w:type="spellEnd"/>
      <w:r w:rsidR="005F5268" w:rsidRPr="008F069B">
        <w:rPr>
          <w:color w:val="000000" w:themeColor="text1"/>
          <w:lang w:val="sl-SI"/>
        </w:rPr>
        <w:t xml:space="preserve"> </w:t>
      </w:r>
      <w:proofErr w:type="spellStart"/>
      <w:r w:rsidR="005F5268" w:rsidRPr="008F069B">
        <w:rPr>
          <w:color w:val="000000" w:themeColor="text1"/>
          <w:lang w:val="sl-SI"/>
        </w:rPr>
        <w:t>provisions</w:t>
      </w:r>
      <w:proofErr w:type="spellEnd"/>
      <w:r w:rsidR="005F5268" w:rsidRPr="008F069B">
        <w:rPr>
          <w:color w:val="000000" w:themeColor="text1"/>
          <w:lang w:val="sl-SI"/>
        </w:rPr>
        <w:t xml:space="preserve"> </w:t>
      </w:r>
      <w:proofErr w:type="spellStart"/>
      <w:r w:rsidR="005F5268" w:rsidRPr="008F069B">
        <w:rPr>
          <w:color w:val="000000" w:themeColor="text1"/>
          <w:lang w:val="sl-SI"/>
        </w:rPr>
        <w:t>into</w:t>
      </w:r>
      <w:proofErr w:type="spellEnd"/>
      <w:r w:rsidR="005F5268" w:rsidRPr="008F069B">
        <w:rPr>
          <w:color w:val="000000" w:themeColor="text1"/>
          <w:lang w:val="sl-SI"/>
        </w:rPr>
        <w:t xml:space="preserve"> </w:t>
      </w:r>
      <w:proofErr w:type="spellStart"/>
      <w:r w:rsidR="005F5268" w:rsidRPr="008F069B">
        <w:rPr>
          <w:color w:val="000000" w:themeColor="text1"/>
          <w:lang w:val="sl-SI"/>
        </w:rPr>
        <w:t>consideration</w:t>
      </w:r>
      <w:proofErr w:type="spellEnd"/>
      <w:r w:rsidR="005F5268" w:rsidRPr="008F069B">
        <w:rPr>
          <w:color w:val="000000" w:themeColor="text1"/>
          <w:lang w:val="sl-SI"/>
        </w:rPr>
        <w:t xml:space="preserve"> </w:t>
      </w:r>
      <w:proofErr w:type="spellStart"/>
      <w:r w:rsidR="005F5268" w:rsidRPr="008F069B">
        <w:rPr>
          <w:color w:val="000000" w:themeColor="text1"/>
          <w:lang w:val="sl-SI"/>
        </w:rPr>
        <w:t>of</w:t>
      </w:r>
      <w:proofErr w:type="spellEnd"/>
      <w:r w:rsidR="005F5268" w:rsidRPr="008F069B">
        <w:rPr>
          <w:color w:val="000000" w:themeColor="text1"/>
          <w:lang w:val="sl-SI"/>
        </w:rPr>
        <w:t xml:space="preserve"> </w:t>
      </w:r>
      <w:hyperlink r:id="rId23" w:history="1">
        <w:proofErr w:type="spellStart"/>
        <w:r w:rsidR="005F5268" w:rsidRPr="008F069B">
          <w:rPr>
            <w:rStyle w:val="Hiperpovezava"/>
            <w:color w:val="000000" w:themeColor="text1"/>
            <w:lang w:val="sl-SI"/>
          </w:rPr>
          <w:t>the</w:t>
        </w:r>
        <w:proofErr w:type="spellEnd"/>
        <w:r w:rsidR="005F5268" w:rsidRPr="008F069B">
          <w:rPr>
            <w:rStyle w:val="Hiperpovezava"/>
            <w:color w:val="000000" w:themeColor="text1"/>
            <w:lang w:val="sl-SI"/>
          </w:rPr>
          <w:t xml:space="preserve"> </w:t>
        </w:r>
        <w:proofErr w:type="spellStart"/>
        <w:r w:rsidR="005F5268" w:rsidRPr="008F069B">
          <w:rPr>
            <w:rStyle w:val="Hiperpovezava"/>
            <w:color w:val="000000" w:themeColor="text1"/>
            <w:lang w:val="sl-SI"/>
          </w:rPr>
          <w:t>Companies</w:t>
        </w:r>
        <w:proofErr w:type="spellEnd"/>
        <w:r w:rsidR="005F5268" w:rsidRPr="008F069B">
          <w:rPr>
            <w:rStyle w:val="Hiperpovezava"/>
            <w:color w:val="000000" w:themeColor="text1"/>
            <w:lang w:val="sl-SI"/>
          </w:rPr>
          <w:t xml:space="preserve"> </w:t>
        </w:r>
        <w:proofErr w:type="spellStart"/>
        <w:r w:rsidR="005F5268" w:rsidRPr="008F069B">
          <w:rPr>
            <w:rStyle w:val="Hiperpovezava"/>
            <w:color w:val="000000" w:themeColor="text1"/>
            <w:lang w:val="sl-SI"/>
          </w:rPr>
          <w:t>Act</w:t>
        </w:r>
        <w:proofErr w:type="spellEnd"/>
        <w:r w:rsidR="005F5268" w:rsidRPr="008F069B">
          <w:rPr>
            <w:rStyle w:val="Hiperpovezava"/>
            <w:color w:val="000000" w:themeColor="text1"/>
            <w:lang w:val="sl-SI"/>
          </w:rPr>
          <w:t xml:space="preserve"> (ZGD-1)</w:t>
        </w:r>
      </w:hyperlink>
      <w:r w:rsidR="005F5268" w:rsidRPr="008F069B">
        <w:rPr>
          <w:color w:val="000000" w:themeColor="text1"/>
          <w:lang w:val="sl-SI"/>
        </w:rPr>
        <w:t xml:space="preserve"> </w:t>
      </w:r>
      <w:proofErr w:type="spellStart"/>
      <w:r w:rsidR="005F5268" w:rsidRPr="008F069B">
        <w:rPr>
          <w:color w:val="000000" w:themeColor="text1"/>
          <w:lang w:val="sl-SI"/>
        </w:rPr>
        <w:t>due</w:t>
      </w:r>
      <w:proofErr w:type="spellEnd"/>
      <w:r w:rsidR="005F5268" w:rsidRPr="008F069B">
        <w:rPr>
          <w:color w:val="000000" w:themeColor="text1"/>
          <w:lang w:val="sl-SI"/>
        </w:rPr>
        <w:t xml:space="preserve"> to </w:t>
      </w:r>
      <w:proofErr w:type="spellStart"/>
      <w:r w:rsidR="005F5268" w:rsidRPr="008F069B">
        <w:rPr>
          <w:color w:val="000000" w:themeColor="text1"/>
          <w:lang w:val="sl-SI"/>
        </w:rPr>
        <w:t>differences</w:t>
      </w:r>
      <w:proofErr w:type="spellEnd"/>
      <w:r w:rsidR="005F5268" w:rsidRPr="008F069B">
        <w:rPr>
          <w:color w:val="000000" w:themeColor="text1"/>
          <w:lang w:val="sl-SI"/>
        </w:rPr>
        <w:t xml:space="preserve"> in </w:t>
      </w:r>
      <w:proofErr w:type="spellStart"/>
      <w:r w:rsidR="005F5268" w:rsidRPr="008F069B">
        <w:rPr>
          <w:color w:val="000000" w:themeColor="text1"/>
          <w:lang w:val="sl-SI"/>
        </w:rPr>
        <w:t>conditions</w:t>
      </w:r>
      <w:proofErr w:type="spellEnd"/>
      <w:r w:rsidR="005F5268" w:rsidRPr="008F069B">
        <w:rPr>
          <w:color w:val="000000" w:themeColor="text1"/>
          <w:lang w:val="sl-SI"/>
        </w:rPr>
        <w:t xml:space="preserve"> </w:t>
      </w:r>
      <w:proofErr w:type="spellStart"/>
      <w:r w:rsidR="005F5268" w:rsidRPr="008F069B">
        <w:rPr>
          <w:color w:val="000000" w:themeColor="text1"/>
          <w:lang w:val="sl-SI"/>
        </w:rPr>
        <w:t>for</w:t>
      </w:r>
      <w:proofErr w:type="spellEnd"/>
      <w:r w:rsidR="005F5268" w:rsidRPr="008F069B">
        <w:rPr>
          <w:color w:val="000000" w:themeColor="text1"/>
          <w:lang w:val="sl-SI"/>
        </w:rPr>
        <w:t xml:space="preserve"> </w:t>
      </w:r>
      <w:proofErr w:type="spellStart"/>
      <w:r w:rsidR="005F5268" w:rsidRPr="008F069B">
        <w:rPr>
          <w:color w:val="000000" w:themeColor="text1"/>
          <w:lang w:val="sl-SI"/>
        </w:rPr>
        <w:t>performing</w:t>
      </w:r>
      <w:proofErr w:type="spellEnd"/>
      <w:r w:rsidR="005F5268" w:rsidRPr="008F069B">
        <w:rPr>
          <w:color w:val="000000" w:themeColor="text1"/>
          <w:lang w:val="sl-SI"/>
        </w:rPr>
        <w:t xml:space="preserve"> </w:t>
      </w:r>
      <w:proofErr w:type="spellStart"/>
      <w:r w:rsidR="005F5268" w:rsidRPr="008F069B">
        <w:rPr>
          <w:color w:val="000000" w:themeColor="text1"/>
          <w:lang w:val="sl-SI"/>
        </w:rPr>
        <w:t>activities</w:t>
      </w:r>
      <w:proofErr w:type="spellEnd"/>
      <w:r w:rsidR="005F5268" w:rsidRPr="008F069B">
        <w:rPr>
          <w:color w:val="000000" w:themeColor="text1"/>
          <w:lang w:val="sl-SI"/>
        </w:rPr>
        <w:t xml:space="preserve"> on </w:t>
      </w:r>
      <w:proofErr w:type="spellStart"/>
      <w:r w:rsidR="005F5268" w:rsidRPr="008F069B">
        <w:rPr>
          <w:color w:val="000000" w:themeColor="text1"/>
          <w:lang w:val="sl-SI"/>
        </w:rPr>
        <w:t>the</w:t>
      </w:r>
      <w:proofErr w:type="spellEnd"/>
      <w:r w:rsidR="005F5268" w:rsidRPr="008F069B">
        <w:rPr>
          <w:color w:val="000000" w:themeColor="text1"/>
          <w:lang w:val="sl-SI"/>
        </w:rPr>
        <w:t xml:space="preserve"> </w:t>
      </w:r>
      <w:proofErr w:type="spellStart"/>
      <w:r w:rsidR="005F5268" w:rsidRPr="008F069B">
        <w:rPr>
          <w:color w:val="000000" w:themeColor="text1"/>
          <w:lang w:val="sl-SI"/>
        </w:rPr>
        <w:t>territory</w:t>
      </w:r>
      <w:proofErr w:type="spellEnd"/>
      <w:r w:rsidR="005F5268" w:rsidRPr="008F069B">
        <w:rPr>
          <w:color w:val="000000" w:themeColor="text1"/>
          <w:lang w:val="sl-SI"/>
        </w:rPr>
        <w:t xml:space="preserve"> </w:t>
      </w:r>
      <w:proofErr w:type="spellStart"/>
      <w:r w:rsidR="005F5268" w:rsidRPr="008F069B">
        <w:rPr>
          <w:color w:val="000000" w:themeColor="text1"/>
          <w:lang w:val="sl-SI"/>
        </w:rPr>
        <w:t>of</w:t>
      </w:r>
      <w:proofErr w:type="spellEnd"/>
      <w:r w:rsidR="005F5268" w:rsidRPr="008F069B">
        <w:rPr>
          <w:color w:val="000000" w:themeColor="text1"/>
          <w:lang w:val="sl-SI"/>
        </w:rPr>
        <w:t xml:space="preserve"> </w:t>
      </w:r>
      <w:proofErr w:type="spellStart"/>
      <w:r w:rsidR="005F5268" w:rsidRPr="008F069B">
        <w:rPr>
          <w:color w:val="000000" w:themeColor="text1"/>
          <w:lang w:val="sl-SI"/>
        </w:rPr>
        <w:t>Slovenia</w:t>
      </w:r>
      <w:proofErr w:type="spellEnd"/>
      <w:r w:rsidR="005F5268" w:rsidRPr="008F069B">
        <w:rPr>
          <w:color w:val="000000" w:themeColor="text1"/>
          <w:lang w:val="sl-SI"/>
        </w:rPr>
        <w:t xml:space="preserve"> </w:t>
      </w:r>
      <w:proofErr w:type="spellStart"/>
      <w:r w:rsidR="005F5268" w:rsidRPr="008F069B">
        <w:rPr>
          <w:color w:val="000000" w:themeColor="text1"/>
          <w:lang w:val="sl-SI"/>
        </w:rPr>
        <w:t>for</w:t>
      </w:r>
      <w:proofErr w:type="spellEnd"/>
      <w:r w:rsidR="005F5268" w:rsidRPr="008F069B">
        <w:rPr>
          <w:color w:val="000000" w:themeColor="text1"/>
          <w:lang w:val="sl-SI"/>
        </w:rPr>
        <w:t xml:space="preserve"> </w:t>
      </w:r>
      <w:proofErr w:type="spellStart"/>
      <w:r w:rsidR="005F5268" w:rsidRPr="008F069B">
        <w:rPr>
          <w:color w:val="000000" w:themeColor="text1"/>
          <w:lang w:val="sl-SI"/>
        </w:rPr>
        <w:t>companies</w:t>
      </w:r>
      <w:proofErr w:type="spellEnd"/>
      <w:r w:rsidR="005F5268" w:rsidRPr="008F069B">
        <w:rPr>
          <w:color w:val="000000" w:themeColor="text1"/>
          <w:lang w:val="sl-SI"/>
        </w:rPr>
        <w:t xml:space="preserve"> </w:t>
      </w:r>
      <w:proofErr w:type="spellStart"/>
      <w:r w:rsidR="005F5268" w:rsidRPr="008F069B">
        <w:rPr>
          <w:color w:val="000000" w:themeColor="text1"/>
          <w:lang w:val="sl-SI"/>
        </w:rPr>
        <w:t>established</w:t>
      </w:r>
      <w:proofErr w:type="spellEnd"/>
      <w:r w:rsidR="005F5268" w:rsidRPr="008F069B">
        <w:rPr>
          <w:color w:val="000000" w:themeColor="text1"/>
          <w:lang w:val="sl-SI"/>
        </w:rPr>
        <w:t xml:space="preserve"> in EU </w:t>
      </w:r>
      <w:proofErr w:type="spellStart"/>
      <w:r w:rsidR="005F5268" w:rsidRPr="008F069B">
        <w:rPr>
          <w:color w:val="000000" w:themeColor="text1"/>
          <w:lang w:val="sl-SI"/>
        </w:rPr>
        <w:t>Member</w:t>
      </w:r>
      <w:proofErr w:type="spellEnd"/>
      <w:r w:rsidR="005F5268" w:rsidRPr="008F069B">
        <w:rPr>
          <w:color w:val="000000" w:themeColor="text1"/>
          <w:lang w:val="sl-SI"/>
        </w:rPr>
        <w:t xml:space="preserve"> </w:t>
      </w:r>
      <w:proofErr w:type="spellStart"/>
      <w:r w:rsidR="005F5268" w:rsidRPr="008F069B">
        <w:rPr>
          <w:color w:val="000000" w:themeColor="text1"/>
          <w:lang w:val="sl-SI"/>
        </w:rPr>
        <w:t>State</w:t>
      </w:r>
      <w:proofErr w:type="spellEnd"/>
      <w:r w:rsidR="005F5268" w:rsidRPr="008F069B">
        <w:rPr>
          <w:color w:val="000000" w:themeColor="text1"/>
          <w:lang w:val="sl-SI"/>
        </w:rPr>
        <w:t xml:space="preserve"> </w:t>
      </w:r>
      <w:proofErr w:type="spellStart"/>
      <w:r w:rsidR="005F5268" w:rsidRPr="008F069B">
        <w:rPr>
          <w:color w:val="000000" w:themeColor="text1"/>
          <w:lang w:val="sl-SI"/>
        </w:rPr>
        <w:t>and</w:t>
      </w:r>
      <w:proofErr w:type="spellEnd"/>
      <w:r w:rsidR="005F5268" w:rsidRPr="008F069B">
        <w:rPr>
          <w:color w:val="000000" w:themeColor="text1"/>
          <w:lang w:val="sl-SI"/>
        </w:rPr>
        <w:t xml:space="preserve"> </w:t>
      </w:r>
      <w:proofErr w:type="spellStart"/>
      <w:r w:rsidR="005F5268" w:rsidRPr="008F069B">
        <w:rPr>
          <w:color w:val="000000" w:themeColor="text1"/>
          <w:lang w:val="sl-SI"/>
        </w:rPr>
        <w:t>companies</w:t>
      </w:r>
      <w:proofErr w:type="spellEnd"/>
      <w:r w:rsidR="005F5268" w:rsidRPr="008F069B">
        <w:rPr>
          <w:color w:val="000000" w:themeColor="text1"/>
          <w:lang w:val="sl-SI"/>
        </w:rPr>
        <w:t xml:space="preserve"> </w:t>
      </w:r>
      <w:proofErr w:type="spellStart"/>
      <w:r w:rsidR="005F5268" w:rsidRPr="008F069B">
        <w:rPr>
          <w:color w:val="000000" w:themeColor="text1"/>
          <w:lang w:val="sl-SI"/>
        </w:rPr>
        <w:t>established</w:t>
      </w:r>
      <w:proofErr w:type="spellEnd"/>
      <w:r w:rsidR="005F5268" w:rsidRPr="008F069B">
        <w:rPr>
          <w:color w:val="000000" w:themeColor="text1"/>
          <w:lang w:val="sl-SI"/>
        </w:rPr>
        <w:t xml:space="preserve"> </w:t>
      </w:r>
      <w:proofErr w:type="spellStart"/>
      <w:r w:rsidR="005F5268" w:rsidRPr="008F069B">
        <w:rPr>
          <w:color w:val="000000" w:themeColor="text1"/>
          <w:lang w:val="sl-SI"/>
        </w:rPr>
        <w:t>outside</w:t>
      </w:r>
      <w:proofErr w:type="spellEnd"/>
      <w:r w:rsidR="005F5268" w:rsidRPr="008F069B">
        <w:rPr>
          <w:color w:val="000000" w:themeColor="text1"/>
          <w:lang w:val="sl-SI"/>
        </w:rPr>
        <w:t xml:space="preserve"> </w:t>
      </w:r>
      <w:proofErr w:type="spellStart"/>
      <w:r w:rsidR="005F5268" w:rsidRPr="008F069B">
        <w:rPr>
          <w:color w:val="000000" w:themeColor="text1"/>
          <w:lang w:val="sl-SI"/>
        </w:rPr>
        <w:t>the</w:t>
      </w:r>
      <w:proofErr w:type="spellEnd"/>
      <w:r w:rsidR="005F5268" w:rsidRPr="008F069B">
        <w:rPr>
          <w:color w:val="000000" w:themeColor="text1"/>
          <w:lang w:val="sl-SI"/>
        </w:rPr>
        <w:t xml:space="preserve"> EU. </w:t>
      </w:r>
      <w:proofErr w:type="spellStart"/>
      <w:r w:rsidR="005F5268" w:rsidRPr="008F069B">
        <w:rPr>
          <w:color w:val="000000" w:themeColor="text1"/>
          <w:lang w:val="sl-SI"/>
        </w:rPr>
        <w:t>Foreign</w:t>
      </w:r>
      <w:proofErr w:type="spellEnd"/>
      <w:r w:rsidR="005F5268" w:rsidRPr="008F069B">
        <w:rPr>
          <w:color w:val="000000" w:themeColor="text1"/>
          <w:lang w:val="sl-SI"/>
        </w:rPr>
        <w:t xml:space="preserve"> </w:t>
      </w:r>
      <w:proofErr w:type="spellStart"/>
      <w:r w:rsidR="005F5268" w:rsidRPr="008F069B">
        <w:rPr>
          <w:color w:val="000000" w:themeColor="text1"/>
          <w:lang w:val="sl-SI"/>
        </w:rPr>
        <w:t>companies</w:t>
      </w:r>
      <w:proofErr w:type="spellEnd"/>
      <w:r w:rsidR="005F5268" w:rsidRPr="008F069B">
        <w:rPr>
          <w:color w:val="000000" w:themeColor="text1"/>
          <w:lang w:val="sl-SI"/>
        </w:rPr>
        <w:t xml:space="preserve"> </w:t>
      </w:r>
      <w:proofErr w:type="spellStart"/>
      <w:r w:rsidR="005F5268" w:rsidRPr="008F069B">
        <w:rPr>
          <w:color w:val="000000" w:themeColor="text1"/>
          <w:lang w:val="sl-SI"/>
        </w:rPr>
        <w:t>established</w:t>
      </w:r>
      <w:proofErr w:type="spellEnd"/>
      <w:r w:rsidR="005F5268" w:rsidRPr="008F069B">
        <w:rPr>
          <w:color w:val="000000" w:themeColor="text1"/>
          <w:lang w:val="sl-SI"/>
        </w:rPr>
        <w:t xml:space="preserve"> in EU </w:t>
      </w:r>
      <w:proofErr w:type="spellStart"/>
      <w:r w:rsidR="005F5268" w:rsidRPr="008F069B">
        <w:rPr>
          <w:color w:val="000000" w:themeColor="text1"/>
          <w:lang w:val="sl-SI"/>
        </w:rPr>
        <w:t>Member</w:t>
      </w:r>
      <w:proofErr w:type="spellEnd"/>
      <w:r w:rsidR="005F5268" w:rsidRPr="008F069B">
        <w:rPr>
          <w:color w:val="000000" w:themeColor="text1"/>
          <w:lang w:val="sl-SI"/>
        </w:rPr>
        <w:t xml:space="preserve"> </w:t>
      </w:r>
      <w:proofErr w:type="spellStart"/>
      <w:r w:rsidR="005F5268" w:rsidRPr="008F069B">
        <w:rPr>
          <w:color w:val="000000" w:themeColor="text1"/>
          <w:lang w:val="sl-SI"/>
        </w:rPr>
        <w:t>State</w:t>
      </w:r>
      <w:proofErr w:type="spellEnd"/>
      <w:r w:rsidR="005F5268" w:rsidRPr="008F069B">
        <w:rPr>
          <w:color w:val="000000" w:themeColor="text1"/>
          <w:lang w:val="sl-SI"/>
        </w:rPr>
        <w:t xml:space="preserve"> </w:t>
      </w:r>
      <w:proofErr w:type="spellStart"/>
      <w:r w:rsidR="005F5268" w:rsidRPr="008F069B">
        <w:rPr>
          <w:color w:val="000000" w:themeColor="text1"/>
          <w:lang w:val="sl-SI"/>
        </w:rPr>
        <w:t>may</w:t>
      </w:r>
      <w:proofErr w:type="spellEnd"/>
      <w:r w:rsidR="005F5268" w:rsidRPr="008F069B">
        <w:rPr>
          <w:color w:val="000000" w:themeColor="text1"/>
          <w:lang w:val="sl-SI"/>
        </w:rPr>
        <w:t xml:space="preserve"> </w:t>
      </w:r>
      <w:proofErr w:type="spellStart"/>
      <w:r w:rsidR="005F5268" w:rsidRPr="008F069B">
        <w:rPr>
          <w:color w:val="000000" w:themeColor="text1"/>
          <w:lang w:val="sl-SI"/>
        </w:rPr>
        <w:t>perform</w:t>
      </w:r>
      <w:proofErr w:type="spellEnd"/>
      <w:r w:rsidR="005F5268" w:rsidRPr="008F069B">
        <w:rPr>
          <w:color w:val="000000" w:themeColor="text1"/>
          <w:lang w:val="sl-SI"/>
        </w:rPr>
        <w:t xml:space="preserve"> </w:t>
      </w:r>
      <w:proofErr w:type="spellStart"/>
      <w:r w:rsidR="005F5268" w:rsidRPr="008F069B">
        <w:rPr>
          <w:color w:val="000000" w:themeColor="text1"/>
          <w:lang w:val="sl-SI"/>
        </w:rPr>
        <w:t>activities</w:t>
      </w:r>
      <w:proofErr w:type="spellEnd"/>
      <w:r w:rsidR="005F5268" w:rsidRPr="008F069B">
        <w:rPr>
          <w:color w:val="000000" w:themeColor="text1"/>
          <w:lang w:val="sl-SI"/>
        </w:rPr>
        <w:t xml:space="preserve"> </w:t>
      </w:r>
      <w:proofErr w:type="spellStart"/>
      <w:r w:rsidR="005F5268" w:rsidRPr="008F069B">
        <w:rPr>
          <w:color w:val="000000" w:themeColor="text1"/>
          <w:lang w:val="sl-SI"/>
        </w:rPr>
        <w:t>or</w:t>
      </w:r>
      <w:proofErr w:type="spellEnd"/>
      <w:r w:rsidR="005F5268" w:rsidRPr="008F069B">
        <w:rPr>
          <w:color w:val="000000" w:themeColor="text1"/>
          <w:lang w:val="sl-SI"/>
        </w:rPr>
        <w:t xml:space="preserve"> business (</w:t>
      </w:r>
      <w:proofErr w:type="spellStart"/>
      <w:r w:rsidR="005F5268" w:rsidRPr="008F069B">
        <w:rPr>
          <w:color w:val="000000" w:themeColor="text1"/>
          <w:lang w:val="sl-SI"/>
        </w:rPr>
        <w:t>perform</w:t>
      </w:r>
      <w:proofErr w:type="spellEnd"/>
      <w:r w:rsidR="005F5268" w:rsidRPr="008F069B">
        <w:rPr>
          <w:color w:val="000000" w:themeColor="text1"/>
          <w:lang w:val="sl-SI"/>
        </w:rPr>
        <w:t xml:space="preserve"> </w:t>
      </w:r>
      <w:proofErr w:type="spellStart"/>
      <w:r w:rsidR="005F5268" w:rsidRPr="008F069B">
        <w:rPr>
          <w:color w:val="000000" w:themeColor="text1"/>
          <w:lang w:val="sl-SI"/>
        </w:rPr>
        <w:t>services</w:t>
      </w:r>
      <w:proofErr w:type="spellEnd"/>
      <w:r w:rsidR="005F5268" w:rsidRPr="008F069B">
        <w:rPr>
          <w:color w:val="000000" w:themeColor="text1"/>
          <w:lang w:val="sl-SI"/>
        </w:rPr>
        <w:t xml:space="preserve"> to </w:t>
      </w:r>
      <w:proofErr w:type="spellStart"/>
      <w:r w:rsidR="005F5268" w:rsidRPr="008F069B">
        <w:rPr>
          <w:color w:val="000000" w:themeColor="text1"/>
          <w:lang w:val="sl-SI"/>
        </w:rPr>
        <w:t>its</w:t>
      </w:r>
      <w:proofErr w:type="spellEnd"/>
      <w:r w:rsidR="005F5268" w:rsidRPr="008F069B">
        <w:rPr>
          <w:color w:val="000000" w:themeColor="text1"/>
          <w:lang w:val="sl-SI"/>
        </w:rPr>
        <w:t xml:space="preserve"> </w:t>
      </w:r>
      <w:proofErr w:type="spellStart"/>
      <w:r w:rsidR="005F5268" w:rsidRPr="008F069B">
        <w:rPr>
          <w:color w:val="000000" w:themeColor="text1"/>
          <w:lang w:val="sl-SI"/>
        </w:rPr>
        <w:t>buyers</w:t>
      </w:r>
      <w:proofErr w:type="spellEnd"/>
      <w:r w:rsidR="005F5268" w:rsidRPr="008F069B">
        <w:rPr>
          <w:color w:val="000000" w:themeColor="text1"/>
          <w:lang w:val="sl-SI"/>
        </w:rPr>
        <w:t xml:space="preserve">) in </w:t>
      </w:r>
      <w:proofErr w:type="spellStart"/>
      <w:r w:rsidR="005F5268" w:rsidRPr="008F069B">
        <w:rPr>
          <w:color w:val="000000" w:themeColor="text1"/>
          <w:lang w:val="sl-SI"/>
        </w:rPr>
        <w:t>Slovenia</w:t>
      </w:r>
      <w:proofErr w:type="spellEnd"/>
      <w:r w:rsidR="005F5268" w:rsidRPr="008F069B">
        <w:rPr>
          <w:color w:val="000000" w:themeColor="text1"/>
          <w:lang w:val="sl-SI"/>
        </w:rPr>
        <w:t xml:space="preserve"> </w:t>
      </w:r>
      <w:proofErr w:type="spellStart"/>
      <w:r w:rsidR="005F5268" w:rsidRPr="008F069B">
        <w:rPr>
          <w:color w:val="000000" w:themeColor="text1"/>
          <w:lang w:val="sl-SI"/>
        </w:rPr>
        <w:t>directly</w:t>
      </w:r>
      <w:proofErr w:type="spellEnd"/>
      <w:r w:rsidR="005F5268" w:rsidRPr="008F069B">
        <w:rPr>
          <w:color w:val="000000" w:themeColor="text1"/>
          <w:lang w:val="sl-SI"/>
        </w:rPr>
        <w:t xml:space="preserve">, </w:t>
      </w:r>
      <w:proofErr w:type="spellStart"/>
      <w:r w:rsidR="005F5268" w:rsidRPr="008F069B">
        <w:rPr>
          <w:color w:val="000000" w:themeColor="text1"/>
          <w:lang w:val="sl-SI"/>
        </w:rPr>
        <w:t>without</w:t>
      </w:r>
      <w:proofErr w:type="spellEnd"/>
      <w:r w:rsidR="005F5268" w:rsidRPr="008F069B">
        <w:rPr>
          <w:color w:val="000000" w:themeColor="text1"/>
          <w:lang w:val="sl-SI"/>
        </w:rPr>
        <w:t xml:space="preserve"> </w:t>
      </w:r>
      <w:proofErr w:type="spellStart"/>
      <w:r w:rsidR="005F5268" w:rsidRPr="008F069B">
        <w:rPr>
          <w:color w:val="000000" w:themeColor="text1"/>
          <w:lang w:val="sl-SI"/>
        </w:rPr>
        <w:t>the</w:t>
      </w:r>
      <w:proofErr w:type="spellEnd"/>
      <w:r w:rsidR="005F5268" w:rsidRPr="008F069B">
        <w:rPr>
          <w:color w:val="000000" w:themeColor="text1"/>
          <w:lang w:val="sl-SI"/>
        </w:rPr>
        <w:t xml:space="preserve"> </w:t>
      </w:r>
      <w:proofErr w:type="spellStart"/>
      <w:r w:rsidR="005F5268" w:rsidRPr="008F069B">
        <w:rPr>
          <w:color w:val="000000" w:themeColor="text1"/>
          <w:lang w:val="sl-SI"/>
        </w:rPr>
        <w:t>registration</w:t>
      </w:r>
      <w:proofErr w:type="spellEnd"/>
      <w:r w:rsidR="005F5268" w:rsidRPr="008F069B">
        <w:rPr>
          <w:color w:val="000000" w:themeColor="text1"/>
          <w:lang w:val="sl-SI"/>
        </w:rPr>
        <w:t xml:space="preserve"> </w:t>
      </w:r>
      <w:proofErr w:type="spellStart"/>
      <w:r w:rsidR="005F5268" w:rsidRPr="008F069B">
        <w:rPr>
          <w:color w:val="000000" w:themeColor="text1"/>
          <w:lang w:val="sl-SI"/>
        </w:rPr>
        <w:t>of</w:t>
      </w:r>
      <w:proofErr w:type="spellEnd"/>
      <w:r w:rsidR="005F5268" w:rsidRPr="008F069B">
        <w:rPr>
          <w:color w:val="000000" w:themeColor="text1"/>
          <w:lang w:val="sl-SI"/>
        </w:rPr>
        <w:t xml:space="preserve"> a </w:t>
      </w:r>
      <w:proofErr w:type="spellStart"/>
      <w:r w:rsidR="005F5268" w:rsidRPr="008F069B">
        <w:rPr>
          <w:color w:val="000000" w:themeColor="text1"/>
          <w:lang w:val="sl-SI"/>
        </w:rPr>
        <w:t>subsidiary</w:t>
      </w:r>
      <w:proofErr w:type="spellEnd"/>
      <w:r w:rsidR="005F5268" w:rsidRPr="008F069B">
        <w:rPr>
          <w:color w:val="000000" w:themeColor="text1"/>
          <w:lang w:val="sl-SI"/>
        </w:rPr>
        <w:t xml:space="preserve"> </w:t>
      </w:r>
      <w:proofErr w:type="spellStart"/>
      <w:r w:rsidR="005F5268" w:rsidRPr="008F069B">
        <w:rPr>
          <w:color w:val="000000" w:themeColor="text1"/>
          <w:lang w:val="sl-SI"/>
        </w:rPr>
        <w:t>or</w:t>
      </w:r>
      <w:proofErr w:type="spellEnd"/>
      <w:r w:rsidR="005F5268" w:rsidRPr="008F069B">
        <w:rPr>
          <w:color w:val="000000" w:themeColor="text1"/>
          <w:lang w:val="sl-SI"/>
        </w:rPr>
        <w:t xml:space="preserve"> </w:t>
      </w:r>
      <w:proofErr w:type="spellStart"/>
      <w:r w:rsidR="005F5268" w:rsidRPr="008F069B">
        <w:rPr>
          <w:color w:val="000000" w:themeColor="text1"/>
          <w:lang w:val="sl-SI"/>
        </w:rPr>
        <w:t>other</w:t>
      </w:r>
      <w:proofErr w:type="spellEnd"/>
      <w:r w:rsidR="005F5268" w:rsidRPr="008F069B">
        <w:rPr>
          <w:color w:val="000000" w:themeColor="text1"/>
          <w:lang w:val="sl-SI"/>
        </w:rPr>
        <w:t xml:space="preserve"> legal form </w:t>
      </w:r>
      <w:proofErr w:type="spellStart"/>
      <w:r w:rsidR="005F5268" w:rsidRPr="008F069B">
        <w:rPr>
          <w:color w:val="000000" w:themeColor="text1"/>
          <w:lang w:val="sl-SI"/>
        </w:rPr>
        <w:t>of</w:t>
      </w:r>
      <w:proofErr w:type="spellEnd"/>
      <w:r w:rsidR="005F5268" w:rsidRPr="008F069B">
        <w:rPr>
          <w:color w:val="000000" w:themeColor="text1"/>
          <w:lang w:val="sl-SI"/>
        </w:rPr>
        <w:t xml:space="preserve"> </w:t>
      </w:r>
      <w:proofErr w:type="spellStart"/>
      <w:r w:rsidR="005F5268" w:rsidRPr="008F069B">
        <w:rPr>
          <w:color w:val="000000" w:themeColor="text1"/>
          <w:lang w:val="sl-SI"/>
        </w:rPr>
        <w:t>organisation</w:t>
      </w:r>
      <w:proofErr w:type="spellEnd"/>
      <w:r w:rsidR="005F5268" w:rsidRPr="008F069B">
        <w:rPr>
          <w:color w:val="000000" w:themeColor="text1"/>
          <w:lang w:val="sl-SI"/>
        </w:rPr>
        <w:t xml:space="preserve"> in </w:t>
      </w:r>
      <w:proofErr w:type="spellStart"/>
      <w:r w:rsidR="005F5268" w:rsidRPr="008F069B">
        <w:rPr>
          <w:color w:val="000000" w:themeColor="text1"/>
          <w:lang w:val="sl-SI"/>
        </w:rPr>
        <w:t>Slovenia</w:t>
      </w:r>
      <w:proofErr w:type="spellEnd"/>
      <w:r w:rsidR="005F5268" w:rsidRPr="008F069B">
        <w:rPr>
          <w:color w:val="000000" w:themeColor="text1"/>
          <w:lang w:val="sl-SI"/>
        </w:rPr>
        <w:t xml:space="preserve">. </w:t>
      </w:r>
      <w:proofErr w:type="spellStart"/>
      <w:r w:rsidR="005F5268" w:rsidRPr="008F069B">
        <w:rPr>
          <w:color w:val="000000" w:themeColor="text1"/>
          <w:lang w:val="sl-SI"/>
        </w:rPr>
        <w:t>Companies</w:t>
      </w:r>
      <w:proofErr w:type="spellEnd"/>
      <w:r w:rsidR="005F5268" w:rsidRPr="008F069B">
        <w:rPr>
          <w:color w:val="000000" w:themeColor="text1"/>
          <w:lang w:val="sl-SI"/>
        </w:rPr>
        <w:t xml:space="preserve"> </w:t>
      </w:r>
      <w:proofErr w:type="spellStart"/>
      <w:r w:rsidR="005F5268" w:rsidRPr="008F069B">
        <w:rPr>
          <w:color w:val="000000" w:themeColor="text1"/>
          <w:lang w:val="sl-SI"/>
        </w:rPr>
        <w:t>established</w:t>
      </w:r>
      <w:proofErr w:type="spellEnd"/>
      <w:r w:rsidR="005F5268" w:rsidRPr="008F069B">
        <w:rPr>
          <w:color w:val="000000" w:themeColor="text1"/>
          <w:lang w:val="sl-SI"/>
        </w:rPr>
        <w:t xml:space="preserve"> </w:t>
      </w:r>
      <w:proofErr w:type="spellStart"/>
      <w:r w:rsidR="005F5268" w:rsidRPr="008F069B">
        <w:rPr>
          <w:color w:val="000000" w:themeColor="text1"/>
          <w:lang w:val="sl-SI"/>
        </w:rPr>
        <w:t>outside</w:t>
      </w:r>
      <w:proofErr w:type="spellEnd"/>
      <w:r w:rsidR="005F5268" w:rsidRPr="008F069B">
        <w:rPr>
          <w:color w:val="000000" w:themeColor="text1"/>
          <w:lang w:val="sl-SI"/>
        </w:rPr>
        <w:t xml:space="preserve"> </w:t>
      </w:r>
      <w:proofErr w:type="spellStart"/>
      <w:r w:rsidR="005F5268" w:rsidRPr="008F069B">
        <w:rPr>
          <w:color w:val="000000" w:themeColor="text1"/>
          <w:lang w:val="sl-SI"/>
        </w:rPr>
        <w:t>the</w:t>
      </w:r>
      <w:proofErr w:type="spellEnd"/>
      <w:r w:rsidR="005F5268" w:rsidRPr="008F069B">
        <w:rPr>
          <w:color w:val="000000" w:themeColor="text1"/>
          <w:lang w:val="sl-SI"/>
        </w:rPr>
        <w:t xml:space="preserve"> EU </w:t>
      </w:r>
      <w:proofErr w:type="spellStart"/>
      <w:r w:rsidR="005F5268" w:rsidRPr="008F069B">
        <w:rPr>
          <w:color w:val="000000" w:themeColor="text1"/>
          <w:lang w:val="sl-SI"/>
        </w:rPr>
        <w:t>may</w:t>
      </w:r>
      <w:proofErr w:type="spellEnd"/>
      <w:r w:rsidR="005F5268" w:rsidRPr="008F069B">
        <w:rPr>
          <w:color w:val="000000" w:themeColor="text1"/>
          <w:lang w:val="sl-SI"/>
        </w:rPr>
        <w:t xml:space="preserve"> </w:t>
      </w:r>
      <w:proofErr w:type="spellStart"/>
      <w:r w:rsidR="005F5268" w:rsidRPr="008F069B">
        <w:rPr>
          <w:color w:val="000000" w:themeColor="text1"/>
          <w:lang w:val="sl-SI"/>
        </w:rPr>
        <w:t>perform</w:t>
      </w:r>
      <w:proofErr w:type="spellEnd"/>
      <w:r w:rsidR="005F5268" w:rsidRPr="008F069B">
        <w:rPr>
          <w:color w:val="000000" w:themeColor="text1"/>
          <w:lang w:val="sl-SI"/>
        </w:rPr>
        <w:t xml:space="preserve"> </w:t>
      </w:r>
      <w:proofErr w:type="spellStart"/>
      <w:r w:rsidR="005F5268" w:rsidRPr="008F069B">
        <w:rPr>
          <w:color w:val="000000" w:themeColor="text1"/>
          <w:lang w:val="sl-SI"/>
        </w:rPr>
        <w:t>activities</w:t>
      </w:r>
      <w:proofErr w:type="spellEnd"/>
      <w:r w:rsidR="005F5268" w:rsidRPr="008F069B">
        <w:rPr>
          <w:color w:val="000000" w:themeColor="text1"/>
          <w:lang w:val="sl-SI"/>
        </w:rPr>
        <w:t xml:space="preserve"> in </w:t>
      </w:r>
      <w:proofErr w:type="spellStart"/>
      <w:r w:rsidR="005F5268" w:rsidRPr="008F069B">
        <w:rPr>
          <w:color w:val="000000" w:themeColor="text1"/>
          <w:lang w:val="sl-SI"/>
        </w:rPr>
        <w:t>Slovenia</w:t>
      </w:r>
      <w:proofErr w:type="spellEnd"/>
      <w:r w:rsidR="005F5268" w:rsidRPr="008F069B">
        <w:rPr>
          <w:color w:val="000000" w:themeColor="text1"/>
          <w:lang w:val="sl-SI"/>
        </w:rPr>
        <w:t xml:space="preserve"> </w:t>
      </w:r>
      <w:proofErr w:type="spellStart"/>
      <w:r w:rsidR="005F5268" w:rsidRPr="008F069B">
        <w:rPr>
          <w:color w:val="000000" w:themeColor="text1"/>
          <w:lang w:val="sl-SI"/>
        </w:rPr>
        <w:t>directly</w:t>
      </w:r>
      <w:proofErr w:type="spellEnd"/>
      <w:r w:rsidR="005F5268" w:rsidRPr="008F069B">
        <w:rPr>
          <w:color w:val="000000" w:themeColor="text1"/>
          <w:lang w:val="sl-SI"/>
        </w:rPr>
        <w:t xml:space="preserve"> via a </w:t>
      </w:r>
      <w:proofErr w:type="spellStart"/>
      <w:r w:rsidR="005F5268" w:rsidRPr="008F069B">
        <w:rPr>
          <w:color w:val="000000" w:themeColor="text1"/>
          <w:lang w:val="sl-SI"/>
        </w:rPr>
        <w:t>subsidiary</w:t>
      </w:r>
      <w:proofErr w:type="spellEnd"/>
      <w:r w:rsidR="005F5268" w:rsidRPr="008F069B">
        <w:rPr>
          <w:color w:val="000000" w:themeColor="text1"/>
          <w:lang w:val="sl-SI"/>
        </w:rPr>
        <w:t xml:space="preserve"> </w:t>
      </w:r>
      <w:proofErr w:type="spellStart"/>
      <w:r w:rsidR="005F5268" w:rsidRPr="008F069B">
        <w:rPr>
          <w:color w:val="000000" w:themeColor="text1"/>
          <w:lang w:val="sl-SI"/>
        </w:rPr>
        <w:t>registered</w:t>
      </w:r>
      <w:proofErr w:type="spellEnd"/>
      <w:r w:rsidR="005F5268" w:rsidRPr="008F069B">
        <w:rPr>
          <w:color w:val="000000" w:themeColor="text1"/>
          <w:lang w:val="sl-SI"/>
        </w:rPr>
        <w:t xml:space="preserve"> in </w:t>
      </w:r>
      <w:proofErr w:type="spellStart"/>
      <w:r w:rsidR="005F5268" w:rsidRPr="008F069B">
        <w:rPr>
          <w:color w:val="000000" w:themeColor="text1"/>
          <w:lang w:val="sl-SI"/>
        </w:rPr>
        <w:t>another</w:t>
      </w:r>
      <w:proofErr w:type="spellEnd"/>
      <w:r w:rsidR="005F5268" w:rsidRPr="008F069B">
        <w:rPr>
          <w:color w:val="000000" w:themeColor="text1"/>
          <w:lang w:val="sl-SI"/>
        </w:rPr>
        <w:t xml:space="preserve"> EU </w:t>
      </w:r>
      <w:proofErr w:type="spellStart"/>
      <w:r w:rsidR="005F5268" w:rsidRPr="008F069B">
        <w:rPr>
          <w:color w:val="000000" w:themeColor="text1"/>
          <w:lang w:val="sl-SI"/>
        </w:rPr>
        <w:t>Member</w:t>
      </w:r>
      <w:proofErr w:type="spellEnd"/>
      <w:r w:rsidR="005F5268" w:rsidRPr="008F069B">
        <w:rPr>
          <w:color w:val="000000" w:themeColor="text1"/>
          <w:lang w:val="sl-SI"/>
        </w:rPr>
        <w:t xml:space="preserve"> </w:t>
      </w:r>
      <w:proofErr w:type="spellStart"/>
      <w:r w:rsidR="005F5268" w:rsidRPr="008F069B">
        <w:rPr>
          <w:color w:val="000000" w:themeColor="text1"/>
          <w:lang w:val="sl-SI"/>
        </w:rPr>
        <w:t>State</w:t>
      </w:r>
      <w:proofErr w:type="spellEnd"/>
      <w:r w:rsidR="005F5268" w:rsidRPr="008F069B">
        <w:rPr>
          <w:color w:val="000000" w:themeColor="text1"/>
          <w:lang w:val="sl-SI"/>
        </w:rPr>
        <w:t xml:space="preserve"> </w:t>
      </w:r>
      <w:proofErr w:type="spellStart"/>
      <w:r w:rsidR="005F5268" w:rsidRPr="008F069B">
        <w:rPr>
          <w:color w:val="000000" w:themeColor="text1"/>
          <w:lang w:val="sl-SI"/>
        </w:rPr>
        <w:t>or</w:t>
      </w:r>
      <w:proofErr w:type="spellEnd"/>
      <w:r w:rsidR="005F5268" w:rsidRPr="008F069B">
        <w:rPr>
          <w:color w:val="000000" w:themeColor="text1"/>
          <w:lang w:val="sl-SI"/>
        </w:rPr>
        <w:t xml:space="preserve"> </w:t>
      </w:r>
      <w:proofErr w:type="spellStart"/>
      <w:r w:rsidR="005F5268" w:rsidRPr="008F069B">
        <w:rPr>
          <w:color w:val="000000" w:themeColor="text1"/>
          <w:lang w:val="sl-SI"/>
        </w:rPr>
        <w:t>they</w:t>
      </w:r>
      <w:proofErr w:type="spellEnd"/>
      <w:r w:rsidR="005F5268" w:rsidRPr="008F069B">
        <w:rPr>
          <w:color w:val="000000" w:themeColor="text1"/>
          <w:lang w:val="sl-SI"/>
        </w:rPr>
        <w:t xml:space="preserve"> </w:t>
      </w:r>
      <w:proofErr w:type="spellStart"/>
      <w:r w:rsidR="005F5268" w:rsidRPr="008F069B">
        <w:rPr>
          <w:color w:val="000000" w:themeColor="text1"/>
          <w:lang w:val="sl-SI"/>
        </w:rPr>
        <w:t>shall</w:t>
      </w:r>
      <w:proofErr w:type="spellEnd"/>
      <w:r w:rsidR="005F5268" w:rsidRPr="008F069B">
        <w:rPr>
          <w:color w:val="000000" w:themeColor="text1"/>
          <w:lang w:val="sl-SI"/>
        </w:rPr>
        <w:t xml:space="preserve"> register a </w:t>
      </w:r>
      <w:proofErr w:type="spellStart"/>
      <w:r w:rsidR="005F5268" w:rsidRPr="008F069B">
        <w:rPr>
          <w:color w:val="000000" w:themeColor="text1"/>
          <w:lang w:val="sl-SI"/>
        </w:rPr>
        <w:t>subsidiary</w:t>
      </w:r>
      <w:proofErr w:type="spellEnd"/>
      <w:r w:rsidR="005F5268" w:rsidRPr="008F069B">
        <w:rPr>
          <w:color w:val="000000" w:themeColor="text1"/>
          <w:lang w:val="sl-SI"/>
        </w:rPr>
        <w:t xml:space="preserve"> in </w:t>
      </w:r>
      <w:proofErr w:type="spellStart"/>
      <w:r w:rsidR="005F5268" w:rsidRPr="008F069B">
        <w:rPr>
          <w:color w:val="000000" w:themeColor="text1"/>
          <w:lang w:val="sl-SI"/>
        </w:rPr>
        <w:t>Slovenia</w:t>
      </w:r>
      <w:proofErr w:type="spellEnd"/>
      <w:r w:rsidR="005F5268" w:rsidRPr="008F069B">
        <w:rPr>
          <w:color w:val="000000" w:themeColor="text1"/>
          <w:lang w:val="sl-SI"/>
        </w:rPr>
        <w:t xml:space="preserve"> in </w:t>
      </w:r>
      <w:proofErr w:type="spellStart"/>
      <w:r w:rsidR="005F5268" w:rsidRPr="008F069B">
        <w:rPr>
          <w:color w:val="000000" w:themeColor="text1"/>
          <w:lang w:val="sl-SI"/>
        </w:rPr>
        <w:t>accordance</w:t>
      </w:r>
      <w:proofErr w:type="spellEnd"/>
      <w:r w:rsidR="005F5268" w:rsidRPr="008F069B">
        <w:rPr>
          <w:color w:val="000000" w:themeColor="text1"/>
          <w:lang w:val="sl-SI"/>
        </w:rPr>
        <w:t xml:space="preserve"> </w:t>
      </w:r>
      <w:proofErr w:type="spellStart"/>
      <w:r w:rsidR="005F5268" w:rsidRPr="008F069B">
        <w:rPr>
          <w:color w:val="000000" w:themeColor="text1"/>
          <w:lang w:val="sl-SI"/>
        </w:rPr>
        <w:t>with</w:t>
      </w:r>
      <w:proofErr w:type="spellEnd"/>
      <w:r w:rsidR="005F5268" w:rsidRPr="008F069B">
        <w:rPr>
          <w:color w:val="000000" w:themeColor="text1"/>
          <w:lang w:val="sl-SI"/>
        </w:rPr>
        <w:t xml:space="preserve"> </w:t>
      </w:r>
      <w:proofErr w:type="spellStart"/>
      <w:r w:rsidR="005F5268" w:rsidRPr="008F069B">
        <w:rPr>
          <w:color w:val="000000" w:themeColor="text1"/>
          <w:lang w:val="sl-SI"/>
        </w:rPr>
        <w:t>the</w:t>
      </w:r>
      <w:proofErr w:type="spellEnd"/>
      <w:r w:rsidR="005F5268" w:rsidRPr="008F069B">
        <w:rPr>
          <w:color w:val="000000" w:themeColor="text1"/>
          <w:lang w:val="sl-SI"/>
        </w:rPr>
        <w:t xml:space="preserve"> ZGD-1. </w:t>
      </w:r>
    </w:p>
    <w:p w14:paraId="7185E644" w14:textId="77777777" w:rsidR="00D9047D" w:rsidRPr="008F069B" w:rsidRDefault="00D9047D" w:rsidP="00D9047D">
      <w:pPr>
        <w:pStyle w:val="podpisi"/>
        <w:jc w:val="both"/>
        <w:rPr>
          <w:color w:val="000000" w:themeColor="text1"/>
          <w:lang w:val="sl-SI"/>
        </w:rPr>
      </w:pPr>
    </w:p>
    <w:p w14:paraId="38DFBCCF" w14:textId="7738FFD9" w:rsidR="00D9047D" w:rsidRPr="008F069B" w:rsidRDefault="00F00DFC" w:rsidP="00D9047D">
      <w:pPr>
        <w:pStyle w:val="podpisi"/>
        <w:jc w:val="both"/>
        <w:rPr>
          <w:bCs/>
          <w:color w:val="000000" w:themeColor="text1"/>
          <w:szCs w:val="20"/>
          <w:lang w:val="sl-SI"/>
        </w:rPr>
      </w:pPr>
      <w:proofErr w:type="spellStart"/>
      <w:r w:rsidRPr="008F069B">
        <w:rPr>
          <w:bCs/>
          <w:color w:val="000000" w:themeColor="text1"/>
          <w:szCs w:val="20"/>
          <w:lang w:val="sl-SI"/>
        </w:rPr>
        <w:t>When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defining</w:t>
      </w:r>
      <w:proofErr w:type="spellEnd"/>
      <w:r w:rsidRPr="008F069B">
        <w:rPr>
          <w:bCs/>
          <w:color w:val="000000" w:themeColor="text1"/>
          <w:szCs w:val="20"/>
          <w:lang w:val="sl-SI"/>
        </w:rPr>
        <w:t xml:space="preserve"> a (</w:t>
      </w:r>
      <w:proofErr w:type="spellStart"/>
      <w:r w:rsidRPr="008F069B">
        <w:rPr>
          <w:bCs/>
          <w:color w:val="000000" w:themeColor="text1"/>
          <w:szCs w:val="20"/>
          <w:lang w:val="sl-SI"/>
        </w:rPr>
        <w:t>permanent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establishment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a non-</w:t>
      </w:r>
      <w:proofErr w:type="spellStart"/>
      <w:r w:rsidRPr="008F069B">
        <w:rPr>
          <w:bCs/>
          <w:color w:val="000000" w:themeColor="text1"/>
          <w:szCs w:val="20"/>
          <w:lang w:val="sl-SI"/>
        </w:rPr>
        <w:t>resident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foreign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company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for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purposes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taxing</w:t>
      </w:r>
      <w:proofErr w:type="spellEnd"/>
      <w:r w:rsidRPr="008F069B">
        <w:rPr>
          <w:bCs/>
          <w:color w:val="000000" w:themeColor="text1"/>
          <w:szCs w:val="20"/>
          <w:lang w:val="sl-SI"/>
        </w:rPr>
        <w:t xml:space="preserve"> a non-</w:t>
      </w:r>
      <w:proofErr w:type="spellStart"/>
      <w:r w:rsidRPr="008F069B">
        <w:rPr>
          <w:bCs/>
          <w:color w:val="000000" w:themeColor="text1"/>
          <w:szCs w:val="20"/>
          <w:lang w:val="sl-SI"/>
        </w:rPr>
        <w:t>resident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with</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corporate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income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tax</w:t>
      </w:r>
      <w:proofErr w:type="spellEnd"/>
      <w:r w:rsidRPr="008F069B">
        <w:rPr>
          <w:bCs/>
          <w:color w:val="000000" w:themeColor="text1"/>
          <w:szCs w:val="20"/>
          <w:lang w:val="sl-SI"/>
        </w:rPr>
        <w:t xml:space="preserve"> in </w:t>
      </w:r>
      <w:proofErr w:type="spellStart"/>
      <w:r w:rsidRPr="008F069B">
        <w:rPr>
          <w:bCs/>
          <w:color w:val="000000" w:themeColor="text1"/>
          <w:szCs w:val="20"/>
          <w:lang w:val="sl-SI"/>
        </w:rPr>
        <w:t>Slovenia</w:t>
      </w:r>
      <w:proofErr w:type="spellEnd"/>
      <w:r w:rsidRPr="008F069B">
        <w:rPr>
          <w:bCs/>
          <w:color w:val="000000" w:themeColor="text1"/>
          <w:szCs w:val="20"/>
          <w:lang w:val="sl-SI"/>
        </w:rPr>
        <w:t xml:space="preserve">, it is </w:t>
      </w:r>
      <w:proofErr w:type="spellStart"/>
      <w:r w:rsidRPr="008F069B">
        <w:rPr>
          <w:bCs/>
          <w:color w:val="000000" w:themeColor="text1"/>
          <w:szCs w:val="20"/>
          <w:lang w:val="sl-SI"/>
        </w:rPr>
        <w:t>necessary</w:t>
      </w:r>
      <w:proofErr w:type="spellEnd"/>
      <w:r w:rsidRPr="008F069B">
        <w:rPr>
          <w:bCs/>
          <w:color w:val="000000" w:themeColor="text1"/>
          <w:szCs w:val="20"/>
          <w:lang w:val="sl-SI"/>
        </w:rPr>
        <w:t xml:space="preserve"> to take </w:t>
      </w:r>
      <w:proofErr w:type="spellStart"/>
      <w:r w:rsidRPr="008F069B">
        <w:rPr>
          <w:bCs/>
          <w:color w:val="000000" w:themeColor="text1"/>
          <w:szCs w:val="20"/>
          <w:lang w:val="sl-SI"/>
        </w:rPr>
        <w:t>into</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consideration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provisions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ZDDPO-2 as </w:t>
      </w:r>
      <w:proofErr w:type="spellStart"/>
      <w:r w:rsidRPr="008F069B">
        <w:rPr>
          <w:bCs/>
          <w:color w:val="000000" w:themeColor="text1"/>
          <w:szCs w:val="20"/>
          <w:lang w:val="sl-SI"/>
        </w:rPr>
        <w:t>well</w:t>
      </w:r>
      <w:proofErr w:type="spellEnd"/>
      <w:r w:rsidRPr="008F069B">
        <w:rPr>
          <w:bCs/>
          <w:color w:val="000000" w:themeColor="text1"/>
          <w:szCs w:val="20"/>
          <w:lang w:val="sl-SI"/>
        </w:rPr>
        <w:t xml:space="preserve"> as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provisions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applicable</w:t>
      </w:r>
      <w:proofErr w:type="spellEnd"/>
      <w:r w:rsidRPr="008F069B">
        <w:rPr>
          <w:bCs/>
          <w:color w:val="000000" w:themeColor="text1"/>
          <w:szCs w:val="20"/>
          <w:lang w:val="sl-SI"/>
        </w:rPr>
        <w:t xml:space="preserve"> </w:t>
      </w:r>
      <w:proofErr w:type="spellStart"/>
      <w:r w:rsidR="00482DEB">
        <w:rPr>
          <w:bCs/>
          <w:color w:val="000000" w:themeColor="text1"/>
          <w:szCs w:val="20"/>
          <w:lang w:val="sl-SI"/>
        </w:rPr>
        <w:t>convention</w:t>
      </w:r>
      <w:r w:rsidRPr="008F069B">
        <w:rPr>
          <w:bCs/>
          <w:color w:val="000000" w:themeColor="text1"/>
          <w:szCs w:val="20"/>
          <w:lang w:val="sl-SI"/>
        </w:rPr>
        <w:t>for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avoidance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double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taxation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between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Slovenia</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and</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country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residence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foreign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company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if</w:t>
      </w:r>
      <w:proofErr w:type="spellEnd"/>
      <w:r w:rsidRPr="008F069B">
        <w:rPr>
          <w:bCs/>
          <w:color w:val="000000" w:themeColor="text1"/>
          <w:szCs w:val="20"/>
          <w:lang w:val="sl-SI"/>
        </w:rPr>
        <w:t xml:space="preserve"> one </w:t>
      </w:r>
      <w:proofErr w:type="spellStart"/>
      <w:r w:rsidRPr="008F069B">
        <w:rPr>
          <w:bCs/>
          <w:color w:val="000000" w:themeColor="text1"/>
          <w:szCs w:val="20"/>
          <w:lang w:val="sl-SI"/>
        </w:rPr>
        <w:t>has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been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concluded</w:t>
      </w:r>
      <w:proofErr w:type="spellEnd"/>
      <w:r w:rsidRPr="008F069B">
        <w:rPr>
          <w:bCs/>
          <w:color w:val="000000" w:themeColor="text1"/>
          <w:szCs w:val="20"/>
          <w:lang w:val="sl-SI"/>
        </w:rPr>
        <w:t>.</w:t>
      </w:r>
    </w:p>
    <w:p w14:paraId="002E8201" w14:textId="77777777" w:rsidR="003C4F21" w:rsidRPr="008F069B" w:rsidRDefault="003C4F21" w:rsidP="00D9047D">
      <w:pPr>
        <w:pStyle w:val="podpisi"/>
        <w:jc w:val="both"/>
        <w:rPr>
          <w:bCs/>
          <w:color w:val="000000" w:themeColor="text1"/>
          <w:szCs w:val="20"/>
          <w:lang w:val="sl-SI"/>
        </w:rPr>
      </w:pPr>
    </w:p>
    <w:p w14:paraId="7A5B1FA5" w14:textId="35192A14" w:rsidR="00D9047D" w:rsidRPr="008F069B" w:rsidRDefault="00F00DFC" w:rsidP="00D9047D">
      <w:pPr>
        <w:pStyle w:val="podpisi"/>
        <w:jc w:val="both"/>
        <w:rPr>
          <w:bCs/>
          <w:color w:val="000000" w:themeColor="text1"/>
          <w:szCs w:val="20"/>
          <w:lang w:val="sl-SI"/>
        </w:rPr>
      </w:pPr>
      <w:r w:rsidRPr="008F069B">
        <w:rPr>
          <w:bCs/>
          <w:color w:val="000000" w:themeColor="text1"/>
          <w:szCs w:val="20"/>
          <w:lang w:val="sl-SI"/>
        </w:rPr>
        <w:t xml:space="preserve">In </w:t>
      </w:r>
      <w:proofErr w:type="spellStart"/>
      <w:r w:rsidRPr="008F069B">
        <w:rPr>
          <w:bCs/>
          <w:color w:val="000000" w:themeColor="text1"/>
          <w:szCs w:val="20"/>
          <w:lang w:val="sl-SI"/>
        </w:rPr>
        <w:t>accordance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with</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Articles</w:t>
      </w:r>
      <w:proofErr w:type="spellEnd"/>
      <w:r w:rsidRPr="008F069B">
        <w:rPr>
          <w:bCs/>
          <w:color w:val="000000" w:themeColor="text1"/>
          <w:szCs w:val="20"/>
          <w:lang w:val="sl-SI"/>
        </w:rPr>
        <w:t xml:space="preserve"> 6 </w:t>
      </w:r>
      <w:proofErr w:type="spellStart"/>
      <w:r w:rsidRPr="008F069B">
        <w:rPr>
          <w:bCs/>
          <w:color w:val="000000" w:themeColor="text1"/>
          <w:szCs w:val="20"/>
          <w:lang w:val="sl-SI"/>
        </w:rPr>
        <w:t>and</w:t>
      </w:r>
      <w:proofErr w:type="spellEnd"/>
      <w:r w:rsidRPr="008F069B">
        <w:rPr>
          <w:bCs/>
          <w:color w:val="000000" w:themeColor="text1"/>
          <w:szCs w:val="20"/>
          <w:lang w:val="sl-SI"/>
        </w:rPr>
        <w:t xml:space="preserve"> 7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ZDDPO-2,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basic</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condition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for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existence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a non-</w:t>
      </w:r>
      <w:proofErr w:type="spellStart"/>
      <w:r w:rsidRPr="008F069B">
        <w:rPr>
          <w:bCs/>
          <w:color w:val="000000" w:themeColor="text1"/>
          <w:szCs w:val="20"/>
          <w:lang w:val="sl-SI"/>
        </w:rPr>
        <w:t>resident</w:t>
      </w:r>
      <w:proofErr w:type="spellEnd"/>
      <w:r w:rsidRPr="008F069B">
        <w:rPr>
          <w:bCs/>
          <w:color w:val="000000" w:themeColor="text1"/>
          <w:szCs w:val="20"/>
          <w:lang w:val="sl-SI"/>
        </w:rPr>
        <w:t xml:space="preserve"> </w:t>
      </w:r>
      <w:r w:rsidR="00DE6FFE" w:rsidRPr="008F069B">
        <w:rPr>
          <w:bCs/>
          <w:color w:val="000000" w:themeColor="text1"/>
          <w:szCs w:val="20"/>
          <w:lang w:val="sl-SI"/>
        </w:rPr>
        <w:t xml:space="preserve">business </w:t>
      </w:r>
      <w:proofErr w:type="spellStart"/>
      <w:r w:rsidR="00DE6FFE" w:rsidRPr="008F069B">
        <w:rPr>
          <w:bCs/>
          <w:color w:val="000000" w:themeColor="text1"/>
          <w:szCs w:val="20"/>
          <w:lang w:val="sl-SI"/>
        </w:rPr>
        <w:t>unit</w:t>
      </w:r>
      <w:proofErr w:type="spellEnd"/>
      <w:r w:rsidRPr="008F069B">
        <w:rPr>
          <w:bCs/>
          <w:color w:val="000000" w:themeColor="text1"/>
          <w:szCs w:val="20"/>
          <w:lang w:val="sl-SI"/>
        </w:rPr>
        <w:t xml:space="preserve"> in </w:t>
      </w:r>
      <w:proofErr w:type="spellStart"/>
      <w:r w:rsidRPr="008F069B">
        <w:rPr>
          <w:bCs/>
          <w:color w:val="000000" w:themeColor="text1"/>
          <w:szCs w:val="20"/>
          <w:lang w:val="sl-SI"/>
        </w:rPr>
        <w:t>Slovenia</w:t>
      </w:r>
      <w:proofErr w:type="spellEnd"/>
      <w:r w:rsidRPr="008F069B">
        <w:rPr>
          <w:bCs/>
          <w:color w:val="000000" w:themeColor="text1"/>
          <w:szCs w:val="20"/>
          <w:lang w:val="sl-SI"/>
        </w:rPr>
        <w:t xml:space="preserve"> is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fact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that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non-</w:t>
      </w:r>
      <w:proofErr w:type="spellStart"/>
      <w:r w:rsidRPr="008F069B">
        <w:rPr>
          <w:bCs/>
          <w:color w:val="000000" w:themeColor="text1"/>
          <w:szCs w:val="20"/>
          <w:lang w:val="sl-SI"/>
        </w:rPr>
        <w:t>resident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fully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partially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performs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activity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or</w:t>
      </w:r>
      <w:proofErr w:type="spellEnd"/>
      <w:r w:rsidRPr="008F069B">
        <w:rPr>
          <w:bCs/>
          <w:color w:val="000000" w:themeColor="text1"/>
          <w:szCs w:val="20"/>
          <w:lang w:val="sl-SI"/>
        </w:rPr>
        <w:t xml:space="preserve"> business on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territory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Slovenia</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and</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that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this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activity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or</w:t>
      </w:r>
      <w:proofErr w:type="spellEnd"/>
      <w:r w:rsidRPr="008F069B">
        <w:rPr>
          <w:bCs/>
          <w:color w:val="000000" w:themeColor="text1"/>
          <w:szCs w:val="20"/>
          <w:lang w:val="sl-SI"/>
        </w:rPr>
        <w:t xml:space="preserve"> business </w:t>
      </w:r>
      <w:proofErr w:type="spellStart"/>
      <w:r w:rsidRPr="008F069B">
        <w:rPr>
          <w:bCs/>
          <w:color w:val="000000" w:themeColor="text1"/>
          <w:szCs w:val="20"/>
          <w:lang w:val="sl-SI"/>
        </w:rPr>
        <w:t>does</w:t>
      </w:r>
      <w:proofErr w:type="spellEnd"/>
      <w:r w:rsidRPr="008F069B">
        <w:rPr>
          <w:bCs/>
          <w:color w:val="000000" w:themeColor="text1"/>
          <w:szCs w:val="20"/>
          <w:lang w:val="sl-SI"/>
        </w:rPr>
        <w:t xml:space="preserve"> not </w:t>
      </w:r>
      <w:proofErr w:type="spellStart"/>
      <w:r w:rsidRPr="008F069B">
        <w:rPr>
          <w:bCs/>
          <w:color w:val="000000" w:themeColor="text1"/>
          <w:szCs w:val="20"/>
          <w:lang w:val="sl-SI"/>
        </w:rPr>
        <w:t>constitute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auxiliary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activities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company</w:t>
      </w:r>
      <w:proofErr w:type="spellEnd"/>
      <w:r w:rsidRPr="008F069B">
        <w:rPr>
          <w:bCs/>
          <w:color w:val="000000" w:themeColor="text1"/>
          <w:szCs w:val="20"/>
          <w:lang w:val="sl-SI"/>
        </w:rPr>
        <w:t xml:space="preserve">. </w:t>
      </w:r>
      <w:proofErr w:type="spellStart"/>
      <w:r w:rsidR="00A9620C" w:rsidRPr="008F069B">
        <w:rPr>
          <w:bCs/>
          <w:color w:val="000000" w:themeColor="text1"/>
          <w:szCs w:val="20"/>
          <w:lang w:val="sl-SI"/>
        </w:rPr>
        <w:t>Article</w:t>
      </w:r>
      <w:proofErr w:type="spellEnd"/>
      <w:r w:rsidR="00A9620C" w:rsidRPr="008F069B">
        <w:rPr>
          <w:bCs/>
          <w:color w:val="000000" w:themeColor="text1"/>
          <w:szCs w:val="20"/>
          <w:lang w:val="sl-SI"/>
        </w:rPr>
        <w:t xml:space="preserve"> 5 </w:t>
      </w:r>
      <w:proofErr w:type="spellStart"/>
      <w:r w:rsidR="00A9620C" w:rsidRPr="008F069B">
        <w:rPr>
          <w:bCs/>
          <w:color w:val="000000" w:themeColor="text1"/>
          <w:szCs w:val="20"/>
          <w:lang w:val="sl-SI"/>
        </w:rPr>
        <w:t>of</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the</w:t>
      </w:r>
      <w:proofErr w:type="spellEnd"/>
      <w:r w:rsidR="00A9620C" w:rsidRPr="008F069B">
        <w:rPr>
          <w:bCs/>
          <w:color w:val="000000" w:themeColor="text1"/>
          <w:szCs w:val="20"/>
          <w:lang w:val="sl-SI"/>
        </w:rPr>
        <w:t xml:space="preserve"> OECD Model </w:t>
      </w:r>
      <w:proofErr w:type="spellStart"/>
      <w:r w:rsidR="00A9620C" w:rsidRPr="008F069B">
        <w:rPr>
          <w:bCs/>
          <w:color w:val="000000" w:themeColor="text1"/>
          <w:szCs w:val="20"/>
          <w:lang w:val="sl-SI"/>
        </w:rPr>
        <w:t>Tax</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Convention</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adds</w:t>
      </w:r>
      <w:proofErr w:type="spellEnd"/>
      <w:r w:rsidR="00A9620C" w:rsidRPr="008F069B">
        <w:rPr>
          <w:bCs/>
          <w:color w:val="000000" w:themeColor="text1"/>
          <w:szCs w:val="20"/>
          <w:lang w:val="sl-SI"/>
        </w:rPr>
        <w:t xml:space="preserve"> a </w:t>
      </w:r>
      <w:proofErr w:type="spellStart"/>
      <w:r w:rsidR="00A9620C" w:rsidRPr="008F069B">
        <w:rPr>
          <w:bCs/>
          <w:color w:val="000000" w:themeColor="text1"/>
          <w:szCs w:val="20"/>
          <w:lang w:val="sl-SI"/>
        </w:rPr>
        <w:t>condition</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that</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the</w:t>
      </w:r>
      <w:proofErr w:type="spellEnd"/>
      <w:r w:rsidR="00A9620C" w:rsidRPr="008F069B">
        <w:rPr>
          <w:bCs/>
          <w:color w:val="000000" w:themeColor="text1"/>
          <w:szCs w:val="20"/>
          <w:lang w:val="sl-SI"/>
        </w:rPr>
        <w:t xml:space="preserve"> place </w:t>
      </w:r>
      <w:proofErr w:type="spellStart"/>
      <w:r w:rsidR="00A9620C" w:rsidRPr="008F069B">
        <w:rPr>
          <w:bCs/>
          <w:color w:val="000000" w:themeColor="text1"/>
          <w:szCs w:val="20"/>
          <w:lang w:val="sl-SI"/>
        </w:rPr>
        <w:t>of</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performing</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activities</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or</w:t>
      </w:r>
      <w:proofErr w:type="spellEnd"/>
      <w:r w:rsidR="00A9620C" w:rsidRPr="008F069B">
        <w:rPr>
          <w:bCs/>
          <w:color w:val="000000" w:themeColor="text1"/>
          <w:szCs w:val="20"/>
          <w:lang w:val="sl-SI"/>
        </w:rPr>
        <w:t xml:space="preserve"> business </w:t>
      </w:r>
      <w:proofErr w:type="spellStart"/>
      <w:r w:rsidR="00A9620C" w:rsidRPr="008F069B">
        <w:rPr>
          <w:bCs/>
          <w:color w:val="000000" w:themeColor="text1"/>
          <w:szCs w:val="20"/>
          <w:lang w:val="sl-SI"/>
        </w:rPr>
        <w:t>of</w:t>
      </w:r>
      <w:proofErr w:type="spellEnd"/>
      <w:r w:rsidR="00A9620C" w:rsidRPr="008F069B">
        <w:rPr>
          <w:bCs/>
          <w:color w:val="000000" w:themeColor="text1"/>
          <w:szCs w:val="20"/>
          <w:lang w:val="sl-SI"/>
        </w:rPr>
        <w:t xml:space="preserve"> a non-</w:t>
      </w:r>
      <w:proofErr w:type="spellStart"/>
      <w:r w:rsidR="00A9620C" w:rsidRPr="008F069B">
        <w:rPr>
          <w:bCs/>
          <w:color w:val="000000" w:themeColor="text1"/>
          <w:szCs w:val="20"/>
          <w:lang w:val="sl-SI"/>
        </w:rPr>
        <w:t>resident</w:t>
      </w:r>
      <w:proofErr w:type="spellEnd"/>
      <w:r w:rsidR="00A9620C" w:rsidRPr="008F069B">
        <w:rPr>
          <w:bCs/>
          <w:color w:val="000000" w:themeColor="text1"/>
          <w:szCs w:val="20"/>
          <w:lang w:val="sl-SI"/>
        </w:rPr>
        <w:t xml:space="preserve"> in </w:t>
      </w:r>
      <w:proofErr w:type="spellStart"/>
      <w:r w:rsidR="00A9620C" w:rsidRPr="008F069B">
        <w:rPr>
          <w:bCs/>
          <w:color w:val="000000" w:themeColor="text1"/>
          <w:szCs w:val="20"/>
          <w:lang w:val="sl-SI"/>
        </w:rPr>
        <w:t>the</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country</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of</w:t>
      </w:r>
      <w:proofErr w:type="spellEnd"/>
      <w:r w:rsidR="00A9620C" w:rsidRPr="008F069B">
        <w:rPr>
          <w:bCs/>
          <w:color w:val="000000" w:themeColor="text1"/>
          <w:szCs w:val="20"/>
          <w:lang w:val="sl-SI"/>
        </w:rPr>
        <w:t xml:space="preserve"> non-</w:t>
      </w:r>
      <w:proofErr w:type="spellStart"/>
      <w:r w:rsidR="00A9620C" w:rsidRPr="008F069B">
        <w:rPr>
          <w:bCs/>
          <w:color w:val="000000" w:themeColor="text1"/>
          <w:szCs w:val="20"/>
          <w:lang w:val="sl-SI"/>
        </w:rPr>
        <w:t>residence</w:t>
      </w:r>
      <w:proofErr w:type="spellEnd"/>
      <w:r w:rsidR="00A9620C" w:rsidRPr="008F069B">
        <w:rPr>
          <w:bCs/>
          <w:color w:val="000000" w:themeColor="text1"/>
          <w:szCs w:val="20"/>
          <w:lang w:val="sl-SI"/>
        </w:rPr>
        <w:t xml:space="preserve"> is </w:t>
      </w:r>
      <w:proofErr w:type="spellStart"/>
      <w:r w:rsidR="00A9620C" w:rsidRPr="008F069B">
        <w:rPr>
          <w:bCs/>
          <w:color w:val="000000" w:themeColor="text1"/>
          <w:szCs w:val="20"/>
          <w:lang w:val="sl-SI"/>
        </w:rPr>
        <w:t>of</w:t>
      </w:r>
      <w:proofErr w:type="spellEnd"/>
      <w:r w:rsidR="00A9620C" w:rsidRPr="008F069B">
        <w:rPr>
          <w:bCs/>
          <w:color w:val="000000" w:themeColor="text1"/>
          <w:szCs w:val="20"/>
          <w:lang w:val="sl-SI"/>
        </w:rPr>
        <w:t xml:space="preserve"> a </w:t>
      </w:r>
      <w:proofErr w:type="spellStart"/>
      <w:r w:rsidR="00DE6FFE" w:rsidRPr="008F069B">
        <w:rPr>
          <w:bCs/>
          <w:color w:val="000000" w:themeColor="text1"/>
          <w:szCs w:val="20"/>
          <w:lang w:val="sl-SI"/>
        </w:rPr>
        <w:t>continuous</w:t>
      </w:r>
      <w:proofErr w:type="spellEnd"/>
      <w:r w:rsidR="00A9620C" w:rsidRPr="008F069B">
        <w:rPr>
          <w:bCs/>
          <w:color w:val="000000" w:themeColor="text1"/>
          <w:szCs w:val="20"/>
          <w:lang w:val="sl-SI"/>
        </w:rPr>
        <w:t xml:space="preserve"> nature </w:t>
      </w:r>
      <w:proofErr w:type="spellStart"/>
      <w:r w:rsidR="00A9620C" w:rsidRPr="008F069B">
        <w:rPr>
          <w:bCs/>
          <w:color w:val="000000" w:themeColor="text1"/>
          <w:szCs w:val="20"/>
          <w:lang w:val="sl-SI"/>
        </w:rPr>
        <w:t>or</w:t>
      </w:r>
      <w:proofErr w:type="spellEnd"/>
      <w:r w:rsidR="00A9620C" w:rsidRPr="008F069B">
        <w:rPr>
          <w:bCs/>
          <w:color w:val="000000" w:themeColor="text1"/>
          <w:szCs w:val="20"/>
          <w:lang w:val="sl-SI"/>
        </w:rPr>
        <w:t xml:space="preserve"> </w:t>
      </w:r>
      <w:proofErr w:type="spellStart"/>
      <w:r w:rsidR="00A9620C" w:rsidRPr="008F069B">
        <w:rPr>
          <w:bCs/>
          <w:color w:val="000000" w:themeColor="text1"/>
          <w:szCs w:val="20"/>
          <w:lang w:val="sl-SI"/>
        </w:rPr>
        <w:t>permanent</w:t>
      </w:r>
      <w:proofErr w:type="spellEnd"/>
      <w:r w:rsidR="00A9620C" w:rsidRPr="008F069B">
        <w:rPr>
          <w:bCs/>
          <w:color w:val="000000" w:themeColor="text1"/>
          <w:szCs w:val="20"/>
          <w:lang w:val="sl-SI"/>
        </w:rPr>
        <w:t>.</w:t>
      </w:r>
    </w:p>
    <w:p w14:paraId="04495480" w14:textId="77777777" w:rsidR="00F00DFC" w:rsidRPr="008F069B" w:rsidRDefault="00F00DFC" w:rsidP="00D9047D">
      <w:pPr>
        <w:pStyle w:val="podpisi"/>
        <w:jc w:val="both"/>
        <w:rPr>
          <w:bCs/>
          <w:color w:val="000000" w:themeColor="text1"/>
          <w:szCs w:val="20"/>
          <w:lang w:val="sl-SI"/>
        </w:rPr>
      </w:pPr>
    </w:p>
    <w:p w14:paraId="14DA03F7" w14:textId="40A1C59D" w:rsidR="00D9047D" w:rsidRPr="008F069B" w:rsidRDefault="00C11DD3" w:rsidP="00D9047D">
      <w:pPr>
        <w:pStyle w:val="podpisi"/>
        <w:jc w:val="both"/>
        <w:rPr>
          <w:bCs/>
          <w:color w:val="000000" w:themeColor="text1"/>
          <w:szCs w:val="20"/>
          <w:lang w:val="sl-SI"/>
        </w:rPr>
      </w:pPr>
      <w:proofErr w:type="spellStart"/>
      <w:r w:rsidRPr="008F069B">
        <w:rPr>
          <w:bCs/>
          <w:color w:val="000000" w:themeColor="text1"/>
          <w:szCs w:val="20"/>
          <w:lang w:val="sl-SI"/>
        </w:rPr>
        <w:t>Foreign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companies</w:t>
      </w:r>
      <w:proofErr w:type="spellEnd"/>
      <w:r w:rsidRPr="008F069B">
        <w:rPr>
          <w:bCs/>
          <w:color w:val="000000" w:themeColor="text1"/>
          <w:szCs w:val="20"/>
          <w:lang w:val="sl-SI"/>
        </w:rPr>
        <w:t xml:space="preserve"> (non-</w:t>
      </w:r>
      <w:proofErr w:type="spellStart"/>
      <w:r w:rsidRPr="008F069B">
        <w:rPr>
          <w:bCs/>
          <w:color w:val="000000" w:themeColor="text1"/>
          <w:szCs w:val="20"/>
          <w:lang w:val="sl-SI"/>
        </w:rPr>
        <w:t>residents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shall</w:t>
      </w:r>
      <w:proofErr w:type="spellEnd"/>
      <w:r w:rsidRPr="008F069B">
        <w:rPr>
          <w:bCs/>
          <w:color w:val="000000" w:themeColor="text1"/>
          <w:szCs w:val="20"/>
          <w:lang w:val="sl-SI"/>
        </w:rPr>
        <w:t xml:space="preserve"> </w:t>
      </w:r>
      <w:proofErr w:type="spellStart"/>
      <w:r w:rsidR="007B3483" w:rsidRPr="008F069B">
        <w:rPr>
          <w:bCs/>
          <w:color w:val="000000" w:themeColor="text1"/>
          <w:szCs w:val="20"/>
          <w:lang w:val="sl-SI"/>
        </w:rPr>
        <w:t>self-identify</w:t>
      </w:r>
      <w:proofErr w:type="spellEnd"/>
      <w:r w:rsidR="00D9047D" w:rsidRPr="008F069B">
        <w:rPr>
          <w:rStyle w:val="Sprotnaopomba-sklic"/>
          <w:bCs/>
          <w:color w:val="000000" w:themeColor="text1"/>
          <w:szCs w:val="20"/>
          <w:lang w:val="sl-SI"/>
        </w:rPr>
        <w:footnoteReference w:id="13"/>
      </w:r>
      <w:r w:rsidR="00D9047D" w:rsidRPr="008F069B">
        <w:rPr>
          <w:bCs/>
          <w:color w:val="000000" w:themeColor="text1"/>
          <w:szCs w:val="20"/>
          <w:lang w:val="sl-SI"/>
        </w:rPr>
        <w:t xml:space="preserve"> </w:t>
      </w:r>
      <w:proofErr w:type="spellStart"/>
      <w:r w:rsidR="007B3483" w:rsidRPr="008F069B">
        <w:rPr>
          <w:bCs/>
          <w:color w:val="000000" w:themeColor="text1"/>
          <w:szCs w:val="20"/>
          <w:lang w:val="sl-SI"/>
        </w:rPr>
        <w:t>about</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the</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existence</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of</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permanent</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establishment</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of</w:t>
      </w:r>
      <w:proofErr w:type="spellEnd"/>
      <w:r w:rsidR="007B3483" w:rsidRPr="008F069B">
        <w:rPr>
          <w:bCs/>
          <w:color w:val="000000" w:themeColor="text1"/>
          <w:szCs w:val="20"/>
          <w:lang w:val="sl-SI"/>
        </w:rPr>
        <w:t xml:space="preserve"> a non-</w:t>
      </w:r>
      <w:proofErr w:type="spellStart"/>
      <w:r w:rsidR="007B3483" w:rsidRPr="008F069B">
        <w:rPr>
          <w:bCs/>
          <w:color w:val="000000" w:themeColor="text1"/>
          <w:szCs w:val="20"/>
          <w:lang w:val="sl-SI"/>
        </w:rPr>
        <w:t>resident</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for</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tax</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purposes</w:t>
      </w:r>
      <w:proofErr w:type="spellEnd"/>
      <w:r w:rsidR="007B3483" w:rsidRPr="008F069B">
        <w:rPr>
          <w:bCs/>
          <w:color w:val="000000" w:themeColor="text1"/>
          <w:szCs w:val="20"/>
          <w:lang w:val="sl-SI"/>
        </w:rPr>
        <w:t xml:space="preserve"> in </w:t>
      </w:r>
      <w:proofErr w:type="spellStart"/>
      <w:r w:rsidR="007B3483" w:rsidRPr="008F069B">
        <w:rPr>
          <w:bCs/>
          <w:color w:val="000000" w:themeColor="text1"/>
          <w:szCs w:val="20"/>
          <w:lang w:val="sl-SI"/>
        </w:rPr>
        <w:t>the</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state</w:t>
      </w:r>
      <w:proofErr w:type="spellEnd"/>
      <w:r w:rsidR="007B3483" w:rsidRPr="008F069B">
        <w:rPr>
          <w:bCs/>
          <w:color w:val="000000" w:themeColor="text1"/>
          <w:szCs w:val="20"/>
          <w:lang w:val="sl-SI"/>
        </w:rPr>
        <w:t xml:space="preserve">, in </w:t>
      </w:r>
      <w:proofErr w:type="spellStart"/>
      <w:r w:rsidR="007B3483" w:rsidRPr="008F069B">
        <w:rPr>
          <w:bCs/>
          <w:color w:val="000000" w:themeColor="text1"/>
          <w:szCs w:val="20"/>
          <w:lang w:val="sl-SI"/>
        </w:rPr>
        <w:t>which</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they</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perform</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the</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activity</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Slovenia</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and</w:t>
      </w:r>
      <w:proofErr w:type="spellEnd"/>
      <w:r w:rsidR="007B3483" w:rsidRPr="008F069B">
        <w:rPr>
          <w:bCs/>
          <w:color w:val="000000" w:themeColor="text1"/>
          <w:szCs w:val="20"/>
          <w:lang w:val="sl-SI"/>
        </w:rPr>
        <w:t xml:space="preserve"> in </w:t>
      </w:r>
      <w:proofErr w:type="spellStart"/>
      <w:r w:rsidR="007B3483" w:rsidRPr="008F069B">
        <w:rPr>
          <w:bCs/>
          <w:color w:val="000000" w:themeColor="text1"/>
          <w:szCs w:val="20"/>
          <w:lang w:val="sl-SI"/>
        </w:rPr>
        <w:t>compliance</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with</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this</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the</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taxation</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rules</w:t>
      </w:r>
      <w:proofErr w:type="spellEnd"/>
      <w:r w:rsidR="007B3483" w:rsidRPr="008F069B">
        <w:rPr>
          <w:bCs/>
          <w:color w:val="000000" w:themeColor="text1"/>
          <w:szCs w:val="20"/>
          <w:lang w:val="sl-SI"/>
        </w:rPr>
        <w:t xml:space="preserve"> </w:t>
      </w:r>
      <w:proofErr w:type="spellStart"/>
      <w:r w:rsidR="007B3483" w:rsidRPr="008F069B">
        <w:rPr>
          <w:bCs/>
          <w:color w:val="000000" w:themeColor="text1"/>
          <w:szCs w:val="20"/>
          <w:lang w:val="sl-SI"/>
        </w:rPr>
        <w:t>shall</w:t>
      </w:r>
      <w:proofErr w:type="spellEnd"/>
      <w:r w:rsidR="007B3483" w:rsidRPr="008F069B">
        <w:rPr>
          <w:bCs/>
          <w:color w:val="000000" w:themeColor="text1"/>
          <w:szCs w:val="20"/>
          <w:lang w:val="sl-SI"/>
        </w:rPr>
        <w:t xml:space="preserve"> be </w:t>
      </w:r>
      <w:proofErr w:type="spellStart"/>
      <w:r w:rsidR="007B3483" w:rsidRPr="008F069B">
        <w:rPr>
          <w:bCs/>
          <w:color w:val="000000" w:themeColor="text1"/>
          <w:szCs w:val="20"/>
          <w:lang w:val="sl-SI"/>
        </w:rPr>
        <w:t>observed</w:t>
      </w:r>
      <w:proofErr w:type="spellEnd"/>
      <w:r w:rsidR="007B3483" w:rsidRPr="008F069B">
        <w:rPr>
          <w:bCs/>
          <w:color w:val="000000" w:themeColor="text1"/>
          <w:szCs w:val="20"/>
          <w:lang w:val="sl-SI"/>
        </w:rPr>
        <w:t xml:space="preserve">. </w:t>
      </w:r>
    </w:p>
    <w:p w14:paraId="0AD6DA7F" w14:textId="77777777" w:rsidR="00D9047D" w:rsidRPr="008F069B" w:rsidRDefault="00D9047D" w:rsidP="00D9047D">
      <w:pPr>
        <w:pStyle w:val="podpisi"/>
        <w:jc w:val="both"/>
        <w:rPr>
          <w:bCs/>
          <w:color w:val="000000" w:themeColor="text1"/>
          <w:szCs w:val="20"/>
          <w:lang w:val="sl-SI"/>
        </w:rPr>
      </w:pPr>
    </w:p>
    <w:p w14:paraId="6F8903B7" w14:textId="545150D5" w:rsidR="00D9047D" w:rsidRPr="008F069B" w:rsidRDefault="00793C70" w:rsidP="00D9047D">
      <w:pPr>
        <w:pStyle w:val="podpisi"/>
        <w:jc w:val="both"/>
        <w:rPr>
          <w:bCs/>
          <w:color w:val="000000" w:themeColor="text1"/>
          <w:szCs w:val="20"/>
          <w:lang w:val="sl-SI"/>
        </w:rPr>
      </w:pPr>
      <w:r w:rsidRPr="008F069B">
        <w:rPr>
          <w:bCs/>
          <w:color w:val="000000" w:themeColor="text1"/>
          <w:szCs w:val="20"/>
          <w:lang w:val="sl-SI"/>
        </w:rPr>
        <w:t xml:space="preserve">In </w:t>
      </w:r>
      <w:proofErr w:type="spellStart"/>
      <w:r w:rsidRPr="008F069B">
        <w:rPr>
          <w:bCs/>
          <w:color w:val="000000" w:themeColor="text1"/>
          <w:szCs w:val="20"/>
          <w:lang w:val="sl-SI"/>
        </w:rPr>
        <w:t>cases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organisation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and</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realisation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canyoning</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mountaineering</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and</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other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tourist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services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which</w:t>
      </w:r>
      <w:proofErr w:type="spellEnd"/>
      <w:r w:rsidRPr="008F069B">
        <w:rPr>
          <w:bCs/>
          <w:color w:val="000000" w:themeColor="text1"/>
          <w:szCs w:val="20"/>
          <w:lang w:val="sl-SI"/>
        </w:rPr>
        <w:t xml:space="preserve"> are </w:t>
      </w:r>
      <w:proofErr w:type="spellStart"/>
      <w:r w:rsidRPr="008F069B">
        <w:rPr>
          <w:bCs/>
          <w:color w:val="000000" w:themeColor="text1"/>
          <w:szCs w:val="20"/>
          <w:lang w:val="sl-SI"/>
        </w:rPr>
        <w:t>performed</w:t>
      </w:r>
      <w:proofErr w:type="spellEnd"/>
      <w:r w:rsidRPr="008F069B">
        <w:rPr>
          <w:bCs/>
          <w:color w:val="000000" w:themeColor="text1"/>
          <w:szCs w:val="20"/>
          <w:lang w:val="sl-SI"/>
        </w:rPr>
        <w:t xml:space="preserve"> on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territory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Slovenia</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by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companies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established</w:t>
      </w:r>
      <w:proofErr w:type="spellEnd"/>
      <w:r w:rsidRPr="008F069B">
        <w:rPr>
          <w:bCs/>
          <w:color w:val="000000" w:themeColor="text1"/>
          <w:szCs w:val="20"/>
          <w:lang w:val="sl-SI"/>
        </w:rPr>
        <w:t xml:space="preserve"> in </w:t>
      </w:r>
      <w:proofErr w:type="spellStart"/>
      <w:r w:rsidRPr="008F069B">
        <w:rPr>
          <w:bCs/>
          <w:color w:val="000000" w:themeColor="text1"/>
          <w:szCs w:val="20"/>
          <w:lang w:val="sl-SI"/>
        </w:rPr>
        <w:t>other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Member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States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outside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EU, </w:t>
      </w:r>
      <w:proofErr w:type="spellStart"/>
      <w:r w:rsidRPr="008F069B">
        <w:rPr>
          <w:bCs/>
          <w:color w:val="000000" w:themeColor="text1"/>
          <w:szCs w:val="20"/>
          <w:lang w:val="sl-SI"/>
        </w:rPr>
        <w:t>other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that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tourist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agencies</w:t>
      </w:r>
      <w:proofErr w:type="spellEnd"/>
      <w:r w:rsidRPr="008F069B">
        <w:rPr>
          <w:bCs/>
          <w:color w:val="000000" w:themeColor="text1"/>
          <w:szCs w:val="20"/>
          <w:lang w:val="sl-SI"/>
        </w:rPr>
        <w:t xml:space="preserve">, a </w:t>
      </w:r>
      <w:proofErr w:type="spellStart"/>
      <w:r w:rsidRPr="008F069B">
        <w:rPr>
          <w:bCs/>
          <w:color w:val="000000" w:themeColor="text1"/>
          <w:szCs w:val="20"/>
          <w:lang w:val="sl-SI"/>
        </w:rPr>
        <w:t>foreign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company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that</w:t>
      </w:r>
      <w:proofErr w:type="spellEnd"/>
      <w:r w:rsidRPr="008F069B">
        <w:rPr>
          <w:bCs/>
          <w:color w:val="000000" w:themeColor="text1"/>
          <w:szCs w:val="20"/>
          <w:lang w:val="sl-SI"/>
        </w:rPr>
        <w:t xml:space="preserve"> is a non-</w:t>
      </w:r>
      <w:proofErr w:type="spellStart"/>
      <w:r w:rsidRPr="008F069B">
        <w:rPr>
          <w:bCs/>
          <w:color w:val="000000" w:themeColor="text1"/>
          <w:szCs w:val="20"/>
          <w:lang w:val="sl-SI"/>
        </w:rPr>
        <w:t>resident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shall</w:t>
      </w:r>
      <w:proofErr w:type="spellEnd"/>
      <w:r w:rsidRPr="008F069B">
        <w:rPr>
          <w:bCs/>
          <w:color w:val="000000" w:themeColor="text1"/>
          <w:szCs w:val="20"/>
          <w:lang w:val="sl-SI"/>
        </w:rPr>
        <w:t xml:space="preserve"> at </w:t>
      </w:r>
      <w:proofErr w:type="spellStart"/>
      <w:r w:rsidRPr="008F069B">
        <w:rPr>
          <w:bCs/>
          <w:color w:val="000000" w:themeColor="text1"/>
          <w:szCs w:val="20"/>
          <w:lang w:val="sl-SI"/>
        </w:rPr>
        <w:t>first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assess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whether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activities</w:t>
      </w:r>
      <w:proofErr w:type="spellEnd"/>
      <w:r w:rsidRPr="008F069B">
        <w:rPr>
          <w:bCs/>
          <w:color w:val="000000" w:themeColor="text1"/>
          <w:szCs w:val="20"/>
          <w:lang w:val="sl-SI"/>
        </w:rPr>
        <w:t xml:space="preserve"> on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territory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Slovenia</w:t>
      </w:r>
      <w:proofErr w:type="spellEnd"/>
      <w:r w:rsidRPr="008F069B">
        <w:rPr>
          <w:bCs/>
          <w:color w:val="000000" w:themeColor="text1"/>
          <w:szCs w:val="20"/>
          <w:lang w:val="sl-SI"/>
        </w:rPr>
        <w:t xml:space="preserve"> are </w:t>
      </w:r>
      <w:r w:rsidR="001026A7" w:rsidRPr="008F069B">
        <w:rPr>
          <w:bCs/>
          <w:color w:val="000000" w:themeColor="text1"/>
          <w:szCs w:val="20"/>
          <w:lang w:val="sl-SI"/>
        </w:rPr>
        <w:t xml:space="preserve">a </w:t>
      </w:r>
      <w:proofErr w:type="spellStart"/>
      <w:r w:rsidR="001026A7" w:rsidRPr="008F069B">
        <w:rPr>
          <w:bCs/>
          <w:color w:val="000000" w:themeColor="text1"/>
          <w:szCs w:val="20"/>
          <w:lang w:val="sl-SI"/>
        </w:rPr>
        <w:t>substantial</w:t>
      </w:r>
      <w:proofErr w:type="spellEnd"/>
      <w:r w:rsidR="001026A7" w:rsidRPr="008F069B">
        <w:rPr>
          <w:bCs/>
          <w:color w:val="000000" w:themeColor="text1"/>
          <w:szCs w:val="20"/>
          <w:lang w:val="sl-SI"/>
        </w:rPr>
        <w:t xml:space="preserve"> part </w:t>
      </w:r>
      <w:proofErr w:type="spellStart"/>
      <w:r w:rsidR="001026A7" w:rsidRPr="008F069B">
        <w:rPr>
          <w:bCs/>
          <w:color w:val="000000" w:themeColor="text1"/>
          <w:szCs w:val="20"/>
          <w:lang w:val="sl-SI"/>
        </w:rPr>
        <w:t>of</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services</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which</w:t>
      </w:r>
      <w:proofErr w:type="spellEnd"/>
      <w:r w:rsidR="001026A7" w:rsidRPr="008F069B">
        <w:rPr>
          <w:bCs/>
          <w:color w:val="000000" w:themeColor="text1"/>
          <w:szCs w:val="20"/>
          <w:lang w:val="sl-SI"/>
        </w:rPr>
        <w:t xml:space="preserve"> it </w:t>
      </w:r>
      <w:proofErr w:type="spellStart"/>
      <w:r w:rsidR="001026A7" w:rsidRPr="008F069B">
        <w:rPr>
          <w:bCs/>
          <w:color w:val="000000" w:themeColor="text1"/>
          <w:szCs w:val="20"/>
          <w:lang w:val="sl-SI"/>
        </w:rPr>
        <w:t>performs</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for</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its</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own</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buyers</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or</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those</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activities</w:t>
      </w:r>
      <w:proofErr w:type="spellEnd"/>
      <w:r w:rsidR="001026A7" w:rsidRPr="008F069B">
        <w:rPr>
          <w:bCs/>
          <w:color w:val="000000" w:themeColor="text1"/>
          <w:szCs w:val="20"/>
          <w:lang w:val="sl-SI"/>
        </w:rPr>
        <w:t xml:space="preserve"> are </w:t>
      </w:r>
      <w:proofErr w:type="spellStart"/>
      <w:r w:rsidR="001026A7" w:rsidRPr="008F069B">
        <w:rPr>
          <w:bCs/>
          <w:color w:val="000000" w:themeColor="text1"/>
          <w:szCs w:val="20"/>
          <w:lang w:val="sl-SI"/>
        </w:rPr>
        <w:t>only</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auxiliary</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activities</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of</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the</w:t>
      </w:r>
      <w:proofErr w:type="spellEnd"/>
      <w:r w:rsidR="001026A7" w:rsidRPr="008F069B">
        <w:rPr>
          <w:bCs/>
          <w:color w:val="000000" w:themeColor="text1"/>
          <w:szCs w:val="20"/>
          <w:lang w:val="sl-SI"/>
        </w:rPr>
        <w:t xml:space="preserve"> </w:t>
      </w:r>
      <w:proofErr w:type="spellStart"/>
      <w:r w:rsidR="001026A7" w:rsidRPr="008F069B">
        <w:rPr>
          <w:bCs/>
          <w:color w:val="000000" w:themeColor="text1"/>
          <w:szCs w:val="20"/>
          <w:lang w:val="sl-SI"/>
        </w:rPr>
        <w:t>company</w:t>
      </w:r>
      <w:proofErr w:type="spellEnd"/>
      <w:r w:rsidR="001026A7" w:rsidRPr="008F069B">
        <w:rPr>
          <w:bCs/>
          <w:color w:val="000000" w:themeColor="text1"/>
          <w:szCs w:val="20"/>
          <w:lang w:val="sl-SI"/>
        </w:rPr>
        <w:t xml:space="preserve">, </w:t>
      </w:r>
      <w:proofErr w:type="spellStart"/>
      <w:r w:rsidR="006A4566" w:rsidRPr="008F069B">
        <w:rPr>
          <w:bCs/>
          <w:color w:val="000000" w:themeColor="text1"/>
          <w:szCs w:val="20"/>
          <w:lang w:val="sl-SI"/>
        </w:rPr>
        <w:t>which</w:t>
      </w:r>
      <w:proofErr w:type="spellEnd"/>
      <w:r w:rsidR="006A4566" w:rsidRPr="008F069B">
        <w:rPr>
          <w:bCs/>
          <w:color w:val="000000" w:themeColor="text1"/>
          <w:szCs w:val="20"/>
          <w:lang w:val="sl-SI"/>
        </w:rPr>
        <w:t xml:space="preserve"> are </w:t>
      </w:r>
      <w:proofErr w:type="spellStart"/>
      <w:r w:rsidR="006A4566" w:rsidRPr="008F069B">
        <w:rPr>
          <w:bCs/>
          <w:color w:val="000000" w:themeColor="text1"/>
          <w:szCs w:val="20"/>
          <w:lang w:val="sl-SI"/>
        </w:rPr>
        <w:t>otherwise</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needed</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by</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the</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company</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for</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purposes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of</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its</w:t>
      </w:r>
      <w:proofErr w:type="spellEnd"/>
      <w:r w:rsidR="006A4566" w:rsidRPr="008F069B">
        <w:rPr>
          <w:bCs/>
          <w:color w:val="000000" w:themeColor="text1"/>
          <w:szCs w:val="20"/>
          <w:lang w:val="sl-SI"/>
        </w:rPr>
        <w:t xml:space="preserve"> business </w:t>
      </w:r>
      <w:proofErr w:type="spellStart"/>
      <w:r w:rsidR="006A4566" w:rsidRPr="008F069B">
        <w:rPr>
          <w:bCs/>
          <w:color w:val="000000" w:themeColor="text1"/>
          <w:szCs w:val="20"/>
          <w:lang w:val="sl-SI"/>
        </w:rPr>
        <w:t>activities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but</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they</w:t>
      </w:r>
      <w:proofErr w:type="spellEnd"/>
      <w:r w:rsidR="006A4566" w:rsidRPr="008F069B">
        <w:rPr>
          <w:bCs/>
          <w:color w:val="000000" w:themeColor="text1"/>
          <w:szCs w:val="20"/>
          <w:lang w:val="sl-SI"/>
        </w:rPr>
        <w:t xml:space="preserve"> are not </w:t>
      </w:r>
      <w:proofErr w:type="spellStart"/>
      <w:r w:rsidR="006A4566" w:rsidRPr="008F069B">
        <w:rPr>
          <w:bCs/>
          <w:color w:val="000000" w:themeColor="text1"/>
          <w:szCs w:val="20"/>
          <w:lang w:val="sl-SI"/>
        </w:rPr>
        <w:t>essential</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for</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performing</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of</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the</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basis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activities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of</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the</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company</w:t>
      </w:r>
      <w:proofErr w:type="spellEnd"/>
      <w:r w:rsidR="006A4566" w:rsidRPr="008F069B">
        <w:rPr>
          <w:bCs/>
          <w:color w:val="000000" w:themeColor="text1"/>
          <w:szCs w:val="20"/>
          <w:lang w:val="sl-SI"/>
        </w:rPr>
        <w:t xml:space="preserve">. At </w:t>
      </w:r>
      <w:proofErr w:type="spellStart"/>
      <w:r w:rsidR="006A4566" w:rsidRPr="008F069B">
        <w:rPr>
          <w:bCs/>
          <w:color w:val="000000" w:themeColor="text1"/>
          <w:szCs w:val="20"/>
          <w:lang w:val="sl-SI"/>
        </w:rPr>
        <w:t>activities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taken</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into</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consideration</w:t>
      </w:r>
      <w:proofErr w:type="spellEnd"/>
      <w:r w:rsidR="006A4566" w:rsidRPr="008F069B">
        <w:rPr>
          <w:bCs/>
          <w:color w:val="000000" w:themeColor="text1"/>
          <w:szCs w:val="20"/>
          <w:lang w:val="sl-SI"/>
        </w:rPr>
        <w:t xml:space="preserve"> on </w:t>
      </w:r>
      <w:proofErr w:type="spellStart"/>
      <w:r w:rsidR="006A4566" w:rsidRPr="008F069B">
        <w:rPr>
          <w:bCs/>
          <w:color w:val="000000" w:themeColor="text1"/>
          <w:szCs w:val="20"/>
          <w:lang w:val="sl-SI"/>
        </w:rPr>
        <w:t>the</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territory</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of</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Slovenia</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provision</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of</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services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for</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customers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consisting</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of</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the</w:t>
      </w:r>
      <w:proofErr w:type="spellEnd"/>
      <w:r w:rsidR="006A4566" w:rsidRPr="008F069B">
        <w:rPr>
          <w:bCs/>
          <w:color w:val="000000" w:themeColor="text1"/>
          <w:szCs w:val="20"/>
          <w:lang w:val="sl-SI"/>
        </w:rPr>
        <w:t xml:space="preserve"> transport </w:t>
      </w:r>
      <w:proofErr w:type="spellStart"/>
      <w:r w:rsidR="006A4566" w:rsidRPr="008F069B">
        <w:rPr>
          <w:bCs/>
          <w:color w:val="000000" w:themeColor="text1"/>
          <w:szCs w:val="20"/>
          <w:lang w:val="sl-SI"/>
        </w:rPr>
        <w:t>of</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tourists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payment</w:t>
      </w:r>
      <w:proofErr w:type="spellEnd"/>
      <w:r w:rsidR="006A4566" w:rsidRPr="008F069B">
        <w:rPr>
          <w:bCs/>
          <w:color w:val="000000" w:themeColor="text1"/>
          <w:szCs w:val="20"/>
          <w:lang w:val="sl-SI"/>
        </w:rPr>
        <w:t xml:space="preserve"> </w:t>
      </w:r>
      <w:proofErr w:type="spellStart"/>
      <w:r w:rsidR="0096578A" w:rsidRPr="008F069B">
        <w:rPr>
          <w:bCs/>
          <w:color w:val="000000" w:themeColor="text1"/>
          <w:szCs w:val="20"/>
          <w:lang w:val="sl-SI"/>
        </w:rPr>
        <w:t>for</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canyoning</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fees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or</w:t>
      </w:r>
      <w:proofErr w:type="spellEnd"/>
      <w:r w:rsidR="006A4566" w:rsidRPr="008F069B">
        <w:rPr>
          <w:bCs/>
          <w:color w:val="000000" w:themeColor="text1"/>
          <w:szCs w:val="20"/>
          <w:lang w:val="sl-SI"/>
        </w:rPr>
        <w:t xml:space="preserve"> </w:t>
      </w:r>
      <w:proofErr w:type="spellStart"/>
      <w:r w:rsidR="0096578A" w:rsidRPr="008F069B">
        <w:rPr>
          <w:bCs/>
          <w:color w:val="000000" w:themeColor="text1"/>
          <w:szCs w:val="20"/>
          <w:lang w:val="sl-SI"/>
        </w:rPr>
        <w:t>for</w:t>
      </w:r>
      <w:proofErr w:type="spellEnd"/>
      <w:r w:rsidR="0096578A" w:rsidRPr="008F069B">
        <w:rPr>
          <w:bCs/>
          <w:color w:val="000000" w:themeColor="text1"/>
          <w:szCs w:val="20"/>
          <w:lang w:val="sl-SI"/>
        </w:rPr>
        <w:t xml:space="preserve"> </w:t>
      </w:r>
      <w:proofErr w:type="spellStart"/>
      <w:r w:rsidR="006A4566" w:rsidRPr="008F069B">
        <w:rPr>
          <w:bCs/>
          <w:color w:val="000000" w:themeColor="text1"/>
          <w:szCs w:val="20"/>
          <w:lang w:val="sl-SI"/>
        </w:rPr>
        <w:t>other</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activities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for</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tourists</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possible</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organisation</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of</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accommodation</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and</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other</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related</w:t>
      </w:r>
      <w:proofErr w:type="spellEnd"/>
      <w:r w:rsidR="006A4566" w:rsidRPr="008F069B">
        <w:rPr>
          <w:bCs/>
          <w:color w:val="000000" w:themeColor="text1"/>
          <w:szCs w:val="20"/>
          <w:lang w:val="sl-SI"/>
        </w:rPr>
        <w:t xml:space="preserve"> </w:t>
      </w:r>
      <w:proofErr w:type="spellStart"/>
      <w:r w:rsidR="006A4566" w:rsidRPr="008F069B">
        <w:rPr>
          <w:bCs/>
          <w:color w:val="000000" w:themeColor="text1"/>
          <w:szCs w:val="20"/>
          <w:lang w:val="sl-SI"/>
        </w:rPr>
        <w:t>services</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the</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essential</w:t>
      </w:r>
      <w:proofErr w:type="spellEnd"/>
      <w:r w:rsidR="0096578A" w:rsidRPr="008F069B">
        <w:rPr>
          <w:bCs/>
          <w:color w:val="000000" w:themeColor="text1"/>
          <w:szCs w:val="20"/>
          <w:lang w:val="sl-SI"/>
        </w:rPr>
        <w:t xml:space="preserve"> element </w:t>
      </w:r>
      <w:proofErr w:type="spellStart"/>
      <w:r w:rsidR="0096578A" w:rsidRPr="008F069B">
        <w:rPr>
          <w:bCs/>
          <w:color w:val="000000" w:themeColor="text1"/>
          <w:szCs w:val="20"/>
          <w:lang w:val="sl-SI"/>
        </w:rPr>
        <w:t>of</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which</w:t>
      </w:r>
      <w:proofErr w:type="spellEnd"/>
      <w:r w:rsidR="0096578A" w:rsidRPr="008F069B">
        <w:rPr>
          <w:bCs/>
          <w:color w:val="000000" w:themeColor="text1"/>
          <w:szCs w:val="20"/>
          <w:lang w:val="sl-SI"/>
        </w:rPr>
        <w:t xml:space="preserve"> is </w:t>
      </w:r>
      <w:proofErr w:type="spellStart"/>
      <w:r w:rsidR="0096578A" w:rsidRPr="008F069B">
        <w:rPr>
          <w:bCs/>
          <w:color w:val="000000" w:themeColor="text1"/>
          <w:szCs w:val="20"/>
          <w:lang w:val="sl-SI"/>
        </w:rPr>
        <w:t>the</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exploitation</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of</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natural</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resources</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of</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Slovenia</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and</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without</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that</w:t>
      </w:r>
      <w:proofErr w:type="spellEnd"/>
      <w:r w:rsidR="0096578A" w:rsidRPr="008F069B">
        <w:rPr>
          <w:bCs/>
          <w:color w:val="000000" w:themeColor="text1"/>
          <w:szCs w:val="20"/>
          <w:lang w:val="sl-SI"/>
        </w:rPr>
        <w:t xml:space="preserve"> element </w:t>
      </w:r>
      <w:proofErr w:type="spellStart"/>
      <w:r w:rsidR="0096578A" w:rsidRPr="008F069B">
        <w:rPr>
          <w:bCs/>
          <w:color w:val="000000" w:themeColor="text1"/>
          <w:szCs w:val="20"/>
          <w:lang w:val="sl-SI"/>
        </w:rPr>
        <w:t>the</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foreign</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company</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would</w:t>
      </w:r>
      <w:proofErr w:type="spellEnd"/>
      <w:r w:rsidR="0096578A" w:rsidRPr="008F069B">
        <w:rPr>
          <w:bCs/>
          <w:color w:val="000000" w:themeColor="text1"/>
          <w:szCs w:val="20"/>
          <w:lang w:val="sl-SI"/>
        </w:rPr>
        <w:t xml:space="preserve"> not be </w:t>
      </w:r>
      <w:proofErr w:type="spellStart"/>
      <w:r w:rsidR="0096578A" w:rsidRPr="008F069B">
        <w:rPr>
          <w:bCs/>
          <w:color w:val="000000" w:themeColor="text1"/>
          <w:szCs w:val="20"/>
          <w:lang w:val="sl-SI"/>
        </w:rPr>
        <w:t>able</w:t>
      </w:r>
      <w:proofErr w:type="spellEnd"/>
      <w:r w:rsidR="0096578A" w:rsidRPr="008F069B">
        <w:rPr>
          <w:bCs/>
          <w:color w:val="000000" w:themeColor="text1"/>
          <w:szCs w:val="20"/>
          <w:lang w:val="sl-SI"/>
        </w:rPr>
        <w:t xml:space="preserve"> to </w:t>
      </w:r>
      <w:proofErr w:type="spellStart"/>
      <w:r w:rsidR="0096578A" w:rsidRPr="008F069B">
        <w:rPr>
          <w:bCs/>
          <w:color w:val="000000" w:themeColor="text1"/>
          <w:szCs w:val="20"/>
          <w:lang w:val="sl-SI"/>
        </w:rPr>
        <w:t>provide</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the</w:t>
      </w:r>
      <w:proofErr w:type="spellEnd"/>
      <w:r w:rsidR="0096578A" w:rsidRPr="008F069B">
        <w:rPr>
          <w:bCs/>
          <w:color w:val="000000" w:themeColor="text1"/>
          <w:szCs w:val="20"/>
          <w:lang w:val="sl-SI"/>
        </w:rPr>
        <w:t xml:space="preserve"> </w:t>
      </w:r>
      <w:proofErr w:type="spellStart"/>
      <w:r w:rsidR="0096578A" w:rsidRPr="008F069B">
        <w:rPr>
          <w:bCs/>
          <w:color w:val="000000" w:themeColor="text1"/>
          <w:szCs w:val="20"/>
          <w:lang w:val="sl-SI"/>
        </w:rPr>
        <w:t>services</w:t>
      </w:r>
      <w:proofErr w:type="spellEnd"/>
      <w:r w:rsidR="0096578A" w:rsidRPr="008F069B">
        <w:rPr>
          <w:bCs/>
          <w:color w:val="000000" w:themeColor="text1"/>
          <w:szCs w:val="20"/>
          <w:lang w:val="sl-SI"/>
        </w:rPr>
        <w:t>.</w:t>
      </w:r>
      <w:r w:rsidR="0017286F" w:rsidRPr="008F069B">
        <w:rPr>
          <w:bCs/>
          <w:color w:val="000000" w:themeColor="text1"/>
          <w:szCs w:val="20"/>
          <w:lang w:val="sl-SI"/>
        </w:rPr>
        <w:t xml:space="preserve"> </w:t>
      </w:r>
      <w:proofErr w:type="spellStart"/>
      <w:r w:rsidR="00D40F28" w:rsidRPr="008F069B">
        <w:rPr>
          <w:bCs/>
          <w:color w:val="000000" w:themeColor="text1"/>
          <w:szCs w:val="20"/>
          <w:lang w:val="sl-SI"/>
        </w:rPr>
        <w:t>This</w:t>
      </w:r>
      <w:proofErr w:type="spellEnd"/>
      <w:r w:rsidR="00D40F28" w:rsidRPr="008F069B">
        <w:rPr>
          <w:bCs/>
          <w:color w:val="000000" w:themeColor="text1"/>
          <w:szCs w:val="20"/>
          <w:lang w:val="sl-SI"/>
        </w:rPr>
        <w:t xml:space="preserve"> is </w:t>
      </w:r>
      <w:proofErr w:type="spellStart"/>
      <w:r w:rsidR="00D40F28" w:rsidRPr="008F069B">
        <w:rPr>
          <w:bCs/>
          <w:color w:val="000000" w:themeColor="text1"/>
          <w:szCs w:val="20"/>
          <w:lang w:val="sl-SI"/>
        </w:rPr>
        <w:t>the</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reason</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why</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those</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activities</w:t>
      </w:r>
      <w:proofErr w:type="spellEnd"/>
      <w:r w:rsidR="00D40F28" w:rsidRPr="008F069B">
        <w:rPr>
          <w:bCs/>
          <w:color w:val="000000" w:themeColor="text1"/>
          <w:szCs w:val="20"/>
          <w:lang w:val="sl-SI"/>
        </w:rPr>
        <w:t xml:space="preserve"> are </w:t>
      </w:r>
      <w:proofErr w:type="spellStart"/>
      <w:r w:rsidR="00D40F28" w:rsidRPr="008F069B">
        <w:rPr>
          <w:bCs/>
          <w:color w:val="000000" w:themeColor="text1"/>
          <w:szCs w:val="20"/>
          <w:lang w:val="sl-SI"/>
        </w:rPr>
        <w:t>performing</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of</w:t>
      </w:r>
      <w:proofErr w:type="spellEnd"/>
      <w:r w:rsidR="00D40F28" w:rsidRPr="008F069B">
        <w:rPr>
          <w:bCs/>
          <w:color w:val="000000" w:themeColor="text1"/>
          <w:szCs w:val="20"/>
          <w:lang w:val="sl-SI"/>
        </w:rPr>
        <w:t xml:space="preserve"> non-</w:t>
      </w:r>
      <w:proofErr w:type="spellStart"/>
      <w:r w:rsidR="00D40F28" w:rsidRPr="008F069B">
        <w:rPr>
          <w:bCs/>
          <w:color w:val="000000" w:themeColor="text1"/>
          <w:szCs w:val="20"/>
          <w:lang w:val="sl-SI"/>
        </w:rPr>
        <w:t>resident's</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basic</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activities</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which</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fulfills</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the</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first</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condition</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for</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defining</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the</w:t>
      </w:r>
      <w:proofErr w:type="spellEnd"/>
      <w:r w:rsidR="00D40F28" w:rsidRPr="008F069B">
        <w:rPr>
          <w:bCs/>
          <w:color w:val="000000" w:themeColor="text1"/>
          <w:szCs w:val="20"/>
          <w:lang w:val="sl-SI"/>
        </w:rPr>
        <w:t xml:space="preserve"> business </w:t>
      </w:r>
      <w:proofErr w:type="spellStart"/>
      <w:r w:rsidR="00D40F28" w:rsidRPr="008F069B">
        <w:rPr>
          <w:bCs/>
          <w:color w:val="000000" w:themeColor="text1"/>
          <w:szCs w:val="20"/>
          <w:lang w:val="sl-SI"/>
        </w:rPr>
        <w:t>unit</w:t>
      </w:r>
      <w:proofErr w:type="spellEnd"/>
      <w:r w:rsidR="00D40F28" w:rsidRPr="008F069B">
        <w:rPr>
          <w:bCs/>
          <w:color w:val="000000" w:themeColor="text1"/>
          <w:szCs w:val="20"/>
          <w:lang w:val="sl-SI"/>
        </w:rPr>
        <w:t xml:space="preserve"> </w:t>
      </w:r>
      <w:proofErr w:type="spellStart"/>
      <w:r w:rsidR="00D40F28" w:rsidRPr="008F069B">
        <w:rPr>
          <w:bCs/>
          <w:color w:val="000000" w:themeColor="text1"/>
          <w:szCs w:val="20"/>
          <w:lang w:val="sl-SI"/>
        </w:rPr>
        <w:t>of</w:t>
      </w:r>
      <w:proofErr w:type="spellEnd"/>
      <w:r w:rsidR="00D40F28" w:rsidRPr="008F069B">
        <w:rPr>
          <w:bCs/>
          <w:color w:val="000000" w:themeColor="text1"/>
          <w:szCs w:val="20"/>
          <w:lang w:val="sl-SI"/>
        </w:rPr>
        <w:t xml:space="preserve"> a non-</w:t>
      </w:r>
      <w:proofErr w:type="spellStart"/>
      <w:r w:rsidR="00D40F28" w:rsidRPr="008F069B">
        <w:rPr>
          <w:bCs/>
          <w:color w:val="000000" w:themeColor="text1"/>
          <w:szCs w:val="20"/>
          <w:lang w:val="sl-SI"/>
        </w:rPr>
        <w:t>resident</w:t>
      </w:r>
      <w:proofErr w:type="spellEnd"/>
      <w:r w:rsidR="00D40F28" w:rsidRPr="008F069B">
        <w:rPr>
          <w:bCs/>
          <w:color w:val="000000" w:themeColor="text1"/>
          <w:szCs w:val="20"/>
          <w:lang w:val="sl-SI"/>
        </w:rPr>
        <w:t xml:space="preserve"> in </w:t>
      </w:r>
      <w:proofErr w:type="spellStart"/>
      <w:r w:rsidR="00D40F28" w:rsidRPr="008F069B">
        <w:rPr>
          <w:bCs/>
          <w:color w:val="000000" w:themeColor="text1"/>
          <w:szCs w:val="20"/>
          <w:lang w:val="sl-SI"/>
        </w:rPr>
        <w:t>Slovenia</w:t>
      </w:r>
      <w:proofErr w:type="spellEnd"/>
      <w:r w:rsidR="00D40F28" w:rsidRPr="008F069B">
        <w:rPr>
          <w:bCs/>
          <w:color w:val="000000" w:themeColor="text1"/>
          <w:szCs w:val="20"/>
          <w:lang w:val="sl-SI"/>
        </w:rPr>
        <w:t>.</w:t>
      </w:r>
      <w:r w:rsidR="006A4566" w:rsidRPr="008F069B">
        <w:rPr>
          <w:bCs/>
          <w:color w:val="000000" w:themeColor="text1"/>
          <w:szCs w:val="20"/>
          <w:lang w:val="sl-SI"/>
        </w:rPr>
        <w:t xml:space="preserve"> </w:t>
      </w:r>
      <w:r w:rsidRPr="008F069B">
        <w:rPr>
          <w:bCs/>
          <w:color w:val="000000" w:themeColor="text1"/>
          <w:szCs w:val="20"/>
          <w:lang w:val="sl-SI"/>
        </w:rPr>
        <w:t xml:space="preserve"> </w:t>
      </w:r>
    </w:p>
    <w:p w14:paraId="76606B8E" w14:textId="77777777" w:rsidR="00D9047D" w:rsidRPr="008F069B" w:rsidRDefault="00D9047D" w:rsidP="00D9047D">
      <w:pPr>
        <w:pStyle w:val="podpisi"/>
        <w:jc w:val="both"/>
        <w:rPr>
          <w:bCs/>
          <w:color w:val="000000" w:themeColor="text1"/>
          <w:szCs w:val="20"/>
          <w:lang w:val="sl-SI"/>
        </w:rPr>
      </w:pPr>
    </w:p>
    <w:p w14:paraId="6C0B0BF6" w14:textId="3C7AC884" w:rsidR="00D9047D" w:rsidRPr="008F069B" w:rsidRDefault="003505B1" w:rsidP="00D9047D">
      <w:pPr>
        <w:pStyle w:val="podpisi"/>
        <w:jc w:val="both"/>
        <w:rPr>
          <w:bCs/>
          <w:color w:val="000000" w:themeColor="text1"/>
          <w:szCs w:val="20"/>
          <w:lang w:val="sl-SI"/>
        </w:rPr>
      </w:pPr>
      <w:r w:rsidRPr="008F069B">
        <w:rPr>
          <w:bCs/>
          <w:color w:val="000000" w:themeColor="text1"/>
          <w:szCs w:val="20"/>
          <w:lang w:val="sl-SI"/>
        </w:rPr>
        <w:lastRenderedPageBreak/>
        <w:t xml:space="preserve">In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second</w:t>
      </w:r>
      <w:proofErr w:type="spellEnd"/>
      <w:r w:rsidRPr="008F069B">
        <w:rPr>
          <w:bCs/>
          <w:color w:val="000000" w:themeColor="text1"/>
          <w:szCs w:val="20"/>
          <w:lang w:val="sl-SI"/>
        </w:rPr>
        <w:t xml:space="preserve"> step,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foreign</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provider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tourist</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activities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shall</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assess</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whether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services</w:t>
      </w:r>
      <w:proofErr w:type="spellEnd"/>
      <w:r w:rsidRPr="008F069B">
        <w:rPr>
          <w:bCs/>
          <w:color w:val="000000" w:themeColor="text1"/>
          <w:szCs w:val="20"/>
          <w:lang w:val="sl-SI"/>
        </w:rPr>
        <w:t xml:space="preserve"> on </w:t>
      </w:r>
      <w:proofErr w:type="spellStart"/>
      <w:r w:rsidRPr="008F069B">
        <w:rPr>
          <w:bCs/>
          <w:color w:val="000000" w:themeColor="text1"/>
          <w:szCs w:val="20"/>
          <w:lang w:val="sl-SI"/>
        </w:rPr>
        <w:t>the</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territory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of</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Slovenia</w:t>
      </w:r>
      <w:proofErr w:type="spellEnd"/>
      <w:r w:rsidRPr="008F069B">
        <w:rPr>
          <w:bCs/>
          <w:color w:val="000000" w:themeColor="text1"/>
          <w:szCs w:val="20"/>
          <w:lang w:val="sl-SI"/>
        </w:rPr>
        <w:t xml:space="preserve"> are </w:t>
      </w:r>
      <w:proofErr w:type="spellStart"/>
      <w:r w:rsidRPr="008F069B">
        <w:rPr>
          <w:bCs/>
          <w:color w:val="000000" w:themeColor="text1"/>
          <w:szCs w:val="20"/>
          <w:lang w:val="sl-SI"/>
        </w:rPr>
        <w:t>or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will</w:t>
      </w:r>
      <w:proofErr w:type="spellEnd"/>
      <w:r w:rsidRPr="008F069B">
        <w:rPr>
          <w:bCs/>
          <w:color w:val="000000" w:themeColor="text1"/>
          <w:szCs w:val="20"/>
          <w:lang w:val="sl-SI"/>
        </w:rPr>
        <w:t xml:space="preserve"> be </w:t>
      </w:r>
      <w:proofErr w:type="spellStart"/>
      <w:r w:rsidRPr="008F069B">
        <w:rPr>
          <w:bCs/>
          <w:color w:val="000000" w:themeColor="text1"/>
          <w:szCs w:val="20"/>
          <w:lang w:val="sl-SI"/>
        </w:rPr>
        <w:t>provided</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permanently</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continuously</w:t>
      </w:r>
      <w:proofErr w:type="spellEnd"/>
      <w:r w:rsidRPr="008F069B">
        <w:rPr>
          <w:bCs/>
          <w:color w:val="000000" w:themeColor="text1"/>
          <w:szCs w:val="20"/>
          <w:lang w:val="sl-SI"/>
        </w:rPr>
        <w:t xml:space="preserve"> </w:t>
      </w:r>
      <w:proofErr w:type="spellStart"/>
      <w:r w:rsidR="00DE6FFE" w:rsidRPr="008F069B">
        <w:rPr>
          <w:bCs/>
          <w:color w:val="000000" w:themeColor="text1"/>
          <w:szCs w:val="20"/>
          <w:lang w:val="sl-SI"/>
        </w:rPr>
        <w:t>or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this</w:t>
      </w:r>
      <w:proofErr w:type="spellEnd"/>
      <w:r w:rsidRPr="008F069B">
        <w:rPr>
          <w:bCs/>
          <w:color w:val="000000" w:themeColor="text1"/>
          <w:szCs w:val="20"/>
          <w:lang w:val="sl-SI"/>
        </w:rPr>
        <w:t xml:space="preserve"> is </w:t>
      </w:r>
      <w:proofErr w:type="spellStart"/>
      <w:r w:rsidRPr="008F069B">
        <w:rPr>
          <w:bCs/>
          <w:color w:val="000000" w:themeColor="text1"/>
          <w:szCs w:val="20"/>
          <w:lang w:val="sl-SI"/>
        </w:rPr>
        <w:t>only</w:t>
      </w:r>
      <w:proofErr w:type="spellEnd"/>
      <w:r w:rsidRPr="008F069B">
        <w:rPr>
          <w:bCs/>
          <w:color w:val="000000" w:themeColor="text1"/>
          <w:szCs w:val="20"/>
          <w:lang w:val="sl-SI"/>
        </w:rPr>
        <w:t xml:space="preserve"> a one-time </w:t>
      </w:r>
      <w:proofErr w:type="spellStart"/>
      <w:r w:rsidRPr="008F069B">
        <w:rPr>
          <w:bCs/>
          <w:color w:val="000000" w:themeColor="text1"/>
          <w:szCs w:val="20"/>
          <w:lang w:val="sl-SI"/>
        </w:rPr>
        <w:t>or</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occasional</w:t>
      </w:r>
      <w:proofErr w:type="spellEnd"/>
      <w:r w:rsidRPr="008F069B">
        <w:rPr>
          <w:bCs/>
          <w:color w:val="000000" w:themeColor="text1"/>
          <w:szCs w:val="20"/>
          <w:lang w:val="sl-SI"/>
        </w:rPr>
        <w:t xml:space="preserve"> </w:t>
      </w:r>
      <w:proofErr w:type="spellStart"/>
      <w:r w:rsidRPr="008F069B">
        <w:rPr>
          <w:bCs/>
          <w:color w:val="000000" w:themeColor="text1"/>
          <w:szCs w:val="20"/>
          <w:lang w:val="sl-SI"/>
        </w:rPr>
        <w:t>event</w:t>
      </w:r>
      <w:proofErr w:type="spellEnd"/>
      <w:r w:rsidRPr="008F069B">
        <w:rPr>
          <w:bCs/>
          <w:color w:val="000000" w:themeColor="text1"/>
          <w:szCs w:val="20"/>
          <w:lang w:val="sl-SI"/>
        </w:rPr>
        <w:t>.</w:t>
      </w:r>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When</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assessing</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the</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continuity</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of</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the</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activity</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of</w:t>
      </w:r>
      <w:proofErr w:type="spellEnd"/>
      <w:r w:rsidR="00DD4183" w:rsidRPr="008F069B">
        <w:rPr>
          <w:bCs/>
          <w:color w:val="000000" w:themeColor="text1"/>
          <w:szCs w:val="20"/>
          <w:lang w:val="sl-SI"/>
        </w:rPr>
        <w:t xml:space="preserve"> a </w:t>
      </w:r>
      <w:proofErr w:type="spellStart"/>
      <w:r w:rsidR="00DD4183" w:rsidRPr="008F069B">
        <w:rPr>
          <w:bCs/>
          <w:color w:val="000000" w:themeColor="text1"/>
          <w:szCs w:val="20"/>
          <w:lang w:val="sl-SI"/>
        </w:rPr>
        <w:t>foreign</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company</w:t>
      </w:r>
      <w:proofErr w:type="spellEnd"/>
      <w:r w:rsidR="00DD4183" w:rsidRPr="008F069B">
        <w:rPr>
          <w:bCs/>
          <w:color w:val="000000" w:themeColor="text1"/>
          <w:szCs w:val="20"/>
          <w:lang w:val="sl-SI"/>
        </w:rPr>
        <w:t xml:space="preserve">, it is </w:t>
      </w:r>
      <w:proofErr w:type="spellStart"/>
      <w:r w:rsidR="00DD4183" w:rsidRPr="008F069B">
        <w:rPr>
          <w:bCs/>
          <w:color w:val="000000" w:themeColor="text1"/>
          <w:szCs w:val="20"/>
          <w:lang w:val="sl-SI"/>
        </w:rPr>
        <w:t>necessary</w:t>
      </w:r>
      <w:proofErr w:type="spellEnd"/>
      <w:r w:rsidR="00DD4183" w:rsidRPr="008F069B">
        <w:rPr>
          <w:bCs/>
          <w:color w:val="000000" w:themeColor="text1"/>
          <w:szCs w:val="20"/>
          <w:lang w:val="sl-SI"/>
        </w:rPr>
        <w:t xml:space="preserve"> to take </w:t>
      </w:r>
      <w:proofErr w:type="spellStart"/>
      <w:r w:rsidR="00DD4183" w:rsidRPr="008F069B">
        <w:rPr>
          <w:bCs/>
          <w:color w:val="000000" w:themeColor="text1"/>
          <w:szCs w:val="20"/>
          <w:lang w:val="sl-SI"/>
        </w:rPr>
        <w:t>into</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consideration</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the</w:t>
      </w:r>
      <w:proofErr w:type="spellEnd"/>
      <w:r w:rsidR="00DD4183" w:rsidRPr="008F069B">
        <w:rPr>
          <w:bCs/>
          <w:color w:val="000000" w:themeColor="text1"/>
          <w:szCs w:val="20"/>
          <w:lang w:val="sl-SI"/>
        </w:rPr>
        <w:t xml:space="preserve"> nature </w:t>
      </w:r>
      <w:proofErr w:type="spellStart"/>
      <w:r w:rsidR="00DD4183" w:rsidRPr="008F069B">
        <w:rPr>
          <w:bCs/>
          <w:color w:val="000000" w:themeColor="text1"/>
          <w:szCs w:val="20"/>
          <w:lang w:val="sl-SI"/>
        </w:rPr>
        <w:t>of</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the</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activity</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itself</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which</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means</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whether</w:t>
      </w:r>
      <w:proofErr w:type="spellEnd"/>
      <w:r w:rsidR="00DD4183" w:rsidRPr="008F069B">
        <w:rPr>
          <w:bCs/>
          <w:color w:val="000000" w:themeColor="text1"/>
          <w:szCs w:val="20"/>
          <w:lang w:val="sl-SI"/>
        </w:rPr>
        <w:t xml:space="preserve"> it is a </w:t>
      </w:r>
      <w:proofErr w:type="spellStart"/>
      <w:r w:rsidR="00DD4183" w:rsidRPr="008F069B">
        <w:rPr>
          <w:bCs/>
          <w:color w:val="000000" w:themeColor="text1"/>
          <w:szCs w:val="20"/>
          <w:lang w:val="sl-SI"/>
        </w:rPr>
        <w:t>seasonally</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conditioned</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activity</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or</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whether</w:t>
      </w:r>
      <w:proofErr w:type="spellEnd"/>
      <w:r w:rsidR="00DD4183" w:rsidRPr="008F069B">
        <w:rPr>
          <w:bCs/>
          <w:color w:val="000000" w:themeColor="text1"/>
          <w:szCs w:val="20"/>
          <w:lang w:val="sl-SI"/>
        </w:rPr>
        <w:t xml:space="preserve"> it is </w:t>
      </w:r>
      <w:proofErr w:type="spellStart"/>
      <w:r w:rsidR="00DD4183" w:rsidRPr="008F069B">
        <w:rPr>
          <w:bCs/>
          <w:color w:val="000000" w:themeColor="text1"/>
          <w:szCs w:val="20"/>
          <w:lang w:val="sl-SI"/>
        </w:rPr>
        <w:t>performed</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throughout</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the</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year</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the</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duration</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of</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the</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implementation</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of</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an</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individual</w:t>
      </w:r>
      <w:proofErr w:type="spellEnd"/>
      <w:r w:rsidR="00DD4183" w:rsidRPr="008F069B">
        <w:rPr>
          <w:bCs/>
          <w:color w:val="000000" w:themeColor="text1"/>
          <w:szCs w:val="20"/>
          <w:lang w:val="sl-SI"/>
        </w:rPr>
        <w:t xml:space="preserve"> set </w:t>
      </w:r>
      <w:proofErr w:type="spellStart"/>
      <w:r w:rsidR="00DD4183" w:rsidRPr="008F069B">
        <w:rPr>
          <w:bCs/>
          <w:color w:val="000000" w:themeColor="text1"/>
          <w:szCs w:val="20"/>
          <w:lang w:val="sl-SI"/>
        </w:rPr>
        <w:t>of</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services</w:t>
      </w:r>
      <w:proofErr w:type="spellEnd"/>
      <w:r w:rsidR="00DD4183" w:rsidRPr="008F069B">
        <w:rPr>
          <w:bCs/>
          <w:color w:val="000000" w:themeColor="text1"/>
          <w:szCs w:val="20"/>
          <w:lang w:val="sl-SI"/>
        </w:rPr>
        <w:t xml:space="preserve">, </w:t>
      </w:r>
      <w:proofErr w:type="spellStart"/>
      <w:r w:rsidR="00DD4183" w:rsidRPr="008F069B">
        <w:rPr>
          <w:bCs/>
          <w:color w:val="000000" w:themeColor="text1"/>
          <w:szCs w:val="20"/>
          <w:lang w:val="sl-SI"/>
        </w:rPr>
        <w:t>etc</w:t>
      </w:r>
      <w:proofErr w:type="spellEnd"/>
      <w:r w:rsidR="00DD4183" w:rsidRPr="008F069B">
        <w:rPr>
          <w:bCs/>
          <w:color w:val="000000" w:themeColor="text1"/>
          <w:szCs w:val="20"/>
          <w:lang w:val="sl-SI"/>
        </w:rPr>
        <w:t>.</w:t>
      </w:r>
      <w:r w:rsidR="00D9047D" w:rsidRPr="008F069B">
        <w:rPr>
          <w:bCs/>
          <w:color w:val="000000" w:themeColor="text1"/>
          <w:szCs w:val="20"/>
          <w:lang w:val="sl-SI"/>
        </w:rPr>
        <w:t xml:space="preserve"> </w:t>
      </w:r>
      <w:proofErr w:type="spellStart"/>
      <w:r w:rsidR="00BB0077" w:rsidRPr="008F069B">
        <w:rPr>
          <w:bCs/>
          <w:color w:val="000000" w:themeColor="text1"/>
          <w:szCs w:val="20"/>
          <w:lang w:val="sl-SI"/>
        </w:rPr>
        <w:t>The</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continuity</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of</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activities</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depends</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also</w:t>
      </w:r>
      <w:proofErr w:type="spellEnd"/>
      <w:r w:rsidR="00BB0077" w:rsidRPr="008F069B">
        <w:rPr>
          <w:bCs/>
          <w:color w:val="000000" w:themeColor="text1"/>
          <w:szCs w:val="20"/>
          <w:lang w:val="sl-SI"/>
        </w:rPr>
        <w:t xml:space="preserve"> on business </w:t>
      </w:r>
      <w:proofErr w:type="spellStart"/>
      <w:r w:rsidR="00BB0077" w:rsidRPr="008F069B">
        <w:rPr>
          <w:bCs/>
          <w:color w:val="000000" w:themeColor="text1"/>
          <w:szCs w:val="20"/>
          <w:lang w:val="sl-SI"/>
        </w:rPr>
        <w:t>decisions</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such</w:t>
      </w:r>
      <w:proofErr w:type="spellEnd"/>
      <w:r w:rsidR="00BB0077" w:rsidRPr="008F069B">
        <w:rPr>
          <w:bCs/>
          <w:color w:val="000000" w:themeColor="text1"/>
          <w:szCs w:val="20"/>
          <w:lang w:val="sl-SI"/>
        </w:rPr>
        <w:t xml:space="preserve"> as </w:t>
      </w:r>
      <w:proofErr w:type="spellStart"/>
      <w:r w:rsidR="00BB0077" w:rsidRPr="008F069B">
        <w:rPr>
          <w:bCs/>
          <w:color w:val="000000" w:themeColor="text1"/>
          <w:szCs w:val="20"/>
          <w:lang w:val="sl-SI"/>
        </w:rPr>
        <w:t>the</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frequency</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of</w:t>
      </w:r>
      <w:proofErr w:type="spellEnd"/>
      <w:r w:rsidR="00BB0077" w:rsidRPr="008F069B">
        <w:rPr>
          <w:bCs/>
          <w:color w:val="000000" w:themeColor="text1"/>
          <w:szCs w:val="20"/>
          <w:lang w:val="sl-SI"/>
        </w:rPr>
        <w:t xml:space="preserve"> non-</w:t>
      </w:r>
      <w:proofErr w:type="spellStart"/>
      <w:r w:rsidR="00BB0077" w:rsidRPr="008F069B">
        <w:rPr>
          <w:bCs/>
          <w:color w:val="000000" w:themeColor="text1"/>
          <w:szCs w:val="20"/>
          <w:lang w:val="sl-SI"/>
        </w:rPr>
        <w:t>resident's</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performing</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activities</w:t>
      </w:r>
      <w:proofErr w:type="spellEnd"/>
      <w:r w:rsidR="00BB0077" w:rsidRPr="008F069B">
        <w:rPr>
          <w:bCs/>
          <w:color w:val="000000" w:themeColor="text1"/>
          <w:szCs w:val="20"/>
          <w:lang w:val="sl-SI"/>
        </w:rPr>
        <w:t xml:space="preserve"> in </w:t>
      </w:r>
      <w:proofErr w:type="spellStart"/>
      <w:r w:rsidR="00BB0077" w:rsidRPr="008F069B">
        <w:rPr>
          <w:bCs/>
          <w:color w:val="000000" w:themeColor="text1"/>
          <w:szCs w:val="20"/>
          <w:lang w:val="sl-SI"/>
        </w:rPr>
        <w:t>Slovenia</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and</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whether</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this</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will</w:t>
      </w:r>
      <w:proofErr w:type="spellEnd"/>
      <w:r w:rsidR="00BB0077" w:rsidRPr="008F069B">
        <w:rPr>
          <w:bCs/>
          <w:color w:val="000000" w:themeColor="text1"/>
          <w:szCs w:val="20"/>
          <w:lang w:val="sl-SI"/>
        </w:rPr>
        <w:t xml:space="preserve"> be </w:t>
      </w:r>
      <w:proofErr w:type="spellStart"/>
      <w:r w:rsidR="00BB0077" w:rsidRPr="008F069B">
        <w:rPr>
          <w:bCs/>
          <w:color w:val="000000" w:themeColor="text1"/>
          <w:szCs w:val="20"/>
          <w:lang w:val="sl-SI"/>
        </w:rPr>
        <w:t>that</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person's</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main</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or</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secondary</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activity</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the</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size</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of</w:t>
      </w:r>
      <w:proofErr w:type="spellEnd"/>
      <w:r w:rsidR="00BB0077" w:rsidRPr="008F069B">
        <w:rPr>
          <w:bCs/>
          <w:color w:val="000000" w:themeColor="text1"/>
          <w:szCs w:val="20"/>
          <w:lang w:val="sl-SI"/>
        </w:rPr>
        <w:t xml:space="preserve"> </w:t>
      </w:r>
      <w:proofErr w:type="spellStart"/>
      <w:r w:rsidR="00BB0077" w:rsidRPr="008F069B">
        <w:rPr>
          <w:bCs/>
          <w:color w:val="000000" w:themeColor="text1"/>
          <w:szCs w:val="20"/>
          <w:lang w:val="sl-SI"/>
        </w:rPr>
        <w:t>share</w:t>
      </w:r>
      <w:proofErr w:type="spellEnd"/>
      <w:r w:rsidR="001D36B9" w:rsidRPr="008F069B">
        <w:rPr>
          <w:bCs/>
          <w:color w:val="000000" w:themeColor="text1"/>
          <w:szCs w:val="20"/>
          <w:lang w:val="sl-SI"/>
        </w:rPr>
        <w:t xml:space="preserve"> </w:t>
      </w:r>
      <w:proofErr w:type="spellStart"/>
      <w:r w:rsidR="001D36B9" w:rsidRPr="008F069B">
        <w:rPr>
          <w:bCs/>
          <w:color w:val="000000" w:themeColor="text1"/>
          <w:szCs w:val="20"/>
          <w:lang w:val="sl-SI"/>
        </w:rPr>
        <w:t>of</w:t>
      </w:r>
      <w:proofErr w:type="spellEnd"/>
      <w:r w:rsidR="001D36B9" w:rsidRPr="008F069B">
        <w:rPr>
          <w:bCs/>
          <w:color w:val="000000" w:themeColor="text1"/>
          <w:szCs w:val="20"/>
          <w:lang w:val="sl-SI"/>
        </w:rPr>
        <w:t xml:space="preserve"> </w:t>
      </w:r>
      <w:proofErr w:type="spellStart"/>
      <w:r w:rsidR="001D36B9" w:rsidRPr="008F069B">
        <w:rPr>
          <w:bCs/>
          <w:color w:val="000000" w:themeColor="text1"/>
          <w:szCs w:val="20"/>
          <w:lang w:val="sl-SI"/>
        </w:rPr>
        <w:t>revenues</w:t>
      </w:r>
      <w:proofErr w:type="spellEnd"/>
      <w:r w:rsidR="001D36B9" w:rsidRPr="008F069B">
        <w:rPr>
          <w:bCs/>
          <w:color w:val="000000" w:themeColor="text1"/>
          <w:szCs w:val="20"/>
          <w:lang w:val="sl-SI"/>
        </w:rPr>
        <w:t xml:space="preserve">, </w:t>
      </w:r>
      <w:proofErr w:type="spellStart"/>
      <w:r w:rsidR="001D36B9" w:rsidRPr="008F069B">
        <w:rPr>
          <w:bCs/>
          <w:color w:val="000000" w:themeColor="text1"/>
          <w:szCs w:val="20"/>
          <w:lang w:val="sl-SI"/>
        </w:rPr>
        <w:t>which</w:t>
      </w:r>
      <w:proofErr w:type="spellEnd"/>
      <w:r w:rsidR="001D36B9" w:rsidRPr="008F069B">
        <w:rPr>
          <w:bCs/>
          <w:color w:val="000000" w:themeColor="text1"/>
          <w:szCs w:val="20"/>
          <w:lang w:val="sl-SI"/>
        </w:rPr>
        <w:t xml:space="preserve"> is </w:t>
      </w:r>
      <w:proofErr w:type="spellStart"/>
      <w:r w:rsidR="001D36B9" w:rsidRPr="008F069B">
        <w:rPr>
          <w:bCs/>
          <w:color w:val="000000" w:themeColor="text1"/>
          <w:szCs w:val="20"/>
          <w:lang w:val="sl-SI"/>
        </w:rPr>
        <w:t>achieved</w:t>
      </w:r>
      <w:proofErr w:type="spellEnd"/>
      <w:r w:rsidR="001D36B9" w:rsidRPr="008F069B">
        <w:rPr>
          <w:bCs/>
          <w:color w:val="000000" w:themeColor="text1"/>
          <w:szCs w:val="20"/>
          <w:lang w:val="sl-SI"/>
        </w:rPr>
        <w:t xml:space="preserve"> </w:t>
      </w:r>
      <w:proofErr w:type="spellStart"/>
      <w:r w:rsidR="001D36B9" w:rsidRPr="008F069B">
        <w:rPr>
          <w:bCs/>
          <w:color w:val="000000" w:themeColor="text1"/>
          <w:szCs w:val="20"/>
          <w:lang w:val="sl-SI"/>
        </w:rPr>
        <w:t>or</w:t>
      </w:r>
      <w:proofErr w:type="spellEnd"/>
      <w:r w:rsidR="001D36B9" w:rsidRPr="008F069B">
        <w:rPr>
          <w:bCs/>
          <w:color w:val="000000" w:themeColor="text1"/>
          <w:szCs w:val="20"/>
          <w:lang w:val="sl-SI"/>
        </w:rPr>
        <w:t xml:space="preserve"> </w:t>
      </w:r>
      <w:proofErr w:type="spellStart"/>
      <w:r w:rsidR="001D36B9" w:rsidRPr="008F069B">
        <w:rPr>
          <w:bCs/>
          <w:color w:val="000000" w:themeColor="text1"/>
          <w:szCs w:val="20"/>
          <w:lang w:val="sl-SI"/>
        </w:rPr>
        <w:t>planned</w:t>
      </w:r>
      <w:proofErr w:type="spellEnd"/>
      <w:r w:rsidR="001D36B9" w:rsidRPr="008F069B">
        <w:rPr>
          <w:bCs/>
          <w:color w:val="000000" w:themeColor="text1"/>
          <w:szCs w:val="20"/>
          <w:lang w:val="sl-SI"/>
        </w:rPr>
        <w:t xml:space="preserve"> </w:t>
      </w:r>
      <w:proofErr w:type="spellStart"/>
      <w:r w:rsidR="001D36B9" w:rsidRPr="008F069B">
        <w:rPr>
          <w:bCs/>
          <w:color w:val="000000" w:themeColor="text1"/>
          <w:szCs w:val="20"/>
          <w:lang w:val="sl-SI"/>
        </w:rPr>
        <w:t>from</w:t>
      </w:r>
      <w:proofErr w:type="spellEnd"/>
      <w:r w:rsidR="001D36B9" w:rsidRPr="008F069B">
        <w:rPr>
          <w:bCs/>
          <w:color w:val="000000" w:themeColor="text1"/>
          <w:szCs w:val="20"/>
          <w:lang w:val="sl-SI"/>
        </w:rPr>
        <w:t xml:space="preserve"> </w:t>
      </w:r>
      <w:proofErr w:type="spellStart"/>
      <w:r w:rsidR="001D36B9" w:rsidRPr="008F069B">
        <w:rPr>
          <w:bCs/>
          <w:color w:val="000000" w:themeColor="text1"/>
          <w:szCs w:val="20"/>
          <w:lang w:val="sl-SI"/>
        </w:rPr>
        <w:t>activities</w:t>
      </w:r>
      <w:proofErr w:type="spellEnd"/>
      <w:r w:rsidR="001D36B9" w:rsidRPr="008F069B">
        <w:rPr>
          <w:bCs/>
          <w:color w:val="000000" w:themeColor="text1"/>
          <w:szCs w:val="20"/>
          <w:lang w:val="sl-SI"/>
        </w:rPr>
        <w:t xml:space="preserve"> in </w:t>
      </w:r>
      <w:proofErr w:type="spellStart"/>
      <w:r w:rsidR="001D36B9" w:rsidRPr="008F069B">
        <w:rPr>
          <w:bCs/>
          <w:color w:val="000000" w:themeColor="text1"/>
          <w:szCs w:val="20"/>
          <w:lang w:val="sl-SI"/>
        </w:rPr>
        <w:t>Slovenia</w:t>
      </w:r>
      <w:proofErr w:type="spellEnd"/>
      <w:r w:rsidR="001D36B9" w:rsidRPr="008F069B">
        <w:rPr>
          <w:bCs/>
          <w:color w:val="000000" w:themeColor="text1"/>
          <w:szCs w:val="20"/>
          <w:lang w:val="sl-SI"/>
        </w:rPr>
        <w:t xml:space="preserve">, </w:t>
      </w:r>
      <w:proofErr w:type="spellStart"/>
      <w:r w:rsidR="001D36B9" w:rsidRPr="008F069B">
        <w:rPr>
          <w:bCs/>
          <w:color w:val="000000" w:themeColor="text1"/>
          <w:szCs w:val="20"/>
          <w:lang w:val="sl-SI"/>
        </w:rPr>
        <w:t>etc</w:t>
      </w:r>
      <w:proofErr w:type="spellEnd"/>
      <w:r w:rsidR="001D36B9" w:rsidRPr="008F069B">
        <w:rPr>
          <w:bCs/>
          <w:color w:val="000000" w:themeColor="text1"/>
          <w:szCs w:val="20"/>
          <w:lang w:val="sl-SI"/>
        </w:rPr>
        <w:t xml:space="preserve">. </w:t>
      </w:r>
      <w:r w:rsidR="0038760E" w:rsidRPr="008F069B">
        <w:rPr>
          <w:bCs/>
          <w:color w:val="000000" w:themeColor="text1"/>
          <w:szCs w:val="20"/>
          <w:lang w:val="sl-SI"/>
        </w:rPr>
        <w:t xml:space="preserve">In </w:t>
      </w:r>
      <w:proofErr w:type="spellStart"/>
      <w:r w:rsidR="0038760E" w:rsidRPr="008F069B">
        <w:rPr>
          <w:bCs/>
          <w:color w:val="000000" w:themeColor="text1"/>
          <w:szCs w:val="20"/>
          <w:lang w:val="sl-SI"/>
        </w:rPr>
        <w:t>case</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of</w:t>
      </w:r>
      <w:proofErr w:type="spellEnd"/>
      <w:r w:rsidR="0038760E" w:rsidRPr="008F069B">
        <w:rPr>
          <w:bCs/>
          <w:color w:val="000000" w:themeColor="text1"/>
          <w:szCs w:val="20"/>
          <w:lang w:val="sl-SI"/>
        </w:rPr>
        <w:t xml:space="preserve"> a one-time </w:t>
      </w:r>
      <w:proofErr w:type="spellStart"/>
      <w:r w:rsidR="0038760E" w:rsidRPr="008F069B">
        <w:rPr>
          <w:bCs/>
          <w:color w:val="000000" w:themeColor="text1"/>
          <w:szCs w:val="20"/>
          <w:lang w:val="sl-SI"/>
        </w:rPr>
        <w:t>or</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occasional</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event</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the</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condition</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of</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continuity</w:t>
      </w:r>
      <w:proofErr w:type="spellEnd"/>
      <w:r w:rsidR="0038760E" w:rsidRPr="008F069B">
        <w:rPr>
          <w:bCs/>
          <w:color w:val="000000" w:themeColor="text1"/>
          <w:szCs w:val="20"/>
          <w:lang w:val="sl-SI"/>
        </w:rPr>
        <w:t xml:space="preserve"> is not </w:t>
      </w:r>
      <w:proofErr w:type="spellStart"/>
      <w:r w:rsidR="0038760E" w:rsidRPr="008F069B">
        <w:rPr>
          <w:bCs/>
          <w:color w:val="000000" w:themeColor="text1"/>
          <w:szCs w:val="20"/>
          <w:lang w:val="sl-SI"/>
        </w:rPr>
        <w:t>fulfilled</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and</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the</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activity</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of</w:t>
      </w:r>
      <w:proofErr w:type="spellEnd"/>
      <w:r w:rsidR="0038760E" w:rsidRPr="008F069B">
        <w:rPr>
          <w:bCs/>
          <w:color w:val="000000" w:themeColor="text1"/>
          <w:szCs w:val="20"/>
          <w:lang w:val="sl-SI"/>
        </w:rPr>
        <w:t xml:space="preserve"> a </w:t>
      </w:r>
      <w:proofErr w:type="spellStart"/>
      <w:r w:rsidR="0038760E" w:rsidRPr="008F069B">
        <w:rPr>
          <w:bCs/>
          <w:color w:val="000000" w:themeColor="text1"/>
          <w:szCs w:val="20"/>
          <w:lang w:val="sl-SI"/>
        </w:rPr>
        <w:t>foreign</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company</w:t>
      </w:r>
      <w:proofErr w:type="spellEnd"/>
      <w:r w:rsidR="0038760E" w:rsidRPr="008F069B">
        <w:rPr>
          <w:bCs/>
          <w:color w:val="000000" w:themeColor="text1"/>
          <w:szCs w:val="20"/>
          <w:lang w:val="sl-SI"/>
        </w:rPr>
        <w:t xml:space="preserve"> in </w:t>
      </w:r>
      <w:proofErr w:type="spellStart"/>
      <w:r w:rsidR="0038760E" w:rsidRPr="008F069B">
        <w:rPr>
          <w:bCs/>
          <w:color w:val="000000" w:themeColor="text1"/>
          <w:szCs w:val="20"/>
          <w:lang w:val="sl-SI"/>
        </w:rPr>
        <w:t>Slovenia</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will</w:t>
      </w:r>
      <w:proofErr w:type="spellEnd"/>
      <w:r w:rsidR="0038760E" w:rsidRPr="008F069B">
        <w:rPr>
          <w:bCs/>
          <w:color w:val="000000" w:themeColor="text1"/>
          <w:szCs w:val="20"/>
          <w:lang w:val="sl-SI"/>
        </w:rPr>
        <w:t xml:space="preserve"> not </w:t>
      </w:r>
      <w:proofErr w:type="spellStart"/>
      <w:r w:rsidR="0038760E" w:rsidRPr="008F069B">
        <w:rPr>
          <w:bCs/>
          <w:color w:val="000000" w:themeColor="text1"/>
          <w:szCs w:val="20"/>
          <w:lang w:val="sl-SI"/>
        </w:rPr>
        <w:t>represent</w:t>
      </w:r>
      <w:proofErr w:type="spellEnd"/>
      <w:r w:rsidR="0038760E" w:rsidRPr="008F069B">
        <w:rPr>
          <w:bCs/>
          <w:color w:val="000000" w:themeColor="text1"/>
          <w:szCs w:val="20"/>
          <w:lang w:val="sl-SI"/>
        </w:rPr>
        <w:t xml:space="preserve"> a (</w:t>
      </w:r>
      <w:proofErr w:type="spellStart"/>
      <w:r w:rsidR="0038760E" w:rsidRPr="008F069B">
        <w:rPr>
          <w:bCs/>
          <w:color w:val="000000" w:themeColor="text1"/>
          <w:szCs w:val="20"/>
          <w:lang w:val="sl-SI"/>
        </w:rPr>
        <w:t>permanent</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establishment</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and</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taxation</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of</w:t>
      </w:r>
      <w:proofErr w:type="spellEnd"/>
      <w:r w:rsidR="0038760E" w:rsidRPr="008F069B">
        <w:rPr>
          <w:bCs/>
          <w:color w:val="000000" w:themeColor="text1"/>
          <w:szCs w:val="20"/>
          <w:lang w:val="sl-SI"/>
        </w:rPr>
        <w:t xml:space="preserve"> a non-</w:t>
      </w:r>
      <w:proofErr w:type="spellStart"/>
      <w:r w:rsidR="0038760E" w:rsidRPr="008F069B">
        <w:rPr>
          <w:bCs/>
          <w:color w:val="000000" w:themeColor="text1"/>
          <w:szCs w:val="20"/>
          <w:lang w:val="sl-SI"/>
        </w:rPr>
        <w:t>resident</w:t>
      </w:r>
      <w:proofErr w:type="spellEnd"/>
      <w:r w:rsidR="0038760E" w:rsidRPr="008F069B">
        <w:rPr>
          <w:bCs/>
          <w:color w:val="000000" w:themeColor="text1"/>
          <w:szCs w:val="20"/>
          <w:lang w:val="sl-SI"/>
        </w:rPr>
        <w:t xml:space="preserve"> in </w:t>
      </w:r>
      <w:proofErr w:type="spellStart"/>
      <w:r w:rsidR="0038760E" w:rsidRPr="008F069B">
        <w:rPr>
          <w:bCs/>
          <w:color w:val="000000" w:themeColor="text1"/>
          <w:szCs w:val="20"/>
          <w:lang w:val="sl-SI"/>
        </w:rPr>
        <w:t>Slovenia</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while</w:t>
      </w:r>
      <w:proofErr w:type="spellEnd"/>
      <w:r w:rsidR="0038760E" w:rsidRPr="008F069B">
        <w:rPr>
          <w:bCs/>
          <w:color w:val="000000" w:themeColor="text1"/>
          <w:szCs w:val="20"/>
          <w:lang w:val="sl-SI"/>
        </w:rPr>
        <w:t xml:space="preserve"> a </w:t>
      </w:r>
      <w:proofErr w:type="spellStart"/>
      <w:r w:rsidR="0038760E" w:rsidRPr="008F069B">
        <w:rPr>
          <w:bCs/>
          <w:color w:val="000000" w:themeColor="text1"/>
          <w:szCs w:val="20"/>
          <w:lang w:val="sl-SI"/>
        </w:rPr>
        <w:t>recurring</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activity</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e.g</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frequency</w:t>
      </w:r>
      <w:proofErr w:type="spellEnd"/>
      <w:r w:rsidR="0038760E" w:rsidRPr="008F069B">
        <w:rPr>
          <w:bCs/>
          <w:color w:val="000000" w:themeColor="text1"/>
          <w:szCs w:val="20"/>
          <w:lang w:val="sl-SI"/>
        </w:rPr>
        <w:t xml:space="preserve"> in a </w:t>
      </w:r>
      <w:proofErr w:type="spellStart"/>
      <w:r w:rsidR="0038760E" w:rsidRPr="008F069B">
        <w:rPr>
          <w:bCs/>
          <w:color w:val="000000" w:themeColor="text1"/>
          <w:szCs w:val="20"/>
          <w:lang w:val="sl-SI"/>
        </w:rPr>
        <w:t>particular</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season</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or</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year</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annual</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or</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multi-year</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seasonal</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activity</w:t>
      </w:r>
      <w:proofErr w:type="spellEnd"/>
      <w:r w:rsidR="0038760E" w:rsidRPr="008F069B">
        <w:rPr>
          <w:bCs/>
          <w:color w:val="000000" w:themeColor="text1"/>
          <w:szCs w:val="20"/>
          <w:lang w:val="sl-SI"/>
        </w:rPr>
        <w:t xml:space="preserve"> in </w:t>
      </w:r>
      <w:proofErr w:type="spellStart"/>
      <w:r w:rsidR="0038760E" w:rsidRPr="008F069B">
        <w:rPr>
          <w:bCs/>
          <w:color w:val="000000" w:themeColor="text1"/>
          <w:szCs w:val="20"/>
          <w:lang w:val="sl-SI"/>
        </w:rPr>
        <w:t>Slovenia</w:t>
      </w:r>
      <w:proofErr w:type="spellEnd"/>
      <w:r w:rsidR="0038760E" w:rsidRPr="008F069B">
        <w:rPr>
          <w:bCs/>
          <w:color w:val="000000" w:themeColor="text1"/>
          <w:szCs w:val="20"/>
          <w:lang w:val="sl-SI"/>
        </w:rPr>
        <w:t>)</w:t>
      </w:r>
      <w:r w:rsidR="00D9047D" w:rsidRPr="008F069B">
        <w:rPr>
          <w:bCs/>
          <w:color w:val="000000" w:themeColor="text1"/>
          <w:szCs w:val="20"/>
          <w:lang w:val="sl-SI"/>
        </w:rPr>
        <w:t xml:space="preserve"> </w:t>
      </w:r>
      <w:proofErr w:type="spellStart"/>
      <w:r w:rsidR="0038760E" w:rsidRPr="008F069B">
        <w:rPr>
          <w:bCs/>
          <w:color w:val="000000" w:themeColor="text1"/>
          <w:szCs w:val="20"/>
          <w:lang w:val="sl-SI"/>
        </w:rPr>
        <w:t>and</w:t>
      </w:r>
      <w:proofErr w:type="spellEnd"/>
      <w:r w:rsidR="0038760E" w:rsidRPr="008F069B">
        <w:rPr>
          <w:bCs/>
          <w:color w:val="000000" w:themeColor="text1"/>
          <w:szCs w:val="20"/>
          <w:lang w:val="sl-SI"/>
        </w:rPr>
        <w:t>/</w:t>
      </w:r>
      <w:proofErr w:type="spellStart"/>
      <w:r w:rsidR="0038760E" w:rsidRPr="008F069B">
        <w:rPr>
          <w:bCs/>
          <w:color w:val="000000" w:themeColor="text1"/>
          <w:szCs w:val="20"/>
          <w:lang w:val="sl-SI"/>
        </w:rPr>
        <w:t>or</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achieving</w:t>
      </w:r>
      <w:proofErr w:type="spellEnd"/>
      <w:r w:rsidR="0038760E" w:rsidRPr="008F069B">
        <w:rPr>
          <w:bCs/>
          <w:color w:val="000000" w:themeColor="text1"/>
          <w:szCs w:val="20"/>
          <w:lang w:val="sl-SI"/>
        </w:rPr>
        <w:t xml:space="preserve"> a </w:t>
      </w:r>
      <w:proofErr w:type="spellStart"/>
      <w:r w:rsidR="0038760E" w:rsidRPr="008F069B">
        <w:rPr>
          <w:bCs/>
          <w:color w:val="000000" w:themeColor="text1"/>
          <w:szCs w:val="20"/>
          <w:lang w:val="sl-SI"/>
        </w:rPr>
        <w:t>significant</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share</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of</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revenues</w:t>
      </w:r>
      <w:proofErr w:type="spellEnd"/>
      <w:r w:rsidR="0038760E" w:rsidRPr="008F069B">
        <w:rPr>
          <w:bCs/>
          <w:color w:val="000000" w:themeColor="text1"/>
          <w:szCs w:val="20"/>
          <w:lang w:val="sl-SI"/>
        </w:rPr>
        <w:t xml:space="preserve"> in a </w:t>
      </w:r>
      <w:proofErr w:type="spellStart"/>
      <w:r w:rsidR="0038760E" w:rsidRPr="008F069B">
        <w:rPr>
          <w:bCs/>
          <w:color w:val="000000" w:themeColor="text1"/>
          <w:szCs w:val="20"/>
          <w:lang w:val="sl-SI"/>
        </w:rPr>
        <w:t>company</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achieved</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by</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activities</w:t>
      </w:r>
      <w:proofErr w:type="spellEnd"/>
      <w:r w:rsidR="0038760E" w:rsidRPr="008F069B">
        <w:rPr>
          <w:bCs/>
          <w:color w:val="000000" w:themeColor="text1"/>
          <w:szCs w:val="20"/>
          <w:lang w:val="sl-SI"/>
        </w:rPr>
        <w:t xml:space="preserve"> in </w:t>
      </w:r>
      <w:proofErr w:type="spellStart"/>
      <w:r w:rsidR="0038760E" w:rsidRPr="008F069B">
        <w:rPr>
          <w:bCs/>
          <w:color w:val="000000" w:themeColor="text1"/>
          <w:szCs w:val="20"/>
          <w:lang w:val="sl-SI"/>
        </w:rPr>
        <w:t>Slovenia</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mean</w:t>
      </w:r>
      <w:proofErr w:type="spellEnd"/>
      <w:r w:rsidR="0038760E" w:rsidRPr="008F069B">
        <w:rPr>
          <w:bCs/>
          <w:color w:val="000000" w:themeColor="text1"/>
          <w:szCs w:val="20"/>
          <w:lang w:val="sl-SI"/>
        </w:rPr>
        <w:t xml:space="preserve"> a </w:t>
      </w:r>
      <w:proofErr w:type="spellStart"/>
      <w:r w:rsidR="0038760E" w:rsidRPr="008F069B">
        <w:rPr>
          <w:bCs/>
          <w:color w:val="000000" w:themeColor="text1"/>
          <w:szCs w:val="20"/>
          <w:lang w:val="sl-SI"/>
        </w:rPr>
        <w:t>highly</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probable</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existence</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of</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permanent</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establishment</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of</w:t>
      </w:r>
      <w:proofErr w:type="spellEnd"/>
      <w:r w:rsidR="0038760E" w:rsidRPr="008F069B">
        <w:rPr>
          <w:bCs/>
          <w:color w:val="000000" w:themeColor="text1"/>
          <w:szCs w:val="20"/>
          <w:lang w:val="sl-SI"/>
        </w:rPr>
        <w:t xml:space="preserve"> non-</w:t>
      </w:r>
      <w:proofErr w:type="spellStart"/>
      <w:r w:rsidR="0038760E" w:rsidRPr="008F069B">
        <w:rPr>
          <w:bCs/>
          <w:color w:val="000000" w:themeColor="text1"/>
          <w:szCs w:val="20"/>
          <w:lang w:val="sl-SI"/>
        </w:rPr>
        <w:t>resident</w:t>
      </w:r>
      <w:proofErr w:type="spellEnd"/>
      <w:r w:rsidR="0038760E" w:rsidRPr="008F069B">
        <w:rPr>
          <w:bCs/>
          <w:color w:val="000000" w:themeColor="text1"/>
          <w:szCs w:val="20"/>
          <w:lang w:val="sl-SI"/>
        </w:rPr>
        <w:t xml:space="preserve"> in </w:t>
      </w:r>
      <w:proofErr w:type="spellStart"/>
      <w:r w:rsidR="0038760E" w:rsidRPr="008F069B">
        <w:rPr>
          <w:bCs/>
          <w:color w:val="000000" w:themeColor="text1"/>
          <w:szCs w:val="20"/>
          <w:lang w:val="sl-SI"/>
        </w:rPr>
        <w:t>Slovenia</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and</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consequently</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tax</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obligations</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from</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company's</w:t>
      </w:r>
      <w:proofErr w:type="spellEnd"/>
      <w:r w:rsidR="0038760E" w:rsidRPr="008F069B">
        <w:rPr>
          <w:bCs/>
          <w:color w:val="000000" w:themeColor="text1"/>
          <w:szCs w:val="20"/>
          <w:lang w:val="sl-SI"/>
        </w:rPr>
        <w:t xml:space="preserve"> </w:t>
      </w:r>
      <w:proofErr w:type="spellStart"/>
      <w:r w:rsidR="0038760E" w:rsidRPr="008F069B">
        <w:rPr>
          <w:bCs/>
          <w:color w:val="000000" w:themeColor="text1"/>
          <w:szCs w:val="20"/>
          <w:lang w:val="sl-SI"/>
        </w:rPr>
        <w:t>activities</w:t>
      </w:r>
      <w:proofErr w:type="spellEnd"/>
      <w:r w:rsidR="0038760E" w:rsidRPr="008F069B">
        <w:rPr>
          <w:bCs/>
          <w:color w:val="000000" w:themeColor="text1"/>
          <w:szCs w:val="20"/>
          <w:lang w:val="sl-SI"/>
        </w:rPr>
        <w:t>.</w:t>
      </w:r>
    </w:p>
    <w:p w14:paraId="7ED6D36D" w14:textId="77777777" w:rsidR="00D9047D" w:rsidRPr="008F069B" w:rsidRDefault="00D9047D" w:rsidP="00D9047D">
      <w:pPr>
        <w:pStyle w:val="podpisi"/>
        <w:jc w:val="both"/>
        <w:rPr>
          <w:bCs/>
          <w:color w:val="000000" w:themeColor="text1"/>
          <w:szCs w:val="20"/>
          <w:lang w:val="sl-SI"/>
        </w:rPr>
      </w:pPr>
    </w:p>
    <w:p w14:paraId="1279EE91" w14:textId="6F1B7414" w:rsidR="00D9047D" w:rsidRPr="008F069B" w:rsidRDefault="00DE005D" w:rsidP="00D9047D">
      <w:pPr>
        <w:pStyle w:val="podpisi"/>
        <w:jc w:val="both"/>
        <w:rPr>
          <w:bCs/>
          <w:color w:val="000000" w:themeColor="text1"/>
          <w:szCs w:val="20"/>
          <w:lang w:val="en-US"/>
        </w:rPr>
      </w:pPr>
      <w:r w:rsidRPr="008F069B">
        <w:rPr>
          <w:bCs/>
          <w:color w:val="000000" w:themeColor="text1"/>
          <w:szCs w:val="20"/>
          <w:lang w:val="en-US"/>
        </w:rPr>
        <w:t xml:space="preserve">The information about tax liabilities </w:t>
      </w:r>
      <w:r w:rsidR="00FD7800" w:rsidRPr="008F069B">
        <w:rPr>
          <w:bCs/>
          <w:color w:val="000000" w:themeColor="text1"/>
          <w:szCs w:val="20"/>
          <w:lang w:val="en-US"/>
        </w:rPr>
        <w:t xml:space="preserve">of companies which are non-residents of Slovenia, which have a (permanent) establishment in Slovenia, mainly as regards the obligations in connection with the submission of corporate income tax return, is published </w:t>
      </w:r>
      <w:r w:rsidR="0006761E" w:rsidRPr="008F069B">
        <w:rPr>
          <w:bCs/>
          <w:color w:val="000000" w:themeColor="text1"/>
          <w:szCs w:val="20"/>
          <w:lang w:val="en-US"/>
        </w:rPr>
        <w:t xml:space="preserve">in </w:t>
      </w:r>
      <w:r w:rsidR="00FD7800" w:rsidRPr="008F069B">
        <w:rPr>
          <w:bCs/>
          <w:color w:val="000000" w:themeColor="text1"/>
          <w:szCs w:val="20"/>
          <w:lang w:val="en-US"/>
        </w:rPr>
        <w:t>detailed description</w:t>
      </w:r>
      <w:r w:rsidR="0006761E" w:rsidRPr="008F069B">
        <w:rPr>
          <w:bCs/>
          <w:color w:val="000000" w:themeColor="text1"/>
          <w:szCs w:val="20"/>
          <w:lang w:val="en-US"/>
        </w:rPr>
        <w:t xml:space="preserve"> </w:t>
      </w:r>
      <w:hyperlink r:id="rId24" w:anchor="c4655" w:history="1">
        <w:r w:rsidR="0006761E" w:rsidRPr="008F069B">
          <w:rPr>
            <w:rStyle w:val="Hiperpovezava"/>
            <w:bCs/>
            <w:color w:val="000000" w:themeColor="text1"/>
            <w:szCs w:val="20"/>
            <w:lang w:val="en-US"/>
          </w:rPr>
          <w:t>Taxation of foreign enterprises – non – residents in Slovenia</w:t>
        </w:r>
        <w:r w:rsidR="00FD7800" w:rsidRPr="008F069B">
          <w:rPr>
            <w:rStyle w:val="Hiperpovezava"/>
            <w:bCs/>
            <w:color w:val="000000" w:themeColor="text1"/>
            <w:szCs w:val="20"/>
            <w:lang w:val="en-US"/>
          </w:rPr>
          <w:t>.</w:t>
        </w:r>
      </w:hyperlink>
    </w:p>
    <w:p w14:paraId="6AC1EECA" w14:textId="77777777" w:rsidR="00D9047D" w:rsidRDefault="00D9047D" w:rsidP="00D9047D">
      <w:pPr>
        <w:pStyle w:val="podpisi"/>
        <w:jc w:val="both"/>
        <w:rPr>
          <w:color w:val="FF0000"/>
          <w:szCs w:val="20"/>
          <w:lang w:val="sl-SI"/>
        </w:rPr>
      </w:pPr>
    </w:p>
    <w:p w14:paraId="74A936F7" w14:textId="20F32FE4" w:rsidR="00D9047D" w:rsidRDefault="00D9047D" w:rsidP="00D9047D">
      <w:pPr>
        <w:jc w:val="both"/>
        <w:rPr>
          <w:color w:val="FF0000"/>
          <w:szCs w:val="20"/>
          <w:lang w:val="sl-SI"/>
        </w:rPr>
      </w:pPr>
    </w:p>
    <w:p w14:paraId="02D3EB49" w14:textId="0F40C99B" w:rsidR="00AE71C6" w:rsidRPr="00E1418F" w:rsidRDefault="0089310F" w:rsidP="00AE71C6">
      <w:pPr>
        <w:pStyle w:val="FURSnaslov2"/>
        <w:jc w:val="both"/>
        <w:rPr>
          <w:color w:val="000000" w:themeColor="text1"/>
        </w:rPr>
      </w:pPr>
      <w:bookmarkStart w:id="60" w:name="_Toc185580730"/>
      <w:bookmarkStart w:id="61" w:name="_Toc190936060"/>
      <w:bookmarkStart w:id="62" w:name="_Toc198025450"/>
      <w:r w:rsidRPr="00570328">
        <w:rPr>
          <w:color w:val="000000" w:themeColor="text1"/>
        </w:rPr>
        <w:t>Q</w:t>
      </w:r>
      <w:bookmarkEnd w:id="60"/>
      <w:bookmarkEnd w:id="61"/>
      <w:proofErr w:type="spellStart"/>
      <w:r w:rsidR="00C27F5E" w:rsidRPr="0089310F">
        <w:rPr>
          <w:color w:val="000000" w:themeColor="text1"/>
          <w:lang w:val="en-US"/>
        </w:rPr>
        <w:t>uestion</w:t>
      </w:r>
      <w:proofErr w:type="spellEnd"/>
      <w:r w:rsidR="00C27F5E" w:rsidRPr="0089310F">
        <w:rPr>
          <w:color w:val="000000" w:themeColor="text1"/>
          <w:lang w:val="en-US"/>
        </w:rPr>
        <w:t xml:space="preserve"> 19</w:t>
      </w:r>
      <w:r w:rsidR="00C27F5E" w:rsidRPr="00C27F5E">
        <w:rPr>
          <w:color w:val="000000" w:themeColor="text1"/>
          <w:lang w:val="en-US"/>
        </w:rPr>
        <w:t xml:space="preserve">: Is the warehouse of a Cypriot company in Slovenia into which </w:t>
      </w:r>
      <w:r w:rsidR="00C27F5E">
        <w:rPr>
          <w:color w:val="000000" w:themeColor="text1"/>
          <w:lang w:val="en-US"/>
        </w:rPr>
        <w:t>a person</w:t>
      </w:r>
      <w:r w:rsidR="00C27F5E" w:rsidRPr="00C27F5E">
        <w:rPr>
          <w:color w:val="000000" w:themeColor="text1"/>
          <w:lang w:val="en-US"/>
        </w:rPr>
        <w:t xml:space="preserve"> imports goods and from which it supplies goods to customers in Slovenia considered a permanent establishment of a non-resident in Slovenia for tax purposes?</w:t>
      </w:r>
      <w:bookmarkEnd w:id="62"/>
    </w:p>
    <w:p w14:paraId="16F6101C" w14:textId="77777777" w:rsidR="00AE71C6" w:rsidRDefault="00AE71C6" w:rsidP="00AE71C6">
      <w:pPr>
        <w:pStyle w:val="FURSnaslov2"/>
        <w:jc w:val="both"/>
        <w:rPr>
          <w:color w:val="31849B" w:themeColor="accent5" w:themeShade="BF"/>
        </w:rPr>
      </w:pPr>
    </w:p>
    <w:p w14:paraId="78D4CBAD" w14:textId="5FD4B354" w:rsidR="00AE71C6" w:rsidRDefault="00C27F5E" w:rsidP="00AE71C6">
      <w:pPr>
        <w:pStyle w:val="datumtevilka"/>
        <w:jc w:val="both"/>
      </w:pPr>
      <w:proofErr w:type="spellStart"/>
      <w:r w:rsidRPr="00570328">
        <w:t>The</w:t>
      </w:r>
      <w:proofErr w:type="spellEnd"/>
      <w:r w:rsidRPr="00570328">
        <w:t xml:space="preserve"> </w:t>
      </w:r>
      <w:proofErr w:type="spellStart"/>
      <w:r w:rsidRPr="00570328">
        <w:t>criteria</w:t>
      </w:r>
      <w:proofErr w:type="spellEnd"/>
      <w:r w:rsidRPr="00570328">
        <w:t xml:space="preserve"> </w:t>
      </w:r>
      <w:proofErr w:type="spellStart"/>
      <w:r w:rsidRPr="00570328">
        <w:t>for</w:t>
      </w:r>
      <w:proofErr w:type="spellEnd"/>
      <w:r w:rsidRPr="00570328">
        <w:t xml:space="preserve"> </w:t>
      </w:r>
      <w:proofErr w:type="spellStart"/>
      <w:r w:rsidRPr="00570328">
        <w:t>determining</w:t>
      </w:r>
      <w:proofErr w:type="spellEnd"/>
      <w:r w:rsidRPr="00570328">
        <w:t xml:space="preserve"> </w:t>
      </w:r>
      <w:proofErr w:type="spellStart"/>
      <w:r w:rsidRPr="00570328">
        <w:t>the</w:t>
      </w:r>
      <w:proofErr w:type="spellEnd"/>
      <w:r w:rsidRPr="00570328">
        <w:t xml:space="preserve"> </w:t>
      </w:r>
      <w:r w:rsidR="00482DEB">
        <w:t xml:space="preserve">business </w:t>
      </w:r>
      <w:proofErr w:type="spellStart"/>
      <w:r w:rsidR="00482DEB">
        <w:t>unit</w:t>
      </w:r>
      <w:proofErr w:type="spellEnd"/>
      <w:r w:rsidRPr="00570328">
        <w:t xml:space="preserve"> </w:t>
      </w:r>
      <w:proofErr w:type="spellStart"/>
      <w:r w:rsidRPr="00570328">
        <w:t>of</w:t>
      </w:r>
      <w:proofErr w:type="spellEnd"/>
      <w:r w:rsidRPr="00570328">
        <w:t xml:space="preserve"> a non-</w:t>
      </w:r>
      <w:proofErr w:type="spellStart"/>
      <w:r w:rsidRPr="00570328">
        <w:t>resident</w:t>
      </w:r>
      <w:proofErr w:type="spellEnd"/>
      <w:r w:rsidRPr="00570328">
        <w:t xml:space="preserve"> are set out in </w:t>
      </w:r>
      <w:proofErr w:type="spellStart"/>
      <w:r w:rsidRPr="00570328">
        <w:t>Articles</w:t>
      </w:r>
      <w:proofErr w:type="spellEnd"/>
      <w:r w:rsidRPr="00570328">
        <w:t xml:space="preserve"> 6 </w:t>
      </w:r>
      <w:proofErr w:type="spellStart"/>
      <w:r w:rsidRPr="00570328">
        <w:t>and</w:t>
      </w:r>
      <w:proofErr w:type="spellEnd"/>
      <w:r w:rsidRPr="00570328">
        <w:t xml:space="preserve"> 7 </w:t>
      </w:r>
      <w:proofErr w:type="spellStart"/>
      <w:r w:rsidRPr="00570328">
        <w:t>of</w:t>
      </w:r>
      <w:proofErr w:type="spellEnd"/>
      <w:r w:rsidRPr="00570328">
        <w:t xml:space="preserve"> </w:t>
      </w:r>
      <w:proofErr w:type="spellStart"/>
      <w:r w:rsidRPr="00570328">
        <w:t>the</w:t>
      </w:r>
      <w:proofErr w:type="spellEnd"/>
      <w:r w:rsidRPr="00570328">
        <w:t xml:space="preserve"> ZDDPO-2 </w:t>
      </w:r>
      <w:proofErr w:type="spellStart"/>
      <w:r w:rsidRPr="00570328">
        <w:t>and</w:t>
      </w:r>
      <w:proofErr w:type="spellEnd"/>
      <w:r w:rsidRPr="00570328">
        <w:t xml:space="preserve">, in </w:t>
      </w:r>
      <w:proofErr w:type="spellStart"/>
      <w:r w:rsidRPr="00570328">
        <w:t>the</w:t>
      </w:r>
      <w:proofErr w:type="spellEnd"/>
      <w:r w:rsidRPr="00570328">
        <w:t xml:space="preserve"> </w:t>
      </w:r>
      <w:proofErr w:type="spellStart"/>
      <w:r w:rsidRPr="00570328">
        <w:t>case</w:t>
      </w:r>
      <w:proofErr w:type="spellEnd"/>
      <w:r w:rsidRPr="00570328">
        <w:t xml:space="preserve"> </w:t>
      </w:r>
      <w:proofErr w:type="spellStart"/>
      <w:r w:rsidRPr="00570328">
        <w:t>of</w:t>
      </w:r>
      <w:proofErr w:type="spellEnd"/>
      <w:r w:rsidRPr="00570328">
        <w:t xml:space="preserve"> a </w:t>
      </w:r>
      <w:proofErr w:type="spellStart"/>
      <w:r w:rsidRPr="00570328">
        <w:t>Cypriot</w:t>
      </w:r>
      <w:proofErr w:type="spellEnd"/>
      <w:r w:rsidRPr="00570328">
        <w:t xml:space="preserve"> </w:t>
      </w:r>
      <w:proofErr w:type="spellStart"/>
      <w:r w:rsidRPr="00570328">
        <w:t>company</w:t>
      </w:r>
      <w:proofErr w:type="spellEnd"/>
      <w:r w:rsidRPr="00570328">
        <w:t xml:space="preserve">, in </w:t>
      </w:r>
      <w:proofErr w:type="spellStart"/>
      <w:r w:rsidRPr="00570328">
        <w:t>Article</w:t>
      </w:r>
      <w:proofErr w:type="spellEnd"/>
      <w:r w:rsidRPr="00570328">
        <w:t xml:space="preserve"> 5</w:t>
      </w:r>
      <w:r>
        <w:t xml:space="preserve"> </w:t>
      </w:r>
      <w:proofErr w:type="spellStart"/>
      <w:r>
        <w:t>of</w:t>
      </w:r>
      <w:proofErr w:type="spellEnd"/>
      <w:r>
        <w:t xml:space="preserve"> </w:t>
      </w:r>
      <w:proofErr w:type="spellStart"/>
      <w:r>
        <w:t>the</w:t>
      </w:r>
      <w:r w:rsidR="00935C64">
        <w:t>Convention</w:t>
      </w:r>
      <w:proofErr w:type="spellEnd"/>
      <w:r w:rsidR="00935C64">
        <w:t xml:space="preserve"> </w:t>
      </w:r>
      <w:proofErr w:type="spellStart"/>
      <w:r w:rsidR="00935C64">
        <w:t>between</w:t>
      </w:r>
      <w:proofErr w:type="spellEnd"/>
      <w:r w:rsidR="00935C64">
        <w:t xml:space="preserve"> </w:t>
      </w:r>
      <w:proofErr w:type="spellStart"/>
      <w:r w:rsidR="00935C64">
        <w:t>the</w:t>
      </w:r>
      <w:proofErr w:type="spellEnd"/>
      <w:r w:rsidR="00935C64">
        <w:t xml:space="preserve"> </w:t>
      </w:r>
      <w:proofErr w:type="spellStart"/>
      <w:r w:rsidR="00935C64">
        <w:t>Republic</w:t>
      </w:r>
      <w:proofErr w:type="spellEnd"/>
      <w:r w:rsidR="00935C64">
        <w:t xml:space="preserve"> </w:t>
      </w:r>
      <w:proofErr w:type="spellStart"/>
      <w:r w:rsidR="00935C64">
        <w:t>of</w:t>
      </w:r>
      <w:proofErr w:type="spellEnd"/>
      <w:r w:rsidR="00935C64">
        <w:t xml:space="preserve"> </w:t>
      </w:r>
      <w:proofErr w:type="spellStart"/>
      <w:r w:rsidR="00935C64">
        <w:t>Slovenia</w:t>
      </w:r>
      <w:proofErr w:type="spellEnd"/>
      <w:r w:rsidR="00935C64">
        <w:t xml:space="preserve"> </w:t>
      </w:r>
      <w:proofErr w:type="spellStart"/>
      <w:r w:rsidR="00935C64">
        <w:t>and</w:t>
      </w:r>
      <w:proofErr w:type="spellEnd"/>
      <w:r w:rsidR="00935C64">
        <w:t xml:space="preserve"> </w:t>
      </w:r>
      <w:proofErr w:type="spellStart"/>
      <w:r w:rsidR="00935C64">
        <w:t>the</w:t>
      </w:r>
      <w:proofErr w:type="spellEnd"/>
      <w:r w:rsidR="00935C64">
        <w:t xml:space="preserve"> </w:t>
      </w:r>
      <w:proofErr w:type="spellStart"/>
      <w:r w:rsidR="00935C64">
        <w:t>Republic</w:t>
      </w:r>
      <w:proofErr w:type="spellEnd"/>
      <w:r w:rsidR="00935C64">
        <w:t xml:space="preserve"> </w:t>
      </w:r>
      <w:proofErr w:type="spellStart"/>
      <w:r w:rsidR="00935C64">
        <w:t>of</w:t>
      </w:r>
      <w:proofErr w:type="spellEnd"/>
      <w:r w:rsidR="00935C64">
        <w:t xml:space="preserve"> </w:t>
      </w:r>
      <w:proofErr w:type="spellStart"/>
      <w:r w:rsidR="00935C64">
        <w:t>Cyprus</w:t>
      </w:r>
      <w:proofErr w:type="spellEnd"/>
      <w:r w:rsidR="00935C64">
        <w:t xml:space="preserve"> </w:t>
      </w:r>
      <w:proofErr w:type="spellStart"/>
      <w:r w:rsidR="00935C64">
        <w:t>for</w:t>
      </w:r>
      <w:proofErr w:type="spellEnd"/>
      <w:r w:rsidR="00935C64">
        <w:t xml:space="preserve"> </w:t>
      </w:r>
      <w:proofErr w:type="spellStart"/>
      <w:r w:rsidR="00935C64">
        <w:t>the</w:t>
      </w:r>
      <w:proofErr w:type="spellEnd"/>
      <w:r w:rsidR="00935C64">
        <w:t xml:space="preserve"> </w:t>
      </w:r>
      <w:proofErr w:type="spellStart"/>
      <w:r w:rsidR="00935C64">
        <w:t>avoidance</w:t>
      </w:r>
      <w:proofErr w:type="spellEnd"/>
      <w:r w:rsidR="00935C64">
        <w:t xml:space="preserve"> </w:t>
      </w:r>
      <w:proofErr w:type="spellStart"/>
      <w:r w:rsidR="00935C64">
        <w:t>of</w:t>
      </w:r>
      <w:proofErr w:type="spellEnd"/>
      <w:r w:rsidR="00935C64">
        <w:t xml:space="preserve"> </w:t>
      </w:r>
      <w:proofErr w:type="spellStart"/>
      <w:r w:rsidR="00935C64">
        <w:t>double</w:t>
      </w:r>
      <w:proofErr w:type="spellEnd"/>
      <w:r w:rsidR="00935C64">
        <w:t xml:space="preserve"> </w:t>
      </w:r>
      <w:proofErr w:type="spellStart"/>
      <w:r w:rsidR="00935C64">
        <w:t>taxation</w:t>
      </w:r>
      <w:proofErr w:type="spellEnd"/>
      <w:r w:rsidR="00935C64">
        <w:t xml:space="preserve"> </w:t>
      </w:r>
      <w:proofErr w:type="spellStart"/>
      <w:r w:rsidR="00935C64">
        <w:t>and</w:t>
      </w:r>
      <w:proofErr w:type="spellEnd"/>
      <w:r w:rsidR="00935C64">
        <w:t xml:space="preserve"> </w:t>
      </w:r>
      <w:proofErr w:type="spellStart"/>
      <w:r w:rsidR="00935C64">
        <w:t>the</w:t>
      </w:r>
      <w:proofErr w:type="spellEnd"/>
      <w:r w:rsidR="00935C64">
        <w:t xml:space="preserve"> </w:t>
      </w:r>
      <w:proofErr w:type="spellStart"/>
      <w:r w:rsidR="00935C64">
        <w:t>prevention</w:t>
      </w:r>
      <w:proofErr w:type="spellEnd"/>
      <w:r w:rsidR="00935C64">
        <w:t xml:space="preserve"> </w:t>
      </w:r>
      <w:proofErr w:type="spellStart"/>
      <w:r w:rsidR="00935C64">
        <w:t>of</w:t>
      </w:r>
      <w:proofErr w:type="spellEnd"/>
      <w:r w:rsidR="00935C64">
        <w:t xml:space="preserve"> </w:t>
      </w:r>
      <w:proofErr w:type="spellStart"/>
      <w:r w:rsidR="00935C64">
        <w:t>fiscal</w:t>
      </w:r>
      <w:proofErr w:type="spellEnd"/>
      <w:r w:rsidR="00935C64">
        <w:t xml:space="preserve"> </w:t>
      </w:r>
      <w:proofErr w:type="spellStart"/>
      <w:r w:rsidR="00935C64">
        <w:t>evasion</w:t>
      </w:r>
      <w:proofErr w:type="spellEnd"/>
      <w:r w:rsidR="00935C64">
        <w:t xml:space="preserve"> </w:t>
      </w:r>
      <w:proofErr w:type="spellStart"/>
      <w:r w:rsidR="00935C64">
        <w:t>with</w:t>
      </w:r>
      <w:proofErr w:type="spellEnd"/>
      <w:r w:rsidR="00935C64">
        <w:t xml:space="preserve"> </w:t>
      </w:r>
      <w:proofErr w:type="spellStart"/>
      <w:r w:rsidR="00935C64">
        <w:t>respect</w:t>
      </w:r>
      <w:proofErr w:type="spellEnd"/>
      <w:r w:rsidR="00935C64">
        <w:t xml:space="preserve"> to </w:t>
      </w:r>
      <w:proofErr w:type="spellStart"/>
      <w:r w:rsidR="00935C64">
        <w:t>taxes</w:t>
      </w:r>
      <w:proofErr w:type="spellEnd"/>
      <w:r w:rsidR="00935C64">
        <w:t xml:space="preserve"> on </w:t>
      </w:r>
      <w:proofErr w:type="spellStart"/>
      <w:r w:rsidR="00935C64">
        <w:t>income</w:t>
      </w:r>
      <w:proofErr w:type="spellEnd"/>
      <w:r w:rsidR="00935C64">
        <w:t xml:space="preserve"> </w:t>
      </w:r>
      <w:proofErr w:type="spellStart"/>
      <w:r w:rsidR="00935C64">
        <w:t>with</w:t>
      </w:r>
      <w:proofErr w:type="spellEnd"/>
      <w:r w:rsidR="00935C64">
        <w:t xml:space="preserve"> </w:t>
      </w:r>
      <w:proofErr w:type="spellStart"/>
      <w:r w:rsidR="00935C64">
        <w:t>protocole</w:t>
      </w:r>
      <w:proofErr w:type="spellEnd"/>
      <w:r w:rsidR="00935C64">
        <w:t xml:space="preserve"> </w:t>
      </w:r>
      <w:r w:rsidR="00AE71C6">
        <w:t>(</w:t>
      </w:r>
      <w:proofErr w:type="spellStart"/>
      <w:r w:rsidR="00935C64">
        <w:t>hereinafter</w:t>
      </w:r>
      <w:proofErr w:type="spellEnd"/>
      <w:r w:rsidR="00935C64">
        <w:t xml:space="preserve">: </w:t>
      </w:r>
      <w:proofErr w:type="spellStart"/>
      <w:r w:rsidR="00935C64">
        <w:t>convention</w:t>
      </w:r>
      <w:proofErr w:type="spellEnd"/>
      <w:r w:rsidR="00AE71C6">
        <w:t xml:space="preserve">), </w:t>
      </w:r>
      <w:r w:rsidR="00935C64">
        <w:t xml:space="preserve"> </w:t>
      </w:r>
      <w:r w:rsidR="00935C64" w:rsidRPr="00935C64">
        <w:rPr>
          <w:lang w:val="en-US"/>
        </w:rPr>
        <w:t xml:space="preserve">as adapted by the Multilateral Convention </w:t>
      </w:r>
      <w:r w:rsidR="00935C64">
        <w:rPr>
          <w:lang w:val="en-US"/>
        </w:rPr>
        <w:t>to</w:t>
      </w:r>
      <w:r w:rsidR="00935C64" w:rsidRPr="00935C64">
        <w:rPr>
          <w:lang w:val="en-US"/>
        </w:rPr>
        <w:t xml:space="preserve"> Implement </w:t>
      </w:r>
      <w:r w:rsidR="00935C64">
        <w:rPr>
          <w:lang w:val="en-US"/>
        </w:rPr>
        <w:t>Tax Treaty</w:t>
      </w:r>
      <w:r w:rsidR="00935C64" w:rsidRPr="00935C64">
        <w:rPr>
          <w:lang w:val="en-US"/>
        </w:rPr>
        <w:t xml:space="preserve"> Related Measures to Prevent Base Erosion and Profit Shifting, signed by the Republic of Slovenia and the Republic of Cyprus.</w:t>
      </w:r>
      <w:r w:rsidR="00AE71C6">
        <w:t xml:space="preserve">  </w:t>
      </w:r>
    </w:p>
    <w:p w14:paraId="1696A3F6" w14:textId="77777777" w:rsidR="00AE71C6" w:rsidRDefault="00AE71C6" w:rsidP="00AE71C6">
      <w:pPr>
        <w:pStyle w:val="FURSnaslov2"/>
        <w:jc w:val="both"/>
        <w:rPr>
          <w:color w:val="31849B" w:themeColor="accent5" w:themeShade="BF"/>
        </w:rPr>
      </w:pPr>
    </w:p>
    <w:p w14:paraId="2C1CCE70" w14:textId="0193FA0A" w:rsidR="00AE71C6" w:rsidRDefault="00B55BE9" w:rsidP="00AE71C6">
      <w:pPr>
        <w:pStyle w:val="datumtevilka"/>
        <w:jc w:val="both"/>
      </w:pPr>
      <w:r w:rsidRPr="00B55BE9">
        <w:rPr>
          <w:lang w:val="en-US"/>
        </w:rPr>
        <w:t xml:space="preserve">The key question for determining the existence of a (permanent) establishment of a Cypriot company in Slovenia is whether its activities in Slovenia constitute essential activities or a significant part of the activities of the </w:t>
      </w:r>
      <w:proofErr w:type="gramStart"/>
      <w:r w:rsidRPr="00B55BE9">
        <w:rPr>
          <w:lang w:val="en-US"/>
        </w:rPr>
        <w:t>company as a whole, or</w:t>
      </w:r>
      <w:proofErr w:type="gramEnd"/>
      <w:r w:rsidRPr="00B55BE9">
        <w:rPr>
          <w:lang w:val="en-US"/>
        </w:rPr>
        <w:t xml:space="preserve"> whether the activities in Slovenia are only preparatory or ancillary. In addition, it is important whether the company carries out its activity in Slovenia alone or through a dependent or independent agent. Doing business through a dependent agent usually indicates the existence of an establishment in Slovenia, except in the case of activities listed as an exception in Article 7 of the ZDDPO-2.</w:t>
      </w:r>
      <w:r w:rsidR="00A545DD">
        <w:rPr>
          <w:lang w:val="en-US"/>
        </w:rPr>
        <w:t xml:space="preserve"> </w:t>
      </w:r>
      <w:r w:rsidR="00A545DD" w:rsidRPr="00A545DD">
        <w:rPr>
          <w:lang w:val="en-US"/>
        </w:rPr>
        <w:t xml:space="preserve">Activities carried out in Slovenia through an independent agent constitute </w:t>
      </w:r>
      <w:proofErr w:type="gramStart"/>
      <w:r w:rsidR="00A545DD" w:rsidRPr="00A545DD">
        <w:rPr>
          <w:lang w:val="en-US"/>
        </w:rPr>
        <w:t>an</w:t>
      </w:r>
      <w:proofErr w:type="gramEnd"/>
      <w:r w:rsidR="00A545DD" w:rsidRPr="00A545DD">
        <w:rPr>
          <w:lang w:val="en-US"/>
        </w:rPr>
        <w:t xml:space="preserve"> </w:t>
      </w:r>
      <w:r w:rsidR="00482DEB">
        <w:rPr>
          <w:lang w:val="en-US"/>
        </w:rPr>
        <w:t>business unit</w:t>
      </w:r>
      <w:r w:rsidR="00A545DD" w:rsidRPr="00A545DD">
        <w:rPr>
          <w:lang w:val="en-US"/>
        </w:rPr>
        <w:t xml:space="preserve"> in Slovenia only under certain conditions, i.e. when it is possible to define a dependent relationship between the two persons. When defining the establishment of a Cypriot company in Slovenia, the provisions of the Convention between Slovenia and Cyprus must also be </w:t>
      </w:r>
      <w:proofErr w:type="gramStart"/>
      <w:r w:rsidR="00A545DD" w:rsidRPr="00A545DD">
        <w:rPr>
          <w:lang w:val="en-US"/>
        </w:rPr>
        <w:t>taken into account</w:t>
      </w:r>
      <w:proofErr w:type="gramEnd"/>
      <w:r w:rsidR="00A545DD" w:rsidRPr="00A545DD">
        <w:rPr>
          <w:lang w:val="en-US"/>
        </w:rPr>
        <w:t>.</w:t>
      </w:r>
    </w:p>
    <w:p w14:paraId="68286FC2" w14:textId="77777777" w:rsidR="00AE71C6" w:rsidRDefault="00AE71C6" w:rsidP="00AE71C6">
      <w:pPr>
        <w:pStyle w:val="datumtevilka"/>
        <w:jc w:val="both"/>
      </w:pPr>
    </w:p>
    <w:p w14:paraId="725453D8" w14:textId="0F757EDD" w:rsidR="00AE71C6" w:rsidRDefault="00A545DD" w:rsidP="00AE71C6">
      <w:pPr>
        <w:pStyle w:val="datumtevilka"/>
        <w:jc w:val="both"/>
      </w:pPr>
      <w:r w:rsidRPr="00A545DD">
        <w:rPr>
          <w:lang w:val="en-US"/>
        </w:rPr>
        <w:t>In the case where the activities of a Cypriot company in Slovenia constitute an essential or significant part of the activities of the company as a whole and therefore do not constitute preparatory or ancillary activities, for example, when it has a large warehouse in Slovenia (owned or leased), employs several workers and supplies goods to customers from it, the Cypriot company is considered to have a (permanent) establishment for tax purposes in Slovenia. However, the actual existence of a (permanent) establishment in Slovenia is always established by examining all the facts and circumstances of a particular case.</w:t>
      </w:r>
    </w:p>
    <w:p w14:paraId="282174AA" w14:textId="77777777" w:rsidR="00AE71C6" w:rsidRDefault="00AE71C6" w:rsidP="00AE71C6">
      <w:pPr>
        <w:pStyle w:val="datumtevilka"/>
        <w:jc w:val="both"/>
      </w:pPr>
    </w:p>
    <w:p w14:paraId="26856684" w14:textId="42CFC525" w:rsidR="00AE71C6" w:rsidRDefault="00A545DD" w:rsidP="00AE71C6">
      <w:pPr>
        <w:pStyle w:val="datumtevilka"/>
        <w:jc w:val="both"/>
      </w:pPr>
      <w:proofErr w:type="gramStart"/>
      <w:r w:rsidRPr="00A545DD">
        <w:rPr>
          <w:lang w:val="en-US"/>
        </w:rPr>
        <w:t>In the event that</w:t>
      </w:r>
      <w:proofErr w:type="gramEnd"/>
      <w:r w:rsidRPr="00A545DD">
        <w:rPr>
          <w:lang w:val="en-US"/>
        </w:rPr>
        <w:t xml:space="preserve"> a non-resident has a (permanent) establishment in Slovenia, a request for registration</w:t>
      </w:r>
      <w:r w:rsidR="00482DEB">
        <w:rPr>
          <w:lang w:val="en-US"/>
        </w:rPr>
        <w:t xml:space="preserve"> </w:t>
      </w:r>
      <w:r w:rsidRPr="00A545DD">
        <w:rPr>
          <w:lang w:val="en-US"/>
        </w:rPr>
        <w:t>in the tax register with the Financial Administration of the Republic of Slovenia</w:t>
      </w:r>
      <w:r w:rsidR="00C521B2" w:rsidRPr="00C521B2">
        <w:rPr>
          <w:lang w:val="en-US"/>
        </w:rPr>
        <w:t xml:space="preserve"> </w:t>
      </w:r>
      <w:r w:rsidR="00B91D6F">
        <w:rPr>
          <w:lang w:val="en-US"/>
        </w:rPr>
        <w:t>have to</w:t>
      </w:r>
      <w:r w:rsidR="00C521B2">
        <w:rPr>
          <w:lang w:val="en-US"/>
        </w:rPr>
        <w:t xml:space="preserve"> be submitted</w:t>
      </w:r>
      <w:r w:rsidRPr="00A545DD">
        <w:rPr>
          <w:lang w:val="en-US"/>
        </w:rPr>
        <w:t>.</w:t>
      </w:r>
      <w:r>
        <w:rPr>
          <w:lang w:val="en-US"/>
        </w:rPr>
        <w:t xml:space="preserve"> </w:t>
      </w:r>
    </w:p>
    <w:p w14:paraId="66BA97BD" w14:textId="77777777" w:rsidR="00AE71C6" w:rsidRDefault="00AE71C6" w:rsidP="00AE71C6">
      <w:pPr>
        <w:pStyle w:val="FURSnaslov2"/>
        <w:jc w:val="both"/>
        <w:rPr>
          <w:color w:val="31849B" w:themeColor="accent5" w:themeShade="BF"/>
        </w:rPr>
      </w:pPr>
    </w:p>
    <w:p w14:paraId="1F5C19EF" w14:textId="77777777" w:rsidR="00AE71C6" w:rsidRPr="00795F06" w:rsidRDefault="00AE71C6" w:rsidP="00AE71C6">
      <w:pPr>
        <w:pStyle w:val="FURSnaslov2"/>
        <w:jc w:val="both"/>
        <w:rPr>
          <w:b w:val="0"/>
          <w:bCs/>
          <w:color w:val="31849B" w:themeColor="accent5" w:themeShade="BF"/>
          <w:sz w:val="20"/>
          <w:szCs w:val="20"/>
        </w:rPr>
      </w:pPr>
    </w:p>
    <w:p w14:paraId="2B5BAB5C" w14:textId="09145B50" w:rsidR="00AE71C6" w:rsidRPr="00D776C4" w:rsidRDefault="00A545DD" w:rsidP="00AE71C6">
      <w:pPr>
        <w:pStyle w:val="FURSnaslov2"/>
        <w:jc w:val="both"/>
        <w:rPr>
          <w:color w:val="000000" w:themeColor="text1"/>
        </w:rPr>
      </w:pPr>
      <w:bookmarkStart w:id="63" w:name="_Toc198025451"/>
      <w:r w:rsidRPr="00570328">
        <w:rPr>
          <w:color w:val="000000" w:themeColor="text1"/>
          <w:lang w:val="en-US"/>
        </w:rPr>
        <w:t>Question 20: Is the real estate of a Slovak company in Slovenia, which is rented out to tourists by that company and generates income from it, considered to be a permanent establishment of a non-resident in Slovenia?</w:t>
      </w:r>
      <w:bookmarkEnd w:id="63"/>
    </w:p>
    <w:p w14:paraId="76C9B179" w14:textId="77777777" w:rsidR="00AE71C6" w:rsidRPr="00D776C4" w:rsidRDefault="00AE71C6" w:rsidP="00AE71C6">
      <w:pPr>
        <w:pStyle w:val="FURSnaslov2"/>
        <w:jc w:val="both"/>
        <w:rPr>
          <w:color w:val="000000" w:themeColor="text1"/>
        </w:rPr>
      </w:pPr>
    </w:p>
    <w:p w14:paraId="32AA72FB" w14:textId="5D4B825F" w:rsidR="00AE71C6" w:rsidRPr="009A37CB" w:rsidRDefault="00A545DD" w:rsidP="00AE71C6">
      <w:pPr>
        <w:pStyle w:val="ZADEVA"/>
        <w:ind w:left="0" w:firstLine="0"/>
        <w:jc w:val="both"/>
        <w:rPr>
          <w:b w:val="0"/>
          <w:lang w:val="sl-SI"/>
        </w:rPr>
      </w:pPr>
      <w:r>
        <w:rPr>
          <w:b w:val="0"/>
          <w:lang w:val="en-US"/>
        </w:rPr>
        <w:t>Based on</w:t>
      </w:r>
      <w:r w:rsidRPr="00A545DD">
        <w:rPr>
          <w:b w:val="0"/>
          <w:lang w:val="en-US"/>
        </w:rPr>
        <w:t xml:space="preserve"> the ZDDPO-2, a non-resident's business unit is the place of business in which or through which a non-resident wholly or partially carries out activities or transactions in Slovenia. Nevertheless, exceptions are </w:t>
      </w:r>
      <w:r>
        <w:rPr>
          <w:b w:val="0"/>
          <w:lang w:val="en-US"/>
        </w:rPr>
        <w:t>envisaged</w:t>
      </w:r>
      <w:r w:rsidRPr="00A545DD">
        <w:rPr>
          <w:b w:val="0"/>
          <w:lang w:val="en-US"/>
        </w:rPr>
        <w:t xml:space="preserve"> in cases where the </w:t>
      </w:r>
      <w:r w:rsidRPr="00A545DD">
        <w:rPr>
          <w:b w:val="0"/>
          <w:lang w:val="en-US"/>
        </w:rPr>
        <w:lastRenderedPageBreak/>
        <w:t xml:space="preserve">activities </w:t>
      </w:r>
      <w:r>
        <w:rPr>
          <w:b w:val="0"/>
          <w:lang w:val="en-US"/>
        </w:rPr>
        <w:t xml:space="preserve">carried out </w:t>
      </w:r>
      <w:r w:rsidRPr="00A545DD">
        <w:rPr>
          <w:b w:val="0"/>
          <w:lang w:val="en-US"/>
        </w:rPr>
        <w:t>are only of a preparatory or a</w:t>
      </w:r>
      <w:r w:rsidR="00D974B0">
        <w:rPr>
          <w:b w:val="0"/>
          <w:lang w:val="en-US"/>
        </w:rPr>
        <w:t>ux</w:t>
      </w:r>
      <w:r w:rsidRPr="00A545DD">
        <w:rPr>
          <w:b w:val="0"/>
          <w:lang w:val="en-US"/>
        </w:rPr>
        <w:t>il</w:t>
      </w:r>
      <w:r w:rsidR="00D974B0">
        <w:rPr>
          <w:b w:val="0"/>
          <w:lang w:val="en-US"/>
        </w:rPr>
        <w:t>i</w:t>
      </w:r>
      <w:r w:rsidRPr="00A545DD">
        <w:rPr>
          <w:b w:val="0"/>
          <w:lang w:val="en-US"/>
        </w:rPr>
        <w:t>ary nature (defined in Article 7 of the ZDDPO-2).</w:t>
      </w:r>
    </w:p>
    <w:p w14:paraId="5009E31F" w14:textId="77777777" w:rsidR="00AE71C6" w:rsidRPr="009A37CB" w:rsidRDefault="00AE71C6" w:rsidP="00AE71C6">
      <w:pPr>
        <w:pStyle w:val="ZADEVA"/>
        <w:ind w:left="0" w:firstLine="0"/>
        <w:rPr>
          <w:b w:val="0"/>
          <w:lang w:val="sl-SI"/>
        </w:rPr>
      </w:pPr>
    </w:p>
    <w:p w14:paraId="265AF13B" w14:textId="5BFDF39A" w:rsidR="00AE71C6" w:rsidRPr="009F2FB0" w:rsidRDefault="00D974B0" w:rsidP="00AE71C6">
      <w:pPr>
        <w:autoSpaceDE w:val="0"/>
        <w:autoSpaceDN w:val="0"/>
        <w:adjustRightInd w:val="0"/>
        <w:jc w:val="both"/>
        <w:rPr>
          <w:rFonts w:cs="Arial"/>
          <w:color w:val="000000" w:themeColor="text1"/>
          <w:szCs w:val="20"/>
          <w:shd w:val="clear" w:color="auto" w:fill="FFFFFF"/>
          <w:lang w:val="sl-SI"/>
        </w:rPr>
      </w:pPr>
      <w:r w:rsidRPr="009F2FB0">
        <w:rPr>
          <w:rFonts w:cs="Arial"/>
          <w:color w:val="000000" w:themeColor="text1"/>
          <w:szCs w:val="20"/>
          <w:shd w:val="clear" w:color="auto" w:fill="FFFFFF"/>
        </w:rPr>
        <w:t xml:space="preserve">Convention between the Republic of Slovenia and the Slovak Republic for the avoidance of double taxation and the prevention of fiscal evasion with respect to taxes on income and on capital (hereinafter: convention) </w:t>
      </w:r>
      <w:r w:rsidRPr="009F2FB0">
        <w:rPr>
          <w:rStyle w:val="Hiperpovezava"/>
          <w:rFonts w:cs="Arial"/>
          <w:color w:val="000000" w:themeColor="text1"/>
          <w:szCs w:val="20"/>
          <w:u w:val="none"/>
          <w:shd w:val="clear" w:color="auto" w:fill="FFFFFF"/>
          <w:lang w:val="sl-SI"/>
        </w:rPr>
        <w:t xml:space="preserve">is </w:t>
      </w:r>
      <w:proofErr w:type="spellStart"/>
      <w:r w:rsidRPr="009F2FB0">
        <w:rPr>
          <w:rStyle w:val="Hiperpovezava"/>
          <w:rFonts w:cs="Arial"/>
          <w:color w:val="000000" w:themeColor="text1"/>
          <w:szCs w:val="20"/>
          <w:u w:val="none"/>
          <w:shd w:val="clear" w:color="auto" w:fill="FFFFFF"/>
          <w:lang w:val="sl-SI"/>
        </w:rPr>
        <w:t>also</w:t>
      </w:r>
      <w:proofErr w:type="spellEnd"/>
      <w:r w:rsidRPr="009F2FB0">
        <w:rPr>
          <w:rStyle w:val="Hiperpovezava"/>
          <w:rFonts w:cs="Arial"/>
          <w:color w:val="000000" w:themeColor="text1"/>
          <w:szCs w:val="20"/>
          <w:u w:val="none"/>
          <w:shd w:val="clear" w:color="auto" w:fill="FFFFFF"/>
          <w:lang w:val="sl-SI"/>
        </w:rPr>
        <w:t xml:space="preserve"> </w:t>
      </w:r>
      <w:proofErr w:type="spellStart"/>
      <w:r w:rsidRPr="009F2FB0">
        <w:rPr>
          <w:rStyle w:val="Hiperpovezava"/>
          <w:rFonts w:cs="Arial"/>
          <w:color w:val="000000" w:themeColor="text1"/>
          <w:szCs w:val="20"/>
          <w:u w:val="none"/>
          <w:shd w:val="clear" w:color="auto" w:fill="FFFFFF"/>
          <w:lang w:val="sl-SI"/>
        </w:rPr>
        <w:t>similar</w:t>
      </w:r>
      <w:proofErr w:type="spellEnd"/>
      <w:r w:rsidR="00AE71C6" w:rsidRPr="009F2FB0">
        <w:rPr>
          <w:rFonts w:cs="Arial"/>
          <w:color w:val="000000" w:themeColor="text1"/>
          <w:szCs w:val="20"/>
          <w:shd w:val="clear" w:color="auto" w:fill="FFFFFF"/>
          <w:lang w:val="sl-SI"/>
        </w:rPr>
        <w:t>.</w:t>
      </w:r>
    </w:p>
    <w:p w14:paraId="09E53D87" w14:textId="77777777" w:rsidR="00AE71C6" w:rsidRPr="009F2FB0" w:rsidRDefault="00AE71C6" w:rsidP="00AE71C6">
      <w:pPr>
        <w:autoSpaceDE w:val="0"/>
        <w:autoSpaceDN w:val="0"/>
        <w:adjustRightInd w:val="0"/>
        <w:jc w:val="both"/>
        <w:rPr>
          <w:rFonts w:cs="Arial"/>
          <w:color w:val="000000" w:themeColor="text1"/>
          <w:szCs w:val="20"/>
          <w:shd w:val="clear" w:color="auto" w:fill="FFFFFF"/>
          <w:lang w:val="sl-SI"/>
        </w:rPr>
      </w:pPr>
    </w:p>
    <w:p w14:paraId="3A761665" w14:textId="45BBAB92" w:rsidR="00AE71C6" w:rsidRPr="009A37CB" w:rsidRDefault="00D02B77" w:rsidP="00AE71C6">
      <w:pPr>
        <w:autoSpaceDE w:val="0"/>
        <w:autoSpaceDN w:val="0"/>
        <w:adjustRightInd w:val="0"/>
        <w:jc w:val="both"/>
        <w:rPr>
          <w:rFonts w:ascii="ArialMT" w:hAnsi="ArialMT" w:cs="ArialMT"/>
          <w:szCs w:val="20"/>
          <w:lang w:val="sl-SI" w:eastAsia="sl-SI"/>
        </w:rPr>
      </w:pPr>
      <w:r w:rsidRPr="00D02B77">
        <w:rPr>
          <w:rFonts w:ascii="ArialMT" w:hAnsi="ArialMT" w:cs="ArialMT"/>
          <w:color w:val="000000"/>
          <w:szCs w:val="20"/>
          <w:lang w:eastAsia="sl-SI"/>
        </w:rPr>
        <w:t>For the purposes of this Convention, the term "permanent establishment" means a fixed place of business in which the business of the enterprise is conducted, in whole or in part.</w:t>
      </w:r>
    </w:p>
    <w:p w14:paraId="5F45FCED" w14:textId="77777777" w:rsidR="00AE71C6" w:rsidRPr="009A37CB" w:rsidRDefault="00AE71C6" w:rsidP="00AE71C6">
      <w:pPr>
        <w:autoSpaceDE w:val="0"/>
        <w:autoSpaceDN w:val="0"/>
        <w:adjustRightInd w:val="0"/>
        <w:jc w:val="both"/>
        <w:rPr>
          <w:rFonts w:ascii="ArialMT" w:hAnsi="ArialMT" w:cs="ArialMT"/>
          <w:szCs w:val="20"/>
          <w:lang w:val="sl-SI" w:eastAsia="sl-SI"/>
        </w:rPr>
      </w:pPr>
    </w:p>
    <w:p w14:paraId="1B0500F1" w14:textId="2AE3B7D8" w:rsidR="00AE71C6" w:rsidRPr="00EA64E7" w:rsidRDefault="00D02B77" w:rsidP="00AE71C6">
      <w:pPr>
        <w:autoSpaceDE w:val="0"/>
        <w:autoSpaceDN w:val="0"/>
        <w:adjustRightInd w:val="0"/>
        <w:jc w:val="both"/>
        <w:rPr>
          <w:rFonts w:ascii="ArialMT" w:hAnsi="ArialMT" w:cs="ArialMT"/>
          <w:szCs w:val="20"/>
          <w:lang w:val="sl-SI" w:eastAsia="sl-SI"/>
        </w:rPr>
      </w:pPr>
      <w:r w:rsidRPr="00D02B77">
        <w:t xml:space="preserve">An exception shall be made for the activities referred to in paragraph </w:t>
      </w:r>
      <w:r>
        <w:t xml:space="preserve">4 </w:t>
      </w:r>
      <w:r w:rsidRPr="00D02B77">
        <w:t xml:space="preserve">of Article 5 of the Convention which </w:t>
      </w:r>
      <w:proofErr w:type="gramStart"/>
      <w:r w:rsidRPr="00D02B77">
        <w:t>are considered to be</w:t>
      </w:r>
      <w:proofErr w:type="gramEnd"/>
      <w:r w:rsidRPr="00D02B77">
        <w:t xml:space="preserve"> of a preparatory or a</w:t>
      </w:r>
      <w:r>
        <w:t>uxili</w:t>
      </w:r>
      <w:r w:rsidRPr="00D02B77">
        <w:t xml:space="preserve">ary nature. In addition, it is necessary to </w:t>
      </w:r>
      <w:proofErr w:type="gramStart"/>
      <w:r w:rsidRPr="00D02B77">
        <w:t>take into account</w:t>
      </w:r>
      <w:proofErr w:type="gramEnd"/>
      <w:r w:rsidRPr="00D02B77">
        <w:t xml:space="preserve"> the provisions of the Multilateral Convention </w:t>
      </w:r>
      <w:r>
        <w:t>to</w:t>
      </w:r>
      <w:r w:rsidRPr="00935C64">
        <w:t xml:space="preserve"> Implement </w:t>
      </w:r>
      <w:r>
        <w:t>Tax Treaty</w:t>
      </w:r>
      <w:r w:rsidRPr="00935C64">
        <w:t xml:space="preserve"> Related Measures </w:t>
      </w:r>
      <w:r w:rsidRPr="00D02B77">
        <w:t>to Prevent Base Erosion and Profit Shifting, signed by the Republic of Slovenia and the Slovak Republic on 7 June 2017 ("MLI").</w:t>
      </w:r>
      <w:r>
        <w:t xml:space="preserve"> </w:t>
      </w:r>
      <w:r w:rsidR="00D4361D" w:rsidRPr="00D4361D">
        <w:t xml:space="preserve">The combined text of the </w:t>
      </w:r>
      <w:r w:rsidR="009F2FB0">
        <w:t>c</w:t>
      </w:r>
      <w:r w:rsidR="00D4361D" w:rsidRPr="00D4361D">
        <w:t xml:space="preserve">onvention and the MLI </w:t>
      </w:r>
      <w:r w:rsidR="00D4361D">
        <w:t>is</w:t>
      </w:r>
      <w:r w:rsidR="00D4361D" w:rsidRPr="00D4361D">
        <w:t xml:space="preserve"> published</w:t>
      </w:r>
      <w:r w:rsidR="00AE71C6">
        <w:rPr>
          <w:lang w:val="sl-SI"/>
        </w:rPr>
        <w:t xml:space="preserve"> </w:t>
      </w:r>
      <w:hyperlink r:id="rId25" w:history="1">
        <w:proofErr w:type="spellStart"/>
        <w:r w:rsidR="008931D6">
          <w:rPr>
            <w:rStyle w:val="Hiperpovezava"/>
            <w:lang w:val="sl-SI"/>
          </w:rPr>
          <w:t>h</w:t>
        </w:r>
        <w:r w:rsidR="008931D6">
          <w:rPr>
            <w:rStyle w:val="Hiperpovezava"/>
            <w:lang w:val="sl-SI"/>
          </w:rPr>
          <w:t>e</w:t>
        </w:r>
        <w:r w:rsidR="008931D6">
          <w:rPr>
            <w:rStyle w:val="Hiperpovezava"/>
            <w:lang w:val="sl-SI"/>
          </w:rPr>
          <w:t>re</w:t>
        </w:r>
        <w:proofErr w:type="spellEnd"/>
        <w:r w:rsidR="00AE71C6" w:rsidRPr="002535E5">
          <w:rPr>
            <w:rStyle w:val="Hiperpovezava"/>
            <w:lang w:val="sl-SI"/>
          </w:rPr>
          <w:t>.</w:t>
        </w:r>
      </w:hyperlink>
      <w:r w:rsidR="00AE71C6">
        <w:rPr>
          <w:lang w:val="sl-SI"/>
        </w:rPr>
        <w:t xml:space="preserve"> </w:t>
      </w:r>
    </w:p>
    <w:p w14:paraId="2A01E628" w14:textId="77777777" w:rsidR="00AE71C6" w:rsidRDefault="00AE71C6" w:rsidP="00AE71C6">
      <w:pPr>
        <w:pStyle w:val="podpisi"/>
        <w:jc w:val="both"/>
        <w:rPr>
          <w:bCs/>
          <w:color w:val="31849B" w:themeColor="accent5" w:themeShade="BF"/>
          <w:szCs w:val="20"/>
          <w:lang w:val="sl-SI"/>
        </w:rPr>
      </w:pPr>
    </w:p>
    <w:p w14:paraId="25E766BF" w14:textId="37ECB4E0" w:rsidR="00AE71C6" w:rsidRDefault="00D4361D" w:rsidP="00AE71C6">
      <w:pPr>
        <w:autoSpaceDE w:val="0"/>
        <w:autoSpaceDN w:val="0"/>
        <w:adjustRightInd w:val="0"/>
        <w:jc w:val="both"/>
        <w:rPr>
          <w:lang w:val="sl-SI"/>
        </w:rPr>
      </w:pPr>
      <w:r w:rsidRPr="00D4361D">
        <w:t xml:space="preserve">When a non-resident in Slovenia leases a </w:t>
      </w:r>
      <w:r w:rsidR="00785973">
        <w:t>real estate</w:t>
      </w:r>
      <w:r w:rsidRPr="00D4361D">
        <w:t xml:space="preserve"> for a short period of time, it means that he or she performs accommodation activities in Slovenia. Regardless of whether the activity is carried out directly or through intermediaries, it is considered that the income generated by renting out real estate is generated in or through its permanent establishment in Slovenia.</w:t>
      </w:r>
    </w:p>
    <w:p w14:paraId="395D7B8A" w14:textId="77777777" w:rsidR="00AE71C6" w:rsidRDefault="00AE71C6" w:rsidP="00AE71C6">
      <w:pPr>
        <w:pStyle w:val="FURSnaslov2"/>
        <w:jc w:val="both"/>
        <w:rPr>
          <w:color w:val="31849B" w:themeColor="accent5" w:themeShade="BF"/>
        </w:rPr>
      </w:pPr>
    </w:p>
    <w:p w14:paraId="525921EB" w14:textId="77777777" w:rsidR="00AE71C6" w:rsidRDefault="00AE71C6" w:rsidP="00AE71C6">
      <w:pPr>
        <w:pStyle w:val="podpisi"/>
        <w:jc w:val="both"/>
        <w:rPr>
          <w:bCs/>
          <w:color w:val="31849B" w:themeColor="accent5" w:themeShade="BF"/>
          <w:szCs w:val="20"/>
          <w:lang w:val="sl-SI"/>
        </w:rPr>
      </w:pPr>
    </w:p>
    <w:p w14:paraId="40770478" w14:textId="570915F3" w:rsidR="00AE71C6" w:rsidRPr="00D776C4" w:rsidRDefault="00785973" w:rsidP="00AE71C6">
      <w:pPr>
        <w:pStyle w:val="FURSnaslov2"/>
        <w:jc w:val="both"/>
        <w:rPr>
          <w:color w:val="000000" w:themeColor="text1"/>
        </w:rPr>
      </w:pPr>
      <w:bookmarkStart w:id="64" w:name="_Toc198025452"/>
      <w:r w:rsidRPr="00785973">
        <w:rPr>
          <w:color w:val="000000" w:themeColor="text1"/>
          <w:lang w:val="en-US"/>
        </w:rPr>
        <w:t>Question 21: In a case where a foreign company - a publishing house with its registered office in Great Britain orders only the printing of books from a Slovenian tax</w:t>
      </w:r>
      <w:r>
        <w:rPr>
          <w:color w:val="000000" w:themeColor="text1"/>
          <w:lang w:val="en-US"/>
        </w:rPr>
        <w:t>able person</w:t>
      </w:r>
      <w:r w:rsidRPr="00785973">
        <w:rPr>
          <w:color w:val="000000" w:themeColor="text1"/>
          <w:lang w:val="en-US"/>
        </w:rPr>
        <w:t xml:space="preserve"> (printer), is it considered that the foreign company has a (permanent) business establishment of a non-resident in Slovenia?</w:t>
      </w:r>
      <w:bookmarkEnd w:id="64"/>
    </w:p>
    <w:p w14:paraId="30F3501A" w14:textId="77777777" w:rsidR="00AE71C6" w:rsidRDefault="00AE71C6" w:rsidP="00AE71C6">
      <w:pPr>
        <w:pStyle w:val="FURSnaslov2"/>
        <w:jc w:val="both"/>
        <w:rPr>
          <w:b w:val="0"/>
          <w:bCs/>
          <w:color w:val="31849B" w:themeColor="accent5" w:themeShade="BF"/>
          <w:sz w:val="20"/>
          <w:szCs w:val="20"/>
        </w:rPr>
      </w:pPr>
    </w:p>
    <w:p w14:paraId="0154CD7D" w14:textId="48AA0A39" w:rsidR="00AE71C6" w:rsidRPr="00C03B9E" w:rsidRDefault="00785973" w:rsidP="00AE71C6">
      <w:pPr>
        <w:pStyle w:val="podpisi"/>
        <w:jc w:val="both"/>
        <w:rPr>
          <w:lang w:val="sl-SI"/>
        </w:rPr>
      </w:pPr>
      <w:r w:rsidRPr="00785973">
        <w:rPr>
          <w:lang w:val="en-US"/>
        </w:rPr>
        <w:t xml:space="preserve">A publishing house based in Great Britain, which orders the printing of a book that was </w:t>
      </w:r>
      <w:r w:rsidR="000D2F52">
        <w:rPr>
          <w:lang w:val="en-US"/>
        </w:rPr>
        <w:lastRenderedPageBreak/>
        <w:t>prepared</w:t>
      </w:r>
      <w:r w:rsidRPr="00785973">
        <w:rPr>
          <w:lang w:val="en-US"/>
        </w:rPr>
        <w:t xml:space="preserve"> and designed in Great Britain from a Slovenian tax</w:t>
      </w:r>
      <w:r w:rsidR="000D2F52">
        <w:rPr>
          <w:lang w:val="en-US"/>
        </w:rPr>
        <w:t>able person</w:t>
      </w:r>
      <w:r w:rsidRPr="00785973">
        <w:rPr>
          <w:lang w:val="en-US"/>
        </w:rPr>
        <w:t xml:space="preserve"> (printer), </w:t>
      </w:r>
      <w:proofErr w:type="gramStart"/>
      <w:r w:rsidRPr="00785973">
        <w:rPr>
          <w:lang w:val="en-US"/>
        </w:rPr>
        <w:t>and also</w:t>
      </w:r>
      <w:proofErr w:type="gramEnd"/>
      <w:r w:rsidRPr="00785973">
        <w:rPr>
          <w:lang w:val="en-US"/>
        </w:rPr>
        <w:t xml:space="preserve"> takes over these books from a printer in Slovenia and sells them to a buyer in another EU Member State, is obliged to identify itself for VAT purposes in accordance with the Value Added Tax Act. Identification for VAT purposes and the </w:t>
      </w:r>
      <w:r w:rsidR="000D2F52">
        <w:rPr>
          <w:lang w:val="en-US"/>
        </w:rPr>
        <w:t>further</w:t>
      </w:r>
      <w:r w:rsidRPr="00785973">
        <w:rPr>
          <w:lang w:val="en-US"/>
        </w:rPr>
        <w:t xml:space="preserve"> supply of goods from Slovenia to another Member State does not mean that the English company also meets the conditions for the existence of an </w:t>
      </w:r>
      <w:r w:rsidR="00BC2842">
        <w:rPr>
          <w:lang w:val="en-US"/>
        </w:rPr>
        <w:t xml:space="preserve">(permanent) </w:t>
      </w:r>
      <w:r w:rsidRPr="00785973">
        <w:rPr>
          <w:lang w:val="en-US"/>
        </w:rPr>
        <w:t>establishment in Slovenia for corporate income tax purposes.</w:t>
      </w:r>
      <w:r>
        <w:rPr>
          <w:lang w:val="en-US"/>
        </w:rPr>
        <w:t xml:space="preserve"> </w:t>
      </w:r>
      <w:r w:rsidR="000D2F52" w:rsidRPr="000D2F52">
        <w:rPr>
          <w:lang w:val="en-US"/>
        </w:rPr>
        <w:t xml:space="preserve">Compliance with these conditions, which are set out in Article 6 and exceptions in Article 7 of the ZDDPO-2 and </w:t>
      </w:r>
      <w:r w:rsidR="000D2F52">
        <w:rPr>
          <w:lang w:val="en-US"/>
        </w:rPr>
        <w:t xml:space="preserve">in </w:t>
      </w:r>
      <w:r w:rsidR="000D2F52" w:rsidRPr="000D2F52">
        <w:rPr>
          <w:lang w:val="en-US"/>
        </w:rPr>
        <w:t>Article 5</w:t>
      </w:r>
      <w:r w:rsidR="000D2F52">
        <w:rPr>
          <w:lang w:val="en-US"/>
        </w:rPr>
        <w:t xml:space="preserve"> of the</w:t>
      </w:r>
      <w:r w:rsidR="00CF1838">
        <w:rPr>
          <w:rStyle w:val="Hiperpovezava"/>
          <w:lang w:val="sl-SI"/>
        </w:rPr>
        <w:t xml:space="preserve"> </w:t>
      </w:r>
      <w:hyperlink r:id="rId26" w:history="1">
        <w:r w:rsidR="000D2F52" w:rsidRPr="009F2FB0">
          <w:rPr>
            <w:rStyle w:val="Hiperpovezava"/>
            <w:rFonts w:cs="Arial"/>
            <w:szCs w:val="20"/>
            <w:shd w:val="clear" w:color="auto" w:fill="FFFFFF"/>
            <w:lang w:val="en-US"/>
          </w:rPr>
          <w:t xml:space="preserve">Convention between the Government of the Republic of Slovenia and the Government of the United Kingdom of Great Britain and Northern Ireland for the avoidance of double taxation and the prevention of fiscal evasion with respect to taxes on income and on capital with </w:t>
        </w:r>
        <w:proofErr w:type="spellStart"/>
        <w:r w:rsidR="000D2F52" w:rsidRPr="009F2FB0">
          <w:rPr>
            <w:rStyle w:val="Hiperpovezava"/>
            <w:rFonts w:cs="Arial"/>
            <w:szCs w:val="20"/>
            <w:shd w:val="clear" w:color="auto" w:fill="FFFFFF"/>
            <w:lang w:val="en-US"/>
          </w:rPr>
          <w:t>protocole</w:t>
        </w:r>
        <w:proofErr w:type="spellEnd"/>
        <w:r w:rsidR="000D2F52" w:rsidRPr="009F2FB0">
          <w:rPr>
            <w:rStyle w:val="Hiperpovezava"/>
            <w:rFonts w:cs="Arial"/>
            <w:szCs w:val="20"/>
            <w:shd w:val="clear" w:color="auto" w:fill="FFFFFF"/>
            <w:lang w:val="en-US"/>
          </w:rPr>
          <w:t xml:space="preserve"> (hereinafter: convention)</w:t>
        </w:r>
      </w:hyperlink>
      <w:r w:rsidR="00AE71C6" w:rsidRPr="00C03B9E">
        <w:rPr>
          <w:lang w:val="sl-SI"/>
        </w:rPr>
        <w:t xml:space="preserve">, </w:t>
      </w:r>
      <w:proofErr w:type="spellStart"/>
      <w:r w:rsidR="000D2F52">
        <w:rPr>
          <w:lang w:val="sl-SI"/>
        </w:rPr>
        <w:t>shall</w:t>
      </w:r>
      <w:proofErr w:type="spellEnd"/>
      <w:r w:rsidR="000D2F52">
        <w:rPr>
          <w:lang w:val="sl-SI"/>
        </w:rPr>
        <w:t xml:space="preserve"> be </w:t>
      </w:r>
      <w:proofErr w:type="spellStart"/>
      <w:r w:rsidR="000D2F52">
        <w:rPr>
          <w:lang w:val="sl-SI"/>
        </w:rPr>
        <w:t>established</w:t>
      </w:r>
      <w:proofErr w:type="spellEnd"/>
      <w:r w:rsidR="000D2F52">
        <w:rPr>
          <w:lang w:val="sl-SI"/>
        </w:rPr>
        <w:t xml:space="preserve"> </w:t>
      </w:r>
      <w:proofErr w:type="spellStart"/>
      <w:r w:rsidR="000D2F52">
        <w:rPr>
          <w:lang w:val="sl-SI"/>
        </w:rPr>
        <w:t>separately</w:t>
      </w:r>
      <w:proofErr w:type="spellEnd"/>
      <w:r w:rsidR="000D2F52">
        <w:rPr>
          <w:lang w:val="sl-SI"/>
        </w:rPr>
        <w:t xml:space="preserve"> </w:t>
      </w:r>
      <w:proofErr w:type="spellStart"/>
      <w:r w:rsidR="000D2F52">
        <w:rPr>
          <w:lang w:val="sl-SI"/>
        </w:rPr>
        <w:t>from</w:t>
      </w:r>
      <w:proofErr w:type="spellEnd"/>
      <w:r w:rsidR="000D2F52">
        <w:rPr>
          <w:lang w:val="sl-SI"/>
        </w:rPr>
        <w:t xml:space="preserve"> </w:t>
      </w:r>
      <w:proofErr w:type="spellStart"/>
      <w:r w:rsidR="000D2F52">
        <w:rPr>
          <w:lang w:val="sl-SI"/>
        </w:rPr>
        <w:t>the</w:t>
      </w:r>
      <w:proofErr w:type="spellEnd"/>
      <w:r w:rsidR="000D2F52">
        <w:rPr>
          <w:lang w:val="sl-SI"/>
        </w:rPr>
        <w:t xml:space="preserve"> </w:t>
      </w:r>
      <w:proofErr w:type="spellStart"/>
      <w:r w:rsidR="000D2F52">
        <w:rPr>
          <w:lang w:val="sl-SI"/>
        </w:rPr>
        <w:t>establishing</w:t>
      </w:r>
      <w:proofErr w:type="spellEnd"/>
      <w:r w:rsidR="000D2F52">
        <w:rPr>
          <w:lang w:val="sl-SI"/>
        </w:rPr>
        <w:t xml:space="preserve"> </w:t>
      </w:r>
      <w:proofErr w:type="spellStart"/>
      <w:r w:rsidR="000D2F52">
        <w:rPr>
          <w:lang w:val="sl-SI"/>
        </w:rPr>
        <w:t>of</w:t>
      </w:r>
      <w:proofErr w:type="spellEnd"/>
      <w:r w:rsidR="000D2F52">
        <w:rPr>
          <w:lang w:val="sl-SI"/>
        </w:rPr>
        <w:t xml:space="preserve"> </w:t>
      </w:r>
      <w:proofErr w:type="spellStart"/>
      <w:r w:rsidR="000D2F52">
        <w:rPr>
          <w:lang w:val="sl-SI"/>
        </w:rPr>
        <w:t>liability</w:t>
      </w:r>
      <w:proofErr w:type="spellEnd"/>
      <w:r w:rsidR="000D2F52">
        <w:rPr>
          <w:lang w:val="sl-SI"/>
        </w:rPr>
        <w:t xml:space="preserve"> </w:t>
      </w:r>
      <w:proofErr w:type="spellStart"/>
      <w:r w:rsidR="000D2F52">
        <w:rPr>
          <w:lang w:val="sl-SI"/>
        </w:rPr>
        <w:t>for</w:t>
      </w:r>
      <w:proofErr w:type="spellEnd"/>
      <w:r w:rsidR="000D2F52">
        <w:rPr>
          <w:lang w:val="sl-SI"/>
        </w:rPr>
        <w:t xml:space="preserve"> VAT</w:t>
      </w:r>
      <w:r w:rsidR="00AE71C6" w:rsidRPr="00C03B9E">
        <w:rPr>
          <w:lang w:val="sl-SI"/>
        </w:rPr>
        <w:t>.</w:t>
      </w:r>
    </w:p>
    <w:p w14:paraId="2D5BF84C" w14:textId="77777777" w:rsidR="00AE71C6" w:rsidRPr="00C03B9E" w:rsidRDefault="00AE71C6" w:rsidP="00AE71C6">
      <w:pPr>
        <w:pStyle w:val="podpisi"/>
        <w:jc w:val="both"/>
        <w:rPr>
          <w:lang w:val="sl-SI"/>
        </w:rPr>
      </w:pPr>
    </w:p>
    <w:p w14:paraId="3C5144D1" w14:textId="232C8B5C" w:rsidR="00AE71C6" w:rsidRPr="00FC4B0D" w:rsidRDefault="00541058" w:rsidP="00AE71C6">
      <w:pPr>
        <w:pStyle w:val="podpisi"/>
        <w:jc w:val="both"/>
        <w:rPr>
          <w:b/>
          <w:bCs/>
          <w:szCs w:val="20"/>
          <w:lang w:val="sl-SI"/>
        </w:rPr>
      </w:pPr>
      <w:r w:rsidRPr="00541058">
        <w:rPr>
          <w:bCs/>
          <w:szCs w:val="20"/>
          <w:lang w:val="en-US"/>
        </w:rPr>
        <w:t xml:space="preserve">In the event that a British publishing house that designs and </w:t>
      </w:r>
      <w:proofErr w:type="spellStart"/>
      <w:r w:rsidRPr="00541058">
        <w:rPr>
          <w:bCs/>
          <w:szCs w:val="20"/>
          <w:lang w:val="en-US"/>
        </w:rPr>
        <w:t>organises</w:t>
      </w:r>
      <w:proofErr w:type="spellEnd"/>
      <w:r w:rsidRPr="00541058">
        <w:rPr>
          <w:bCs/>
          <w:szCs w:val="20"/>
          <w:lang w:val="en-US"/>
        </w:rPr>
        <w:t xml:space="preserve"> the publication of books in the country of its </w:t>
      </w:r>
      <w:r>
        <w:rPr>
          <w:bCs/>
          <w:szCs w:val="20"/>
          <w:lang w:val="en-US"/>
        </w:rPr>
        <w:t>registered office</w:t>
      </w:r>
      <w:r w:rsidRPr="00541058">
        <w:rPr>
          <w:bCs/>
          <w:szCs w:val="20"/>
          <w:lang w:val="en-US"/>
        </w:rPr>
        <w:t xml:space="preserve"> and carries out sales and after-sales activities in Slovenia only orders and pays for the printing service of books from a printing company and takes over these books in the next step and delivers them to a buyer in another EU Member State, there is in principle no (permanent) establishment of a non-resident in Slovenia and no obligation </w:t>
      </w:r>
      <w:r w:rsidR="00513C6C" w:rsidRPr="00541058">
        <w:rPr>
          <w:bCs/>
          <w:szCs w:val="20"/>
          <w:lang w:val="en-US"/>
        </w:rPr>
        <w:t xml:space="preserve">arises </w:t>
      </w:r>
      <w:r w:rsidRPr="00541058">
        <w:rPr>
          <w:bCs/>
          <w:szCs w:val="20"/>
          <w:lang w:val="en-US"/>
        </w:rPr>
        <w:t xml:space="preserve">to charge income tax in accordance with the ZDDPO-2 and the </w:t>
      </w:r>
      <w:r w:rsidR="00BC2842">
        <w:rPr>
          <w:bCs/>
          <w:szCs w:val="20"/>
          <w:lang w:val="en-US"/>
        </w:rPr>
        <w:t>c</w:t>
      </w:r>
      <w:r w:rsidRPr="00541058">
        <w:rPr>
          <w:bCs/>
          <w:szCs w:val="20"/>
          <w:lang w:val="en-US"/>
        </w:rPr>
        <w:t xml:space="preserve">onvention. However, when assessing the potential existence of a (permanent) establishment of a non-resident in Slovenia, it is always necessary to </w:t>
      </w:r>
      <w:r w:rsidR="00167FF1" w:rsidRPr="00541058">
        <w:rPr>
          <w:bCs/>
          <w:szCs w:val="20"/>
          <w:lang w:val="en-US"/>
        </w:rPr>
        <w:t>consider</w:t>
      </w:r>
      <w:r w:rsidRPr="00541058">
        <w:rPr>
          <w:bCs/>
          <w:szCs w:val="20"/>
          <w:lang w:val="en-US"/>
        </w:rPr>
        <w:t xml:space="preserve"> the actual circumstances of the specific case.</w:t>
      </w:r>
      <w:r w:rsidR="00513C6C">
        <w:rPr>
          <w:bCs/>
          <w:szCs w:val="20"/>
          <w:lang w:val="en-US"/>
        </w:rPr>
        <w:t xml:space="preserve"> </w:t>
      </w:r>
    </w:p>
    <w:p w14:paraId="14C9D6AA" w14:textId="77777777" w:rsidR="00AE71C6" w:rsidRPr="00FC4B0D" w:rsidRDefault="00AE71C6" w:rsidP="00AE71C6">
      <w:pPr>
        <w:pStyle w:val="podpisi"/>
        <w:rPr>
          <w:bCs/>
          <w:lang w:val="sl-SI"/>
        </w:rPr>
      </w:pPr>
    </w:p>
    <w:p w14:paraId="374C2C16" w14:textId="77777777" w:rsidR="00D9047D" w:rsidRPr="00570328" w:rsidRDefault="00D9047D" w:rsidP="00570328">
      <w:pPr>
        <w:pStyle w:val="podpisi"/>
        <w:rPr>
          <w:lang w:val="en-US"/>
        </w:rPr>
      </w:pPr>
    </w:p>
    <w:sectPr w:rsidR="00D9047D" w:rsidRPr="00570328" w:rsidSect="00783310">
      <w:headerReference w:type="default" r:id="rId27"/>
      <w:footerReference w:type="default" r:id="rId28"/>
      <w:headerReference w:type="first" r:id="rId29"/>
      <w:foot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18D2" w14:textId="77777777" w:rsidR="00755A37" w:rsidRDefault="00755A37">
      <w:r>
        <w:separator/>
      </w:r>
    </w:p>
  </w:endnote>
  <w:endnote w:type="continuationSeparator" w:id="0">
    <w:p w14:paraId="1C0B6BED" w14:textId="77777777" w:rsidR="00755A37" w:rsidRDefault="00755A37">
      <w:r>
        <w:continuationSeparator/>
      </w:r>
    </w:p>
  </w:endnote>
  <w:endnote w:type="continuationNotice" w:id="1">
    <w:p w14:paraId="6F4A8E98" w14:textId="77777777" w:rsidR="00755A37" w:rsidRDefault="00755A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7F" w14:textId="4541A42B" w:rsidR="00654A19" w:rsidRDefault="00654A19" w:rsidP="009F30FB">
    <w:pPr>
      <w:pStyle w:val="Noga"/>
      <w:jc w:val="right"/>
    </w:pPr>
    <w:r>
      <w:fldChar w:fldCharType="begin"/>
    </w:r>
    <w:r>
      <w:instrText>PAGE   \* MERGEFORMAT</w:instrText>
    </w:r>
    <w:r>
      <w:fldChar w:fldCharType="separate"/>
    </w:r>
    <w:r w:rsidRPr="002D32CF">
      <w:rPr>
        <w:noProof/>
        <w:lang w:val="sl-SI"/>
      </w:rPr>
      <w:t>26</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9A" w14:textId="77777777" w:rsidR="00654A19" w:rsidRDefault="00654A19"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1175" w14:textId="77777777" w:rsidR="00755A37" w:rsidRDefault="00755A37">
      <w:r>
        <w:separator/>
      </w:r>
    </w:p>
  </w:footnote>
  <w:footnote w:type="continuationSeparator" w:id="0">
    <w:p w14:paraId="59A9FBD3" w14:textId="77777777" w:rsidR="00755A37" w:rsidRDefault="00755A37">
      <w:r>
        <w:continuationSeparator/>
      </w:r>
    </w:p>
  </w:footnote>
  <w:footnote w:type="continuationNotice" w:id="1">
    <w:p w14:paraId="40F2DAE2" w14:textId="77777777" w:rsidR="00755A37" w:rsidRDefault="00755A37">
      <w:pPr>
        <w:spacing w:line="240" w:lineRule="auto"/>
      </w:pPr>
    </w:p>
  </w:footnote>
  <w:footnote w:id="2">
    <w:p w14:paraId="19D0DFB0" w14:textId="6FBB96EA" w:rsidR="00654A19" w:rsidRPr="004928A4" w:rsidRDefault="00654A19" w:rsidP="00366D53">
      <w:pPr>
        <w:pStyle w:val="Sprotnaopomba-besedilo"/>
        <w:rPr>
          <w:sz w:val="16"/>
          <w:szCs w:val="16"/>
        </w:rPr>
      </w:pPr>
      <w:r>
        <w:rPr>
          <w:rStyle w:val="Sprotnaopomba-sklic"/>
        </w:rPr>
        <w:footnoteRef/>
      </w:r>
      <w:r w:rsidRPr="004928A4">
        <w:t xml:space="preserve"> </w:t>
      </w:r>
      <w:r w:rsidRPr="004928A4">
        <w:rPr>
          <w:sz w:val="16"/>
          <w:szCs w:val="16"/>
        </w:rPr>
        <w:t xml:space="preserve">Companies are entered in the </w:t>
      </w:r>
      <w:r>
        <w:rPr>
          <w:sz w:val="16"/>
          <w:szCs w:val="16"/>
        </w:rPr>
        <w:t xml:space="preserve">register of companies by courts in Slovenia. </w:t>
      </w:r>
      <w:r w:rsidRPr="004928A4">
        <w:rPr>
          <w:sz w:val="16"/>
          <w:szCs w:val="16"/>
        </w:rPr>
        <w:t xml:space="preserve">See: </w:t>
      </w:r>
      <w:hyperlink r:id="rId1" w:history="1">
        <w:r w:rsidRPr="004928A4">
          <w:rPr>
            <w:color w:val="0000FF"/>
            <w:sz w:val="16"/>
            <w:szCs w:val="16"/>
            <w:u w:val="single"/>
          </w:rPr>
          <w:t>https://www.fu.gov.si/poslovni_dogodki_podjetja/registracija_dejavnosti/</w:t>
        </w:r>
      </w:hyperlink>
      <w:r w:rsidRPr="004928A4">
        <w:rPr>
          <w:color w:val="0000FF"/>
          <w:sz w:val="16"/>
          <w:szCs w:val="16"/>
        </w:rPr>
        <w:t xml:space="preserve"> </w:t>
      </w:r>
      <w:r w:rsidRPr="004928A4">
        <w:rPr>
          <w:sz w:val="16"/>
          <w:szCs w:val="16"/>
        </w:rPr>
        <w:t>for more inform</w:t>
      </w:r>
      <w:r>
        <w:rPr>
          <w:sz w:val="16"/>
          <w:szCs w:val="16"/>
        </w:rPr>
        <w:t>ation on the registration of activities in Slovenia</w:t>
      </w:r>
      <w:r w:rsidRPr="004928A4">
        <w:rPr>
          <w:sz w:val="16"/>
          <w:szCs w:val="16"/>
        </w:rPr>
        <w:t xml:space="preserve">. </w:t>
      </w:r>
    </w:p>
  </w:footnote>
  <w:footnote w:id="3">
    <w:p w14:paraId="6DB9E101" w14:textId="282779B7" w:rsidR="005577C5" w:rsidRPr="00343FAA" w:rsidRDefault="005577C5" w:rsidP="005577C5">
      <w:pPr>
        <w:pStyle w:val="Sprotnaopomba-besedilo"/>
        <w:rPr>
          <w:color w:val="000000" w:themeColor="text1"/>
          <w:sz w:val="18"/>
          <w:szCs w:val="18"/>
        </w:rPr>
      </w:pPr>
      <w:r>
        <w:rPr>
          <w:rStyle w:val="Sprotnaopomba-sklic"/>
        </w:rPr>
        <w:footnoteRef/>
      </w:r>
      <w:r w:rsidRPr="006002D2">
        <w:t xml:space="preserve"> </w:t>
      </w:r>
      <w:r w:rsidR="00D0251F" w:rsidRPr="00343FAA">
        <w:rPr>
          <w:color w:val="000000" w:themeColor="text1"/>
        </w:rPr>
        <w:t>This is valid for fiscal periods from 1 January 2024 onwards. The time limit of 12 months is valid for fiscal periods up to and including 2023.</w:t>
      </w:r>
    </w:p>
    <w:p w14:paraId="466F0A42" w14:textId="0EF9D6D5" w:rsidR="005577C5" w:rsidRPr="00D0251F" w:rsidRDefault="005577C5">
      <w:pPr>
        <w:pStyle w:val="Sprotnaopomba-besedilo"/>
      </w:pPr>
    </w:p>
  </w:footnote>
  <w:footnote w:id="4">
    <w:p w14:paraId="7879B308" w14:textId="22E60622" w:rsidR="00654A19" w:rsidRPr="00C419C2" w:rsidRDefault="00654A19" w:rsidP="00BE2161">
      <w:pPr>
        <w:jc w:val="both"/>
        <w:rPr>
          <w:rFonts w:cs="Arial"/>
          <w:sz w:val="16"/>
          <w:szCs w:val="16"/>
          <w:lang w:val="sl-SI"/>
        </w:rPr>
      </w:pPr>
      <w:r w:rsidRPr="00224AC6">
        <w:rPr>
          <w:rStyle w:val="Sprotnaopomba-sklic"/>
          <w:rFonts w:cs="Arial"/>
          <w:szCs w:val="20"/>
        </w:rPr>
        <w:footnoteRef/>
      </w:r>
      <w:r w:rsidRPr="00C66EDC">
        <w:t xml:space="preserve"> </w:t>
      </w:r>
      <w:r>
        <w:rPr>
          <w:rFonts w:cs="Arial"/>
          <w:sz w:val="16"/>
          <w:szCs w:val="16"/>
          <w:lang w:val="sl-SI"/>
        </w:rPr>
        <w:t>Form</w:t>
      </w:r>
      <w:r w:rsidRPr="00C419C2">
        <w:rPr>
          <w:rFonts w:cs="Arial"/>
          <w:sz w:val="16"/>
          <w:szCs w:val="16"/>
          <w:lang w:val="sl-SI"/>
        </w:rPr>
        <w:t xml:space="preserve"> DR-03: </w:t>
      </w:r>
      <w:proofErr w:type="spellStart"/>
      <w:r>
        <w:rPr>
          <w:rFonts w:cs="Arial"/>
          <w:sz w:val="16"/>
          <w:szCs w:val="16"/>
          <w:lang w:val="sl-SI"/>
        </w:rPr>
        <w:t>Application</w:t>
      </w:r>
      <w:proofErr w:type="spellEnd"/>
      <w:r>
        <w:rPr>
          <w:rFonts w:cs="Arial"/>
          <w:sz w:val="16"/>
          <w:szCs w:val="16"/>
          <w:lang w:val="sl-SI"/>
        </w:rPr>
        <w:t xml:space="preserve"> </w:t>
      </w:r>
      <w:proofErr w:type="spellStart"/>
      <w:r>
        <w:rPr>
          <w:rFonts w:cs="Arial"/>
          <w:sz w:val="16"/>
          <w:szCs w:val="16"/>
          <w:lang w:val="sl-SI"/>
        </w:rPr>
        <w:t>for</w:t>
      </w:r>
      <w:proofErr w:type="spellEnd"/>
      <w:r>
        <w:rPr>
          <w:rFonts w:cs="Arial"/>
          <w:sz w:val="16"/>
          <w:szCs w:val="16"/>
          <w:lang w:val="sl-SI"/>
        </w:rPr>
        <w:t xml:space="preserve"> </w:t>
      </w:r>
      <w:proofErr w:type="spellStart"/>
      <w:r>
        <w:rPr>
          <w:rFonts w:cs="Arial"/>
          <w:sz w:val="16"/>
          <w:szCs w:val="16"/>
          <w:lang w:val="sl-SI"/>
        </w:rPr>
        <w:t>entry</w:t>
      </w:r>
      <w:proofErr w:type="spellEnd"/>
      <w:r>
        <w:rPr>
          <w:rFonts w:cs="Arial"/>
          <w:sz w:val="16"/>
          <w:szCs w:val="16"/>
          <w:lang w:val="sl-SI"/>
        </w:rPr>
        <w:t xml:space="preserve"> </w:t>
      </w:r>
      <w:proofErr w:type="spellStart"/>
      <w:r>
        <w:rPr>
          <w:rFonts w:cs="Arial"/>
          <w:sz w:val="16"/>
          <w:szCs w:val="16"/>
          <w:lang w:val="sl-SI"/>
        </w:rPr>
        <w:t>of</w:t>
      </w:r>
      <w:proofErr w:type="spellEnd"/>
      <w:r>
        <w:rPr>
          <w:rFonts w:cs="Arial"/>
          <w:sz w:val="16"/>
          <w:szCs w:val="16"/>
          <w:lang w:val="sl-SI"/>
        </w:rPr>
        <w:t xml:space="preserve"> </w:t>
      </w:r>
      <w:proofErr w:type="spellStart"/>
      <w:r>
        <w:rPr>
          <w:rFonts w:cs="Arial"/>
          <w:sz w:val="16"/>
          <w:szCs w:val="16"/>
          <w:lang w:val="sl-SI"/>
        </w:rPr>
        <w:t>activities</w:t>
      </w:r>
      <w:proofErr w:type="spellEnd"/>
      <w:r>
        <w:rPr>
          <w:rFonts w:cs="Arial"/>
          <w:sz w:val="16"/>
          <w:szCs w:val="16"/>
          <w:lang w:val="sl-SI"/>
        </w:rPr>
        <w:t xml:space="preserve"> </w:t>
      </w:r>
      <w:proofErr w:type="spellStart"/>
      <w:r>
        <w:rPr>
          <w:rFonts w:cs="Arial"/>
          <w:sz w:val="16"/>
          <w:szCs w:val="16"/>
          <w:lang w:val="sl-SI"/>
        </w:rPr>
        <w:t>of</w:t>
      </w:r>
      <w:proofErr w:type="spellEnd"/>
      <w:r>
        <w:rPr>
          <w:rFonts w:cs="Arial"/>
          <w:sz w:val="16"/>
          <w:szCs w:val="16"/>
          <w:lang w:val="sl-SI"/>
        </w:rPr>
        <w:t xml:space="preserve"> </w:t>
      </w:r>
      <w:proofErr w:type="spellStart"/>
      <w:r>
        <w:rPr>
          <w:rFonts w:cs="Arial"/>
          <w:sz w:val="16"/>
          <w:szCs w:val="16"/>
          <w:lang w:val="sl-SI"/>
        </w:rPr>
        <w:t>the</w:t>
      </w:r>
      <w:proofErr w:type="spellEnd"/>
      <w:r>
        <w:rPr>
          <w:rFonts w:cs="Arial"/>
          <w:sz w:val="16"/>
          <w:szCs w:val="16"/>
          <w:lang w:val="sl-SI"/>
        </w:rPr>
        <w:t xml:space="preserve"> </w:t>
      </w:r>
      <w:proofErr w:type="spellStart"/>
      <w:r>
        <w:rPr>
          <w:rFonts w:cs="Arial"/>
          <w:sz w:val="16"/>
          <w:szCs w:val="16"/>
          <w:lang w:val="sl-SI"/>
        </w:rPr>
        <w:t>natural</w:t>
      </w:r>
      <w:proofErr w:type="spellEnd"/>
      <w:r>
        <w:rPr>
          <w:rFonts w:cs="Arial"/>
          <w:sz w:val="16"/>
          <w:szCs w:val="16"/>
          <w:lang w:val="sl-SI"/>
        </w:rPr>
        <w:t xml:space="preserve"> person in </w:t>
      </w:r>
      <w:proofErr w:type="spellStart"/>
      <w:r>
        <w:rPr>
          <w:rFonts w:cs="Arial"/>
          <w:sz w:val="16"/>
          <w:szCs w:val="16"/>
          <w:lang w:val="sl-SI"/>
        </w:rPr>
        <w:t>the</w:t>
      </w:r>
      <w:proofErr w:type="spellEnd"/>
      <w:r>
        <w:rPr>
          <w:rFonts w:cs="Arial"/>
          <w:sz w:val="16"/>
          <w:szCs w:val="16"/>
          <w:lang w:val="sl-SI"/>
        </w:rPr>
        <w:t xml:space="preserve"> </w:t>
      </w:r>
      <w:proofErr w:type="spellStart"/>
      <w:r>
        <w:rPr>
          <w:rFonts w:cs="Arial"/>
          <w:sz w:val="16"/>
          <w:szCs w:val="16"/>
          <w:lang w:val="sl-SI"/>
        </w:rPr>
        <w:t>tax</w:t>
      </w:r>
      <w:proofErr w:type="spellEnd"/>
      <w:r>
        <w:rPr>
          <w:rFonts w:cs="Arial"/>
          <w:sz w:val="16"/>
          <w:szCs w:val="16"/>
          <w:lang w:val="sl-SI"/>
        </w:rPr>
        <w:t xml:space="preserve"> register </w:t>
      </w:r>
    </w:p>
  </w:footnote>
  <w:footnote w:id="5">
    <w:p w14:paraId="06FEE741" w14:textId="7C1ED6D7" w:rsidR="00654A19" w:rsidRPr="00127455" w:rsidRDefault="00654A19" w:rsidP="00E96560">
      <w:pPr>
        <w:jc w:val="both"/>
        <w:rPr>
          <w:lang w:val="sl-SI"/>
        </w:rPr>
      </w:pPr>
      <w:r w:rsidRPr="00C419C2">
        <w:rPr>
          <w:rStyle w:val="Sprotnaopomba-sklic"/>
          <w:rFonts w:cs="Arial"/>
          <w:sz w:val="16"/>
          <w:szCs w:val="16"/>
        </w:rPr>
        <w:footnoteRef/>
      </w:r>
      <w:r w:rsidRPr="007D59AF">
        <w:rPr>
          <w:sz w:val="16"/>
          <w:szCs w:val="16"/>
          <w:lang w:val="sl-SI"/>
        </w:rPr>
        <w:t xml:space="preserve"> </w:t>
      </w:r>
      <w:r>
        <w:rPr>
          <w:rFonts w:cs="Arial"/>
          <w:sz w:val="16"/>
          <w:szCs w:val="16"/>
          <w:lang w:val="sl-SI"/>
        </w:rPr>
        <w:t xml:space="preserve">Form </w:t>
      </w:r>
      <w:r w:rsidRPr="00C419C2">
        <w:rPr>
          <w:rFonts w:cs="Arial"/>
          <w:sz w:val="16"/>
          <w:szCs w:val="16"/>
          <w:lang w:val="sl-SI"/>
        </w:rPr>
        <w:t xml:space="preserve"> DR-04: </w:t>
      </w:r>
      <w:proofErr w:type="spellStart"/>
      <w:r>
        <w:rPr>
          <w:rFonts w:cs="Arial"/>
          <w:sz w:val="16"/>
          <w:szCs w:val="16"/>
          <w:lang w:val="sl-SI"/>
        </w:rPr>
        <w:t>Application</w:t>
      </w:r>
      <w:proofErr w:type="spellEnd"/>
      <w:r>
        <w:rPr>
          <w:rFonts w:cs="Arial"/>
          <w:sz w:val="16"/>
          <w:szCs w:val="16"/>
          <w:lang w:val="sl-SI"/>
        </w:rPr>
        <w:t xml:space="preserve"> </w:t>
      </w:r>
      <w:proofErr w:type="spellStart"/>
      <w:r>
        <w:rPr>
          <w:rFonts w:cs="Arial"/>
          <w:sz w:val="16"/>
          <w:szCs w:val="16"/>
          <w:lang w:val="sl-SI"/>
        </w:rPr>
        <w:t>for</w:t>
      </w:r>
      <w:proofErr w:type="spellEnd"/>
      <w:r>
        <w:rPr>
          <w:rFonts w:cs="Arial"/>
          <w:sz w:val="16"/>
          <w:szCs w:val="16"/>
          <w:lang w:val="sl-SI"/>
        </w:rPr>
        <w:t xml:space="preserve"> </w:t>
      </w:r>
      <w:proofErr w:type="spellStart"/>
      <w:r>
        <w:rPr>
          <w:rFonts w:cs="Arial"/>
          <w:sz w:val="16"/>
          <w:szCs w:val="16"/>
          <w:lang w:val="sl-SI"/>
        </w:rPr>
        <w:t>entry</w:t>
      </w:r>
      <w:proofErr w:type="spellEnd"/>
      <w:r>
        <w:rPr>
          <w:rFonts w:cs="Arial"/>
          <w:sz w:val="16"/>
          <w:szCs w:val="16"/>
          <w:lang w:val="sl-SI"/>
        </w:rPr>
        <w:t xml:space="preserve"> </w:t>
      </w:r>
      <w:proofErr w:type="spellStart"/>
      <w:r>
        <w:rPr>
          <w:rFonts w:cs="Arial"/>
          <w:sz w:val="16"/>
          <w:szCs w:val="16"/>
          <w:lang w:val="sl-SI"/>
        </w:rPr>
        <w:t>of</w:t>
      </w:r>
      <w:proofErr w:type="spellEnd"/>
      <w:r>
        <w:rPr>
          <w:rFonts w:cs="Arial"/>
          <w:sz w:val="16"/>
          <w:szCs w:val="16"/>
          <w:lang w:val="sl-SI"/>
        </w:rPr>
        <w:t xml:space="preserve"> legal </w:t>
      </w:r>
      <w:proofErr w:type="spellStart"/>
      <w:r>
        <w:rPr>
          <w:rFonts w:cs="Arial"/>
          <w:sz w:val="16"/>
          <w:szCs w:val="16"/>
          <w:lang w:val="sl-SI"/>
        </w:rPr>
        <w:t>persons</w:t>
      </w:r>
      <w:proofErr w:type="spellEnd"/>
      <w:r>
        <w:rPr>
          <w:rFonts w:cs="Arial"/>
          <w:sz w:val="16"/>
          <w:szCs w:val="16"/>
          <w:lang w:val="sl-SI"/>
        </w:rPr>
        <w:t xml:space="preserve"> in </w:t>
      </w:r>
      <w:proofErr w:type="spellStart"/>
      <w:r>
        <w:rPr>
          <w:rFonts w:cs="Arial"/>
          <w:sz w:val="16"/>
          <w:szCs w:val="16"/>
          <w:lang w:val="sl-SI"/>
        </w:rPr>
        <w:t>the</w:t>
      </w:r>
      <w:proofErr w:type="spellEnd"/>
      <w:r>
        <w:rPr>
          <w:rFonts w:cs="Arial"/>
          <w:sz w:val="16"/>
          <w:szCs w:val="16"/>
          <w:lang w:val="sl-SI"/>
        </w:rPr>
        <w:t xml:space="preserve"> </w:t>
      </w:r>
      <w:proofErr w:type="spellStart"/>
      <w:r>
        <w:rPr>
          <w:rFonts w:cs="Arial"/>
          <w:sz w:val="16"/>
          <w:szCs w:val="16"/>
          <w:lang w:val="sl-SI"/>
        </w:rPr>
        <w:t>tax</w:t>
      </w:r>
      <w:proofErr w:type="spellEnd"/>
      <w:r>
        <w:rPr>
          <w:rFonts w:cs="Arial"/>
          <w:sz w:val="16"/>
          <w:szCs w:val="16"/>
          <w:lang w:val="sl-SI"/>
        </w:rPr>
        <w:t xml:space="preserve"> register </w:t>
      </w:r>
      <w:r w:rsidRPr="00C419C2">
        <w:rPr>
          <w:rFonts w:cs="Arial"/>
          <w:sz w:val="16"/>
          <w:szCs w:val="16"/>
          <w:lang w:val="sl-SI"/>
        </w:rPr>
        <w:t xml:space="preserve"> </w:t>
      </w:r>
    </w:p>
  </w:footnote>
  <w:footnote w:id="6">
    <w:p w14:paraId="618F69F7" w14:textId="145DF55B" w:rsidR="00654A19" w:rsidRPr="009A6F81" w:rsidRDefault="00654A19" w:rsidP="00E13BE4">
      <w:pPr>
        <w:jc w:val="both"/>
        <w:rPr>
          <w:rFonts w:cs="Arial"/>
          <w:sz w:val="16"/>
          <w:szCs w:val="16"/>
          <w:lang w:val="sl-SI"/>
        </w:rPr>
      </w:pPr>
      <w:r w:rsidRPr="00EE50DA">
        <w:rPr>
          <w:rStyle w:val="Sprotnaopomba-sklic"/>
          <w:rFonts w:cs="Arial"/>
          <w:szCs w:val="20"/>
        </w:rPr>
        <w:footnoteRef/>
      </w:r>
      <w:r w:rsidRPr="00C511D9">
        <w:rPr>
          <w:lang w:val="sl-SI"/>
        </w:rPr>
        <w:t xml:space="preserve"> </w:t>
      </w:r>
      <w:r>
        <w:rPr>
          <w:rFonts w:cs="Arial"/>
          <w:sz w:val="16"/>
          <w:szCs w:val="16"/>
          <w:lang w:val="sl-SI"/>
        </w:rPr>
        <w:t xml:space="preserve">In </w:t>
      </w:r>
      <w:proofErr w:type="spellStart"/>
      <w:r>
        <w:rPr>
          <w:rFonts w:cs="Arial"/>
          <w:sz w:val="16"/>
          <w:szCs w:val="16"/>
          <w:lang w:val="sl-SI"/>
        </w:rPr>
        <w:t>accordance</w:t>
      </w:r>
      <w:proofErr w:type="spellEnd"/>
      <w:r>
        <w:rPr>
          <w:rFonts w:cs="Arial"/>
          <w:sz w:val="16"/>
          <w:szCs w:val="16"/>
          <w:lang w:val="sl-SI"/>
        </w:rPr>
        <w:t xml:space="preserve"> </w:t>
      </w:r>
      <w:proofErr w:type="spellStart"/>
      <w:r>
        <w:rPr>
          <w:rFonts w:cs="Arial"/>
          <w:sz w:val="16"/>
          <w:szCs w:val="16"/>
          <w:lang w:val="sl-SI"/>
        </w:rPr>
        <w:t>with</w:t>
      </w:r>
      <w:proofErr w:type="spellEnd"/>
      <w:r>
        <w:rPr>
          <w:rFonts w:cs="Arial"/>
          <w:sz w:val="16"/>
          <w:szCs w:val="16"/>
          <w:lang w:val="sl-SI"/>
        </w:rPr>
        <w:t xml:space="preserve"> </w:t>
      </w:r>
      <w:proofErr w:type="spellStart"/>
      <w:r>
        <w:rPr>
          <w:rFonts w:cs="Arial"/>
          <w:sz w:val="16"/>
          <w:szCs w:val="16"/>
          <w:lang w:val="sl-SI"/>
        </w:rPr>
        <w:t>the</w:t>
      </w:r>
      <w:proofErr w:type="spellEnd"/>
      <w:r>
        <w:rPr>
          <w:rFonts w:cs="Arial"/>
          <w:sz w:val="16"/>
          <w:szCs w:val="16"/>
          <w:lang w:val="sl-SI"/>
        </w:rPr>
        <w:t xml:space="preserve"> </w:t>
      </w:r>
      <w:proofErr w:type="spellStart"/>
      <w:r>
        <w:rPr>
          <w:rFonts w:cs="Arial"/>
          <w:sz w:val="16"/>
          <w:szCs w:val="16"/>
          <w:lang w:val="sl-SI"/>
        </w:rPr>
        <w:t>Slovene</w:t>
      </w:r>
      <w:proofErr w:type="spellEnd"/>
      <w:r>
        <w:rPr>
          <w:rFonts w:cs="Arial"/>
          <w:sz w:val="16"/>
          <w:szCs w:val="16"/>
          <w:lang w:val="sl-SI"/>
        </w:rPr>
        <w:t xml:space="preserve"> </w:t>
      </w:r>
      <w:proofErr w:type="spellStart"/>
      <w:r>
        <w:rPr>
          <w:rFonts w:cs="Arial"/>
          <w:sz w:val="16"/>
          <w:szCs w:val="16"/>
          <w:lang w:val="sl-SI"/>
        </w:rPr>
        <w:t>legislation</w:t>
      </w:r>
      <w:proofErr w:type="spellEnd"/>
      <w:r>
        <w:rPr>
          <w:rFonts w:cs="Arial"/>
          <w:sz w:val="16"/>
          <w:szCs w:val="16"/>
          <w:lang w:val="sl-SI"/>
        </w:rPr>
        <w:t xml:space="preserve"> </w:t>
      </w:r>
      <w:proofErr w:type="spellStart"/>
      <w:r>
        <w:rPr>
          <w:rFonts w:cs="Arial"/>
          <w:sz w:val="16"/>
          <w:szCs w:val="16"/>
          <w:lang w:val="sl-SI"/>
        </w:rPr>
        <w:t>the</w:t>
      </w:r>
      <w:proofErr w:type="spellEnd"/>
      <w:r>
        <w:rPr>
          <w:rFonts w:cs="Arial"/>
          <w:sz w:val="16"/>
          <w:szCs w:val="16"/>
          <w:lang w:val="sl-SI"/>
        </w:rPr>
        <w:t xml:space="preserve"> non-</w:t>
      </w:r>
      <w:proofErr w:type="spellStart"/>
      <w:r>
        <w:rPr>
          <w:rFonts w:cs="Arial"/>
          <w:sz w:val="16"/>
          <w:szCs w:val="16"/>
          <w:lang w:val="sl-SI"/>
        </w:rPr>
        <w:t>resident's</w:t>
      </w:r>
      <w:proofErr w:type="spellEnd"/>
      <w:r>
        <w:rPr>
          <w:rFonts w:cs="Arial"/>
          <w:sz w:val="16"/>
          <w:szCs w:val="16"/>
          <w:lang w:val="sl-SI"/>
        </w:rPr>
        <w:t xml:space="preserve"> business </w:t>
      </w:r>
      <w:proofErr w:type="spellStart"/>
      <w:r>
        <w:rPr>
          <w:rFonts w:cs="Arial"/>
          <w:sz w:val="16"/>
          <w:szCs w:val="16"/>
          <w:lang w:val="sl-SI"/>
        </w:rPr>
        <w:t>unit</w:t>
      </w:r>
      <w:proofErr w:type="spellEnd"/>
      <w:r>
        <w:rPr>
          <w:rFonts w:cs="Arial"/>
          <w:sz w:val="16"/>
          <w:szCs w:val="16"/>
          <w:lang w:val="sl-SI"/>
        </w:rPr>
        <w:t xml:space="preserve"> </w:t>
      </w:r>
      <w:proofErr w:type="spellStart"/>
      <w:r>
        <w:rPr>
          <w:rFonts w:cs="Arial"/>
          <w:sz w:val="16"/>
          <w:szCs w:val="16"/>
          <w:lang w:val="sl-SI"/>
        </w:rPr>
        <w:t>and</w:t>
      </w:r>
      <w:proofErr w:type="spellEnd"/>
      <w:r>
        <w:rPr>
          <w:rFonts w:cs="Arial"/>
          <w:sz w:val="16"/>
          <w:szCs w:val="16"/>
          <w:lang w:val="sl-SI"/>
        </w:rPr>
        <w:t xml:space="preserve"> </w:t>
      </w:r>
      <w:proofErr w:type="spellStart"/>
      <w:r>
        <w:rPr>
          <w:rFonts w:cs="Arial"/>
          <w:sz w:val="16"/>
          <w:szCs w:val="16"/>
          <w:lang w:val="sl-SI"/>
        </w:rPr>
        <w:t>the</w:t>
      </w:r>
      <w:proofErr w:type="spellEnd"/>
      <w:r>
        <w:rPr>
          <w:rFonts w:cs="Arial"/>
          <w:sz w:val="16"/>
          <w:szCs w:val="16"/>
          <w:lang w:val="sl-SI"/>
        </w:rPr>
        <w:t xml:space="preserve"> non-</w:t>
      </w:r>
      <w:proofErr w:type="spellStart"/>
      <w:r>
        <w:rPr>
          <w:rFonts w:cs="Arial"/>
          <w:sz w:val="16"/>
          <w:szCs w:val="16"/>
          <w:lang w:val="sl-SI"/>
        </w:rPr>
        <w:t>resident</w:t>
      </w:r>
      <w:proofErr w:type="spellEnd"/>
      <w:r>
        <w:rPr>
          <w:rFonts w:cs="Arial"/>
          <w:sz w:val="16"/>
          <w:szCs w:val="16"/>
          <w:lang w:val="sl-SI"/>
        </w:rPr>
        <w:t xml:space="preserve"> are </w:t>
      </w:r>
      <w:proofErr w:type="spellStart"/>
      <w:r>
        <w:rPr>
          <w:rFonts w:cs="Arial"/>
          <w:sz w:val="16"/>
          <w:szCs w:val="16"/>
          <w:lang w:val="sl-SI"/>
        </w:rPr>
        <w:t>treated</w:t>
      </w:r>
      <w:proofErr w:type="spellEnd"/>
      <w:r>
        <w:rPr>
          <w:rFonts w:cs="Arial"/>
          <w:sz w:val="16"/>
          <w:szCs w:val="16"/>
          <w:lang w:val="sl-SI"/>
        </w:rPr>
        <w:t xml:space="preserve"> as </w:t>
      </w:r>
      <w:proofErr w:type="spellStart"/>
      <w:r>
        <w:rPr>
          <w:rFonts w:cs="Arial"/>
          <w:sz w:val="16"/>
          <w:szCs w:val="16"/>
          <w:lang w:val="sl-SI"/>
        </w:rPr>
        <w:t>related</w:t>
      </w:r>
      <w:proofErr w:type="spellEnd"/>
      <w:r>
        <w:rPr>
          <w:rFonts w:cs="Arial"/>
          <w:sz w:val="16"/>
          <w:szCs w:val="16"/>
          <w:lang w:val="sl-SI"/>
        </w:rPr>
        <w:t xml:space="preserve"> </w:t>
      </w:r>
      <w:proofErr w:type="spellStart"/>
      <w:r>
        <w:rPr>
          <w:rFonts w:cs="Arial"/>
          <w:sz w:val="16"/>
          <w:szCs w:val="16"/>
          <w:lang w:val="sl-SI"/>
        </w:rPr>
        <w:t>persons</w:t>
      </w:r>
      <w:proofErr w:type="spellEnd"/>
      <w:r>
        <w:rPr>
          <w:rFonts w:cs="Arial"/>
          <w:sz w:val="16"/>
          <w:szCs w:val="16"/>
          <w:lang w:val="sl-SI"/>
        </w:rPr>
        <w:t xml:space="preserve">, </w:t>
      </w:r>
      <w:proofErr w:type="spellStart"/>
      <w:r>
        <w:rPr>
          <w:rFonts w:cs="Arial"/>
          <w:sz w:val="16"/>
          <w:szCs w:val="16"/>
          <w:lang w:val="sl-SI"/>
        </w:rPr>
        <w:t>for</w:t>
      </w:r>
      <w:proofErr w:type="spellEnd"/>
      <w:r>
        <w:rPr>
          <w:rFonts w:cs="Arial"/>
          <w:sz w:val="16"/>
          <w:szCs w:val="16"/>
          <w:lang w:val="sl-SI"/>
        </w:rPr>
        <w:t xml:space="preserve"> </w:t>
      </w:r>
      <w:proofErr w:type="spellStart"/>
      <w:r>
        <w:rPr>
          <w:rFonts w:cs="Arial"/>
          <w:sz w:val="16"/>
          <w:szCs w:val="16"/>
          <w:lang w:val="sl-SI"/>
        </w:rPr>
        <w:t>whom</w:t>
      </w:r>
      <w:proofErr w:type="spellEnd"/>
      <w:r>
        <w:rPr>
          <w:rFonts w:cs="Arial"/>
          <w:sz w:val="16"/>
          <w:szCs w:val="16"/>
          <w:lang w:val="sl-SI"/>
        </w:rPr>
        <w:t xml:space="preserve"> transfer </w:t>
      </w:r>
      <w:proofErr w:type="spellStart"/>
      <w:r>
        <w:rPr>
          <w:rFonts w:cs="Arial"/>
          <w:sz w:val="16"/>
          <w:szCs w:val="16"/>
          <w:lang w:val="sl-SI"/>
        </w:rPr>
        <w:t>pricing</w:t>
      </w:r>
      <w:proofErr w:type="spellEnd"/>
      <w:r>
        <w:rPr>
          <w:rFonts w:cs="Arial"/>
          <w:sz w:val="16"/>
          <w:szCs w:val="16"/>
          <w:lang w:val="sl-SI"/>
        </w:rPr>
        <w:t xml:space="preserve"> </w:t>
      </w:r>
      <w:proofErr w:type="spellStart"/>
      <w:r>
        <w:rPr>
          <w:rFonts w:cs="Arial"/>
          <w:sz w:val="16"/>
          <w:szCs w:val="16"/>
          <w:lang w:val="sl-SI"/>
        </w:rPr>
        <w:t>rules</w:t>
      </w:r>
      <w:proofErr w:type="spellEnd"/>
      <w:r>
        <w:rPr>
          <w:rFonts w:cs="Arial"/>
          <w:sz w:val="16"/>
          <w:szCs w:val="16"/>
          <w:lang w:val="sl-SI"/>
        </w:rPr>
        <w:t xml:space="preserve"> are in </w:t>
      </w:r>
      <w:proofErr w:type="spellStart"/>
      <w:r>
        <w:rPr>
          <w:rFonts w:cs="Arial"/>
          <w:sz w:val="16"/>
          <w:szCs w:val="16"/>
          <w:lang w:val="sl-SI"/>
        </w:rPr>
        <w:t>force</w:t>
      </w:r>
      <w:proofErr w:type="spellEnd"/>
      <w:r>
        <w:rPr>
          <w:rFonts w:cs="Arial"/>
          <w:sz w:val="16"/>
          <w:szCs w:val="16"/>
          <w:lang w:val="sl-SI"/>
        </w:rPr>
        <w:t xml:space="preserve">. </w:t>
      </w:r>
      <w:r w:rsidRPr="00145BF4">
        <w:rPr>
          <w:rFonts w:cs="Arial"/>
          <w:sz w:val="16"/>
          <w:szCs w:val="16"/>
          <w:lang w:val="sl-SI"/>
        </w:rPr>
        <w:t xml:space="preserve"> </w:t>
      </w:r>
    </w:p>
  </w:footnote>
  <w:footnote w:id="7">
    <w:p w14:paraId="55E10424" w14:textId="7E793422" w:rsidR="00654A19" w:rsidRPr="00B963AE" w:rsidRDefault="00654A19" w:rsidP="00BE2161">
      <w:pPr>
        <w:jc w:val="both"/>
        <w:rPr>
          <w:rFonts w:cs="Arial"/>
          <w:sz w:val="18"/>
          <w:szCs w:val="18"/>
          <w:lang w:val="sl-SI"/>
        </w:rPr>
      </w:pPr>
      <w:r w:rsidRPr="00EE50DA">
        <w:rPr>
          <w:rStyle w:val="Sprotnaopomba-sklic"/>
          <w:rFonts w:cs="Arial"/>
          <w:szCs w:val="20"/>
        </w:rPr>
        <w:footnoteRef/>
      </w:r>
      <w:r w:rsidRPr="00C511D9">
        <w:rPr>
          <w:lang w:val="sl-SI"/>
        </w:rPr>
        <w:t xml:space="preserve"> </w:t>
      </w:r>
      <w:proofErr w:type="spellStart"/>
      <w:r>
        <w:rPr>
          <w:rFonts w:cs="Arial"/>
          <w:sz w:val="16"/>
          <w:szCs w:val="16"/>
          <w:lang w:val="sl-SI"/>
        </w:rPr>
        <w:t>The</w:t>
      </w:r>
      <w:proofErr w:type="spellEnd"/>
      <w:r>
        <w:rPr>
          <w:rFonts w:cs="Arial"/>
          <w:sz w:val="16"/>
          <w:szCs w:val="16"/>
          <w:lang w:val="sl-SI"/>
        </w:rPr>
        <w:t xml:space="preserve"> </w:t>
      </w:r>
      <w:proofErr w:type="spellStart"/>
      <w:r>
        <w:rPr>
          <w:rFonts w:cs="Arial"/>
          <w:sz w:val="16"/>
          <w:szCs w:val="16"/>
          <w:lang w:val="sl-SI"/>
        </w:rPr>
        <w:t>rate</w:t>
      </w:r>
      <w:proofErr w:type="spellEnd"/>
      <w:r>
        <w:rPr>
          <w:rFonts w:cs="Arial"/>
          <w:sz w:val="16"/>
          <w:szCs w:val="16"/>
          <w:lang w:val="sl-SI"/>
        </w:rPr>
        <w:t xml:space="preserve"> </w:t>
      </w:r>
      <w:proofErr w:type="spellStart"/>
      <w:r>
        <w:rPr>
          <w:rFonts w:cs="Arial"/>
          <w:sz w:val="16"/>
          <w:szCs w:val="16"/>
          <w:lang w:val="sl-SI"/>
        </w:rPr>
        <w:t>of</w:t>
      </w:r>
      <w:proofErr w:type="spellEnd"/>
      <w:r>
        <w:rPr>
          <w:rFonts w:cs="Arial"/>
          <w:sz w:val="16"/>
          <w:szCs w:val="16"/>
          <w:lang w:val="sl-SI"/>
        </w:rPr>
        <w:t xml:space="preserve"> </w:t>
      </w:r>
      <w:proofErr w:type="spellStart"/>
      <w:r>
        <w:rPr>
          <w:rFonts w:cs="Arial"/>
          <w:sz w:val="16"/>
          <w:szCs w:val="16"/>
          <w:lang w:val="sl-SI"/>
        </w:rPr>
        <w:t>corporate</w:t>
      </w:r>
      <w:proofErr w:type="spellEnd"/>
      <w:r>
        <w:rPr>
          <w:rFonts w:cs="Arial"/>
          <w:sz w:val="16"/>
          <w:szCs w:val="16"/>
          <w:lang w:val="sl-SI"/>
        </w:rPr>
        <w:t xml:space="preserve"> </w:t>
      </w:r>
      <w:proofErr w:type="spellStart"/>
      <w:r>
        <w:rPr>
          <w:rFonts w:cs="Arial"/>
          <w:sz w:val="16"/>
          <w:szCs w:val="16"/>
          <w:lang w:val="sl-SI"/>
        </w:rPr>
        <w:t>income</w:t>
      </w:r>
      <w:proofErr w:type="spellEnd"/>
      <w:r>
        <w:rPr>
          <w:rFonts w:cs="Arial"/>
          <w:sz w:val="16"/>
          <w:szCs w:val="16"/>
          <w:lang w:val="sl-SI"/>
        </w:rPr>
        <w:t xml:space="preserve"> </w:t>
      </w:r>
      <w:proofErr w:type="spellStart"/>
      <w:r>
        <w:rPr>
          <w:rFonts w:cs="Arial"/>
          <w:sz w:val="16"/>
          <w:szCs w:val="16"/>
          <w:lang w:val="sl-SI"/>
        </w:rPr>
        <w:t>tax</w:t>
      </w:r>
      <w:proofErr w:type="spellEnd"/>
      <w:r>
        <w:rPr>
          <w:rFonts w:cs="Arial"/>
          <w:sz w:val="16"/>
          <w:szCs w:val="16"/>
          <w:lang w:val="sl-SI"/>
        </w:rPr>
        <w:t xml:space="preserve"> is </w:t>
      </w:r>
      <w:proofErr w:type="spellStart"/>
      <w:r>
        <w:rPr>
          <w:rFonts w:cs="Arial"/>
          <w:sz w:val="16"/>
          <w:szCs w:val="16"/>
          <w:lang w:val="sl-SI"/>
        </w:rPr>
        <w:t>defined</w:t>
      </w:r>
      <w:proofErr w:type="spellEnd"/>
      <w:r>
        <w:rPr>
          <w:rFonts w:cs="Arial"/>
          <w:sz w:val="16"/>
          <w:szCs w:val="16"/>
          <w:lang w:val="sl-SI"/>
        </w:rPr>
        <w:t xml:space="preserve"> </w:t>
      </w:r>
      <w:proofErr w:type="spellStart"/>
      <w:r>
        <w:rPr>
          <w:rFonts w:cs="Arial"/>
          <w:sz w:val="16"/>
          <w:szCs w:val="16"/>
          <w:lang w:val="sl-SI"/>
        </w:rPr>
        <w:t>by</w:t>
      </w:r>
      <w:proofErr w:type="spellEnd"/>
      <w:r>
        <w:rPr>
          <w:rFonts w:cs="Arial"/>
          <w:sz w:val="16"/>
          <w:szCs w:val="16"/>
          <w:lang w:val="sl-SI"/>
        </w:rPr>
        <w:t xml:space="preserve"> a </w:t>
      </w:r>
      <w:proofErr w:type="spellStart"/>
      <w:r>
        <w:rPr>
          <w:rFonts w:cs="Arial"/>
          <w:sz w:val="16"/>
          <w:szCs w:val="16"/>
          <w:lang w:val="sl-SI"/>
        </w:rPr>
        <w:t>provision</w:t>
      </w:r>
      <w:proofErr w:type="spellEnd"/>
      <w:r>
        <w:rPr>
          <w:rFonts w:cs="Arial"/>
          <w:sz w:val="16"/>
          <w:szCs w:val="16"/>
          <w:lang w:val="sl-SI"/>
        </w:rPr>
        <w:t xml:space="preserve"> </w:t>
      </w:r>
      <w:proofErr w:type="spellStart"/>
      <w:r>
        <w:rPr>
          <w:rFonts w:cs="Arial"/>
          <w:sz w:val="16"/>
          <w:szCs w:val="16"/>
          <w:lang w:val="sl-SI"/>
        </w:rPr>
        <w:t>referred</w:t>
      </w:r>
      <w:proofErr w:type="spellEnd"/>
      <w:r>
        <w:rPr>
          <w:rFonts w:cs="Arial"/>
          <w:sz w:val="16"/>
          <w:szCs w:val="16"/>
          <w:lang w:val="sl-SI"/>
        </w:rPr>
        <w:t xml:space="preserve"> to in </w:t>
      </w:r>
      <w:proofErr w:type="spellStart"/>
      <w:r>
        <w:rPr>
          <w:rFonts w:cs="Arial"/>
          <w:sz w:val="16"/>
          <w:szCs w:val="16"/>
          <w:lang w:val="sl-SI"/>
        </w:rPr>
        <w:t>the</w:t>
      </w:r>
      <w:proofErr w:type="spellEnd"/>
      <w:r>
        <w:rPr>
          <w:rFonts w:cs="Arial"/>
          <w:sz w:val="16"/>
          <w:szCs w:val="16"/>
          <w:lang w:val="sl-SI"/>
        </w:rPr>
        <w:t xml:space="preserve"> </w:t>
      </w:r>
      <w:r w:rsidRPr="007E2F5D">
        <w:rPr>
          <w:rFonts w:cs="Arial"/>
          <w:sz w:val="16"/>
          <w:szCs w:val="16"/>
          <w:lang w:val="sl-SI"/>
        </w:rPr>
        <w:t>ZDDPO-2.</w:t>
      </w:r>
    </w:p>
    <w:p w14:paraId="3468C9FF" w14:textId="77777777" w:rsidR="00654A19" w:rsidRPr="000326A5" w:rsidRDefault="00654A19" w:rsidP="00BE2161">
      <w:pPr>
        <w:pStyle w:val="Sprotnaopomba-besedilo"/>
        <w:rPr>
          <w:rFonts w:cs="Arial"/>
          <w:sz w:val="16"/>
          <w:szCs w:val="16"/>
          <w:lang w:val="sl-SI"/>
        </w:rPr>
      </w:pPr>
    </w:p>
  </w:footnote>
  <w:footnote w:id="8">
    <w:p w14:paraId="0F1C0FD6" w14:textId="4406E551" w:rsidR="00654A19" w:rsidRPr="00FE546B" w:rsidRDefault="00654A19" w:rsidP="004D65C9">
      <w:pPr>
        <w:pStyle w:val="Sprotnaopomba-besedilo"/>
        <w:rPr>
          <w:sz w:val="16"/>
          <w:szCs w:val="16"/>
          <w:lang w:val="sl-SI"/>
        </w:rPr>
      </w:pPr>
      <w:r w:rsidRPr="00E86490">
        <w:rPr>
          <w:rStyle w:val="Sprotnaopomba-sklic"/>
          <w:sz w:val="16"/>
          <w:szCs w:val="16"/>
        </w:rPr>
        <w:footnoteRef/>
      </w:r>
      <w:r w:rsidRPr="00E86490">
        <w:rPr>
          <w:sz w:val="16"/>
          <w:szCs w:val="16"/>
          <w:lang w:val="sl-SI"/>
        </w:rPr>
        <w:t xml:space="preserve"> </w:t>
      </w:r>
      <w:r w:rsidRPr="00FE546B">
        <w:rPr>
          <w:rFonts w:eastAsiaTheme="minorEastAsia" w:cs="Arial"/>
          <w:color w:val="000000" w:themeColor="text1"/>
          <w:kern w:val="24"/>
          <w:sz w:val="16"/>
          <w:szCs w:val="16"/>
          <w:lang w:val="sl-SI" w:eastAsia="sl-SI"/>
        </w:rPr>
        <w:t xml:space="preserve">OECD </w:t>
      </w:r>
      <w:proofErr w:type="spellStart"/>
      <w:r w:rsidRPr="00FE546B">
        <w:rPr>
          <w:rFonts w:eastAsiaTheme="minorEastAsia" w:cs="Arial"/>
          <w:color w:val="000000" w:themeColor="text1"/>
          <w:kern w:val="24"/>
          <w:sz w:val="16"/>
          <w:szCs w:val="16"/>
          <w:lang w:val="sl-SI" w:eastAsia="sl-SI"/>
        </w:rPr>
        <w:t>Report</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for</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attributing</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profits</w:t>
      </w:r>
      <w:proofErr w:type="spellEnd"/>
      <w:r w:rsidRPr="00FE546B">
        <w:rPr>
          <w:rFonts w:eastAsiaTheme="minorEastAsia" w:cs="Arial"/>
          <w:color w:val="000000" w:themeColor="text1"/>
          <w:kern w:val="24"/>
          <w:sz w:val="16"/>
          <w:szCs w:val="16"/>
          <w:lang w:val="sl-SI" w:eastAsia="sl-SI"/>
        </w:rPr>
        <w:t xml:space="preserve"> to PE 2008, 2010 </w:t>
      </w:r>
      <w:proofErr w:type="spellStart"/>
      <w:r w:rsidRPr="00FE546B">
        <w:rPr>
          <w:rFonts w:eastAsiaTheme="minorEastAsia" w:cs="Arial"/>
          <w:color w:val="000000" w:themeColor="text1"/>
          <w:kern w:val="24"/>
          <w:sz w:val="16"/>
          <w:szCs w:val="16"/>
          <w:lang w:val="sl-SI" w:eastAsia="sl-SI"/>
        </w:rPr>
        <w:t>defines</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the</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manner</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for</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establishing</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the</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level</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of</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attributing</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profits</w:t>
      </w:r>
      <w:proofErr w:type="spellEnd"/>
      <w:r w:rsidRPr="00FE546B">
        <w:rPr>
          <w:rFonts w:eastAsiaTheme="minorEastAsia" w:cs="Arial"/>
          <w:color w:val="000000" w:themeColor="text1"/>
          <w:kern w:val="24"/>
          <w:sz w:val="16"/>
          <w:szCs w:val="16"/>
          <w:lang w:val="sl-SI" w:eastAsia="sl-SI"/>
        </w:rPr>
        <w:t xml:space="preserve"> to </w:t>
      </w:r>
      <w:proofErr w:type="spellStart"/>
      <w:r w:rsidRPr="00FE546B">
        <w:rPr>
          <w:rFonts w:eastAsiaTheme="minorEastAsia" w:cs="Arial"/>
          <w:color w:val="000000" w:themeColor="text1"/>
          <w:kern w:val="24"/>
          <w:sz w:val="16"/>
          <w:szCs w:val="16"/>
          <w:lang w:val="sl-SI" w:eastAsia="sl-SI"/>
        </w:rPr>
        <w:t>permanent</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establishments</w:t>
      </w:r>
      <w:proofErr w:type="spellEnd"/>
      <w:r w:rsidRPr="00FE546B">
        <w:rPr>
          <w:rFonts w:eastAsiaTheme="minorEastAsia" w:cs="Arial"/>
          <w:color w:val="000000" w:themeColor="text1"/>
          <w:kern w:val="24"/>
          <w:sz w:val="16"/>
          <w:szCs w:val="16"/>
          <w:lang w:val="sl-SI" w:eastAsia="sl-SI"/>
        </w:rPr>
        <w:t xml:space="preserve">, in </w:t>
      </w:r>
      <w:proofErr w:type="spellStart"/>
      <w:r w:rsidRPr="00FE546B">
        <w:rPr>
          <w:rFonts w:eastAsiaTheme="minorEastAsia" w:cs="Arial"/>
          <w:color w:val="000000" w:themeColor="text1"/>
          <w:kern w:val="24"/>
          <w:sz w:val="16"/>
          <w:szCs w:val="16"/>
          <w:lang w:val="sl-SI" w:eastAsia="sl-SI"/>
        </w:rPr>
        <w:t>accordance</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with</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paragraph</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two</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of</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Article</w:t>
      </w:r>
      <w:proofErr w:type="spellEnd"/>
      <w:r w:rsidRPr="00FE546B">
        <w:rPr>
          <w:rFonts w:eastAsiaTheme="minorEastAsia" w:cs="Arial"/>
          <w:color w:val="000000" w:themeColor="text1"/>
          <w:kern w:val="24"/>
          <w:sz w:val="16"/>
          <w:szCs w:val="16"/>
          <w:lang w:val="sl-SI" w:eastAsia="sl-SI"/>
        </w:rPr>
        <w:t xml:space="preserve"> 7 </w:t>
      </w:r>
      <w:proofErr w:type="spellStart"/>
      <w:r w:rsidRPr="00FE546B">
        <w:rPr>
          <w:rFonts w:eastAsiaTheme="minorEastAsia" w:cs="Arial"/>
          <w:color w:val="000000" w:themeColor="text1"/>
          <w:kern w:val="24"/>
          <w:sz w:val="16"/>
          <w:szCs w:val="16"/>
          <w:lang w:val="sl-SI" w:eastAsia="sl-SI"/>
        </w:rPr>
        <w:t>of</w:t>
      </w:r>
      <w:proofErr w:type="spellEnd"/>
      <w:r w:rsidRPr="00FE546B">
        <w:rPr>
          <w:rFonts w:eastAsiaTheme="minorEastAsia" w:cs="Arial"/>
          <w:color w:val="000000" w:themeColor="text1"/>
          <w:kern w:val="24"/>
          <w:sz w:val="16"/>
          <w:szCs w:val="16"/>
          <w:lang w:val="sl-SI" w:eastAsia="sl-SI"/>
        </w:rPr>
        <w:t xml:space="preserve"> </w:t>
      </w:r>
      <w:proofErr w:type="spellStart"/>
      <w:r w:rsidRPr="00FE546B">
        <w:rPr>
          <w:rFonts w:eastAsiaTheme="minorEastAsia" w:cs="Arial"/>
          <w:color w:val="000000" w:themeColor="text1"/>
          <w:kern w:val="24"/>
          <w:sz w:val="16"/>
          <w:szCs w:val="16"/>
          <w:lang w:val="sl-SI" w:eastAsia="sl-SI"/>
        </w:rPr>
        <w:t>the</w:t>
      </w:r>
      <w:proofErr w:type="spellEnd"/>
      <w:r w:rsidRPr="00FE546B">
        <w:rPr>
          <w:rFonts w:eastAsiaTheme="minorEastAsia" w:cs="Arial"/>
          <w:color w:val="000000" w:themeColor="text1"/>
          <w:kern w:val="24"/>
          <w:sz w:val="16"/>
          <w:szCs w:val="16"/>
          <w:lang w:val="sl-SI" w:eastAsia="sl-SI"/>
        </w:rPr>
        <w:t xml:space="preserve"> OECD Model </w:t>
      </w:r>
      <w:proofErr w:type="spellStart"/>
      <w:r w:rsidRPr="00FE546B">
        <w:rPr>
          <w:rFonts w:eastAsiaTheme="minorEastAsia" w:cs="Arial"/>
          <w:color w:val="000000" w:themeColor="text1"/>
          <w:kern w:val="24"/>
          <w:sz w:val="16"/>
          <w:szCs w:val="16"/>
          <w:lang w:val="sl-SI" w:eastAsia="sl-SI"/>
        </w:rPr>
        <w:t>Convention</w:t>
      </w:r>
      <w:proofErr w:type="spellEnd"/>
      <w:r w:rsidRPr="00FE546B">
        <w:rPr>
          <w:rFonts w:eastAsiaTheme="minorEastAsia" w:cs="Arial"/>
          <w:color w:val="000000" w:themeColor="text1"/>
          <w:kern w:val="24"/>
          <w:sz w:val="16"/>
          <w:szCs w:val="16"/>
          <w:lang w:val="sl-SI" w:eastAsia="sl-SI"/>
        </w:rPr>
        <w:t xml:space="preserve">. </w:t>
      </w:r>
    </w:p>
  </w:footnote>
  <w:footnote w:id="9">
    <w:p w14:paraId="42983E96" w14:textId="7475991E" w:rsidR="00654A19" w:rsidRPr="00FE546B" w:rsidRDefault="00654A19" w:rsidP="004D65C9">
      <w:pPr>
        <w:pStyle w:val="FURSnaslov1"/>
        <w:jc w:val="both"/>
        <w:rPr>
          <w:color w:val="000000" w:themeColor="text1"/>
          <w:sz w:val="16"/>
          <w:szCs w:val="16"/>
        </w:rPr>
      </w:pPr>
      <w:r w:rsidRPr="00FE546B">
        <w:rPr>
          <w:rStyle w:val="Sprotnaopomba-sklic"/>
          <w:sz w:val="16"/>
          <w:szCs w:val="16"/>
        </w:rPr>
        <w:footnoteRef/>
      </w:r>
      <w:r w:rsidRPr="00FE546B">
        <w:rPr>
          <w:sz w:val="16"/>
          <w:szCs w:val="16"/>
        </w:rPr>
        <w:t xml:space="preserve"> </w:t>
      </w:r>
      <w:proofErr w:type="spellStart"/>
      <w:r w:rsidRPr="00FE546B">
        <w:rPr>
          <w:b w:val="0"/>
          <w:bCs/>
          <w:color w:val="000000" w:themeColor="text1"/>
          <w:sz w:val="16"/>
          <w:szCs w:val="16"/>
        </w:rPr>
        <w:t>F</w:t>
      </w:r>
      <w:r w:rsidRPr="00FE546B">
        <w:rPr>
          <w:b w:val="0"/>
          <w:color w:val="000000" w:themeColor="text1"/>
          <w:sz w:val="16"/>
          <w:szCs w:val="16"/>
        </w:rPr>
        <w:t>ree</w:t>
      </w:r>
      <w:proofErr w:type="spellEnd"/>
      <w:r w:rsidRPr="00FE546B">
        <w:rPr>
          <w:b w:val="0"/>
          <w:color w:val="000000" w:themeColor="text1"/>
          <w:sz w:val="16"/>
          <w:szCs w:val="16"/>
        </w:rPr>
        <w:t xml:space="preserve"> </w:t>
      </w:r>
      <w:proofErr w:type="spellStart"/>
      <w:r w:rsidRPr="00FE546B">
        <w:rPr>
          <w:b w:val="0"/>
          <w:color w:val="000000" w:themeColor="text1"/>
          <w:sz w:val="16"/>
          <w:szCs w:val="16"/>
        </w:rPr>
        <w:t>capital</w:t>
      </w:r>
      <w:proofErr w:type="spellEnd"/>
      <w:r w:rsidRPr="00FE546B">
        <w:rPr>
          <w:b w:val="0"/>
          <w:color w:val="000000" w:themeColor="text1"/>
          <w:sz w:val="16"/>
          <w:szCs w:val="16"/>
        </w:rPr>
        <w:t xml:space="preserve"> – </w:t>
      </w:r>
      <w:proofErr w:type="spellStart"/>
      <w:r w:rsidRPr="00FE546B">
        <w:rPr>
          <w:b w:val="0"/>
          <w:color w:val="000000" w:themeColor="text1"/>
          <w:sz w:val="16"/>
          <w:szCs w:val="16"/>
        </w:rPr>
        <w:t>wording</w:t>
      </w:r>
      <w:proofErr w:type="spellEnd"/>
      <w:r w:rsidRPr="00FE546B">
        <w:rPr>
          <w:b w:val="0"/>
          <w:color w:val="000000" w:themeColor="text1"/>
          <w:sz w:val="16"/>
          <w:szCs w:val="16"/>
        </w:rPr>
        <w:t xml:space="preserve"> </w:t>
      </w:r>
      <w:proofErr w:type="spellStart"/>
      <w:r w:rsidRPr="00FE546B">
        <w:rPr>
          <w:b w:val="0"/>
          <w:color w:val="000000" w:themeColor="text1"/>
          <w:sz w:val="16"/>
          <w:szCs w:val="16"/>
        </w:rPr>
        <w:t>of</w:t>
      </w:r>
      <w:proofErr w:type="spellEnd"/>
      <w:r w:rsidRPr="00FE546B">
        <w:rPr>
          <w:b w:val="0"/>
          <w:color w:val="000000" w:themeColor="text1"/>
          <w:sz w:val="16"/>
          <w:szCs w:val="16"/>
        </w:rPr>
        <w:t xml:space="preserve"> </w:t>
      </w:r>
      <w:proofErr w:type="spellStart"/>
      <w:r w:rsidRPr="00FE546B">
        <w:rPr>
          <w:b w:val="0"/>
          <w:color w:val="000000" w:themeColor="text1"/>
          <w:sz w:val="16"/>
          <w:szCs w:val="16"/>
        </w:rPr>
        <w:t>Article</w:t>
      </w:r>
      <w:proofErr w:type="spellEnd"/>
      <w:r w:rsidRPr="00FE546B">
        <w:rPr>
          <w:b w:val="0"/>
          <w:color w:val="000000" w:themeColor="text1"/>
          <w:sz w:val="16"/>
          <w:szCs w:val="16"/>
        </w:rPr>
        <w:t xml:space="preserve"> 7 (2010) </w:t>
      </w:r>
      <w:proofErr w:type="spellStart"/>
      <w:r>
        <w:rPr>
          <w:b w:val="0"/>
          <w:color w:val="000000" w:themeColor="text1"/>
          <w:sz w:val="16"/>
          <w:szCs w:val="16"/>
        </w:rPr>
        <w:t>defines</w:t>
      </w:r>
      <w:proofErr w:type="spellEnd"/>
      <w:r>
        <w:rPr>
          <w:b w:val="0"/>
          <w:color w:val="000000" w:themeColor="text1"/>
          <w:sz w:val="16"/>
          <w:szCs w:val="16"/>
        </w:rPr>
        <w:t xml:space="preserve"> </w:t>
      </w:r>
      <w:proofErr w:type="spellStart"/>
      <w:r>
        <w:rPr>
          <w:b w:val="0"/>
          <w:color w:val="000000" w:themeColor="text1"/>
          <w:sz w:val="16"/>
          <w:szCs w:val="16"/>
        </w:rPr>
        <w:t>the</w:t>
      </w:r>
      <w:proofErr w:type="spellEnd"/>
      <w:r>
        <w:rPr>
          <w:b w:val="0"/>
          <w:color w:val="000000" w:themeColor="text1"/>
          <w:sz w:val="16"/>
          <w:szCs w:val="16"/>
        </w:rPr>
        <w:t xml:space="preserve"> </w:t>
      </w:r>
      <w:proofErr w:type="spellStart"/>
      <w:r>
        <w:rPr>
          <w:b w:val="0"/>
          <w:color w:val="000000" w:themeColor="text1"/>
          <w:sz w:val="16"/>
          <w:szCs w:val="16"/>
        </w:rPr>
        <w:t>treatment</w:t>
      </w:r>
      <w:proofErr w:type="spellEnd"/>
      <w:r>
        <w:rPr>
          <w:b w:val="0"/>
          <w:color w:val="000000" w:themeColor="text1"/>
          <w:sz w:val="16"/>
          <w:szCs w:val="16"/>
        </w:rPr>
        <w:t xml:space="preserve"> </w:t>
      </w:r>
      <w:proofErr w:type="spellStart"/>
      <w:r>
        <w:rPr>
          <w:b w:val="0"/>
          <w:color w:val="000000" w:themeColor="text1"/>
          <w:sz w:val="16"/>
          <w:szCs w:val="16"/>
        </w:rPr>
        <w:t>of</w:t>
      </w:r>
      <w:proofErr w:type="spellEnd"/>
      <w:r>
        <w:rPr>
          <w:b w:val="0"/>
          <w:color w:val="000000" w:themeColor="text1"/>
          <w:sz w:val="16"/>
          <w:szCs w:val="16"/>
        </w:rPr>
        <w:t xml:space="preserve"> PE as a </w:t>
      </w:r>
      <w:proofErr w:type="spellStart"/>
      <w:r>
        <w:rPr>
          <w:b w:val="0"/>
          <w:color w:val="000000" w:themeColor="text1"/>
          <w:sz w:val="16"/>
          <w:szCs w:val="16"/>
        </w:rPr>
        <w:t>separated</w:t>
      </w:r>
      <w:proofErr w:type="spellEnd"/>
      <w:r>
        <w:rPr>
          <w:b w:val="0"/>
          <w:color w:val="000000" w:themeColor="text1"/>
          <w:sz w:val="16"/>
          <w:szCs w:val="16"/>
        </w:rPr>
        <w:t xml:space="preserve"> </w:t>
      </w:r>
      <w:proofErr w:type="spellStart"/>
      <w:r>
        <w:rPr>
          <w:b w:val="0"/>
          <w:color w:val="000000" w:themeColor="text1"/>
          <w:sz w:val="16"/>
          <w:szCs w:val="16"/>
        </w:rPr>
        <w:t>and</w:t>
      </w:r>
      <w:proofErr w:type="spellEnd"/>
      <w:r>
        <w:rPr>
          <w:b w:val="0"/>
          <w:color w:val="000000" w:themeColor="text1"/>
          <w:sz w:val="16"/>
          <w:szCs w:val="16"/>
        </w:rPr>
        <w:t xml:space="preserve"> </w:t>
      </w:r>
      <w:proofErr w:type="spellStart"/>
      <w:r>
        <w:rPr>
          <w:b w:val="0"/>
          <w:color w:val="000000" w:themeColor="text1"/>
          <w:sz w:val="16"/>
          <w:szCs w:val="16"/>
        </w:rPr>
        <w:t>independent</w:t>
      </w:r>
      <w:proofErr w:type="spellEnd"/>
      <w:r>
        <w:rPr>
          <w:b w:val="0"/>
          <w:color w:val="000000" w:themeColor="text1"/>
          <w:sz w:val="16"/>
          <w:szCs w:val="16"/>
        </w:rPr>
        <w:t xml:space="preserve"> </w:t>
      </w:r>
      <w:proofErr w:type="spellStart"/>
      <w:r>
        <w:rPr>
          <w:b w:val="0"/>
          <w:color w:val="000000" w:themeColor="text1"/>
          <w:sz w:val="16"/>
          <w:szCs w:val="16"/>
        </w:rPr>
        <w:t>enterprise</w:t>
      </w:r>
      <w:proofErr w:type="spellEnd"/>
      <w:r>
        <w:rPr>
          <w:b w:val="0"/>
          <w:color w:val="000000" w:themeColor="text1"/>
          <w:sz w:val="16"/>
          <w:szCs w:val="16"/>
        </w:rPr>
        <w:t xml:space="preserve">, </w:t>
      </w:r>
      <w:proofErr w:type="spellStart"/>
      <w:r>
        <w:rPr>
          <w:b w:val="0"/>
          <w:color w:val="000000" w:themeColor="text1"/>
          <w:sz w:val="16"/>
          <w:szCs w:val="16"/>
        </w:rPr>
        <w:t>from</w:t>
      </w:r>
      <w:proofErr w:type="spellEnd"/>
      <w:r>
        <w:rPr>
          <w:b w:val="0"/>
          <w:color w:val="000000" w:themeColor="text1"/>
          <w:sz w:val="16"/>
          <w:szCs w:val="16"/>
        </w:rPr>
        <w:t xml:space="preserve"> </w:t>
      </w:r>
      <w:proofErr w:type="spellStart"/>
      <w:r>
        <w:rPr>
          <w:b w:val="0"/>
          <w:color w:val="000000" w:themeColor="text1"/>
          <w:sz w:val="16"/>
          <w:szCs w:val="16"/>
        </w:rPr>
        <w:t>which</w:t>
      </w:r>
      <w:proofErr w:type="spellEnd"/>
      <w:r>
        <w:rPr>
          <w:b w:val="0"/>
          <w:color w:val="000000" w:themeColor="text1"/>
          <w:sz w:val="16"/>
          <w:szCs w:val="16"/>
        </w:rPr>
        <w:t xml:space="preserve"> </w:t>
      </w:r>
      <w:proofErr w:type="spellStart"/>
      <w:r>
        <w:rPr>
          <w:b w:val="0"/>
          <w:color w:val="000000" w:themeColor="text1"/>
          <w:sz w:val="16"/>
          <w:szCs w:val="16"/>
        </w:rPr>
        <w:t>also</w:t>
      </w:r>
      <w:proofErr w:type="spellEnd"/>
      <w:r>
        <w:rPr>
          <w:b w:val="0"/>
          <w:color w:val="000000" w:themeColor="text1"/>
          <w:sz w:val="16"/>
          <w:szCs w:val="16"/>
        </w:rPr>
        <w:t xml:space="preserve"> </w:t>
      </w:r>
      <w:proofErr w:type="spellStart"/>
      <w:r>
        <w:rPr>
          <w:b w:val="0"/>
          <w:color w:val="000000" w:themeColor="text1"/>
          <w:sz w:val="16"/>
          <w:szCs w:val="16"/>
        </w:rPr>
        <w:t>having</w:t>
      </w:r>
      <w:proofErr w:type="spellEnd"/>
      <w:r>
        <w:rPr>
          <w:b w:val="0"/>
          <w:color w:val="000000" w:themeColor="text1"/>
          <w:sz w:val="16"/>
          <w:szCs w:val="16"/>
        </w:rPr>
        <w:t xml:space="preserve"> </w:t>
      </w:r>
      <w:proofErr w:type="spellStart"/>
      <w:r>
        <w:rPr>
          <w:b w:val="0"/>
          <w:color w:val="000000" w:themeColor="text1"/>
          <w:sz w:val="16"/>
          <w:szCs w:val="16"/>
        </w:rPr>
        <w:t>free</w:t>
      </w:r>
      <w:proofErr w:type="spellEnd"/>
      <w:r>
        <w:rPr>
          <w:b w:val="0"/>
          <w:color w:val="000000" w:themeColor="text1"/>
          <w:sz w:val="16"/>
          <w:szCs w:val="16"/>
        </w:rPr>
        <w:t xml:space="preserve"> </w:t>
      </w:r>
      <w:proofErr w:type="spellStart"/>
      <w:r>
        <w:rPr>
          <w:b w:val="0"/>
          <w:color w:val="000000" w:themeColor="text1"/>
          <w:sz w:val="16"/>
          <w:szCs w:val="16"/>
        </w:rPr>
        <w:t>capital</w:t>
      </w:r>
      <w:proofErr w:type="spellEnd"/>
      <w:r>
        <w:rPr>
          <w:b w:val="0"/>
          <w:color w:val="000000" w:themeColor="text1"/>
          <w:sz w:val="16"/>
          <w:szCs w:val="16"/>
        </w:rPr>
        <w:t xml:space="preserve"> at </w:t>
      </w:r>
      <w:proofErr w:type="spellStart"/>
      <w:r>
        <w:rPr>
          <w:b w:val="0"/>
          <w:color w:val="000000" w:themeColor="text1"/>
          <w:sz w:val="16"/>
          <w:szCs w:val="16"/>
        </w:rPr>
        <w:t>its</w:t>
      </w:r>
      <w:proofErr w:type="spellEnd"/>
      <w:r>
        <w:rPr>
          <w:b w:val="0"/>
          <w:color w:val="000000" w:themeColor="text1"/>
          <w:sz w:val="16"/>
          <w:szCs w:val="16"/>
        </w:rPr>
        <w:t xml:space="preserve"> </w:t>
      </w:r>
      <w:proofErr w:type="spellStart"/>
      <w:r>
        <w:rPr>
          <w:b w:val="0"/>
          <w:color w:val="000000" w:themeColor="text1"/>
          <w:sz w:val="16"/>
          <w:szCs w:val="16"/>
        </w:rPr>
        <w:t>disposal</w:t>
      </w:r>
      <w:proofErr w:type="spellEnd"/>
      <w:r>
        <w:rPr>
          <w:b w:val="0"/>
          <w:color w:val="000000" w:themeColor="text1"/>
          <w:sz w:val="16"/>
          <w:szCs w:val="16"/>
        </w:rPr>
        <w:t xml:space="preserve"> </w:t>
      </w:r>
      <w:proofErr w:type="spellStart"/>
      <w:r>
        <w:rPr>
          <w:b w:val="0"/>
          <w:color w:val="000000" w:themeColor="text1"/>
          <w:sz w:val="16"/>
          <w:szCs w:val="16"/>
        </w:rPr>
        <w:t>or</w:t>
      </w:r>
      <w:proofErr w:type="spellEnd"/>
      <w:r>
        <w:rPr>
          <w:b w:val="0"/>
          <w:color w:val="000000" w:themeColor="text1"/>
          <w:sz w:val="16"/>
          <w:szCs w:val="16"/>
        </w:rPr>
        <w:t xml:space="preserve"> </w:t>
      </w:r>
      <w:proofErr w:type="spellStart"/>
      <w:r>
        <w:rPr>
          <w:b w:val="0"/>
          <w:color w:val="000000" w:themeColor="text1"/>
          <w:sz w:val="16"/>
          <w:szCs w:val="16"/>
        </w:rPr>
        <w:t>that</w:t>
      </w:r>
      <w:proofErr w:type="spellEnd"/>
      <w:r>
        <w:rPr>
          <w:b w:val="0"/>
          <w:color w:val="000000" w:themeColor="text1"/>
          <w:sz w:val="16"/>
          <w:szCs w:val="16"/>
        </w:rPr>
        <w:t xml:space="preserve"> it </w:t>
      </w:r>
      <w:proofErr w:type="spellStart"/>
      <w:r>
        <w:rPr>
          <w:b w:val="0"/>
          <w:color w:val="000000" w:themeColor="text1"/>
          <w:sz w:val="16"/>
          <w:szCs w:val="16"/>
        </w:rPr>
        <w:t>will</w:t>
      </w:r>
      <w:proofErr w:type="spellEnd"/>
      <w:r>
        <w:rPr>
          <w:b w:val="0"/>
          <w:color w:val="000000" w:themeColor="text1"/>
          <w:sz w:val="16"/>
          <w:szCs w:val="16"/>
        </w:rPr>
        <w:t xml:space="preserve"> finance </w:t>
      </w:r>
      <w:proofErr w:type="spellStart"/>
      <w:r>
        <w:rPr>
          <w:b w:val="0"/>
          <w:color w:val="000000" w:themeColor="text1"/>
          <w:sz w:val="16"/>
          <w:szCs w:val="16"/>
        </w:rPr>
        <w:t>from</w:t>
      </w:r>
      <w:proofErr w:type="spellEnd"/>
      <w:r>
        <w:rPr>
          <w:b w:val="0"/>
          <w:color w:val="000000" w:themeColor="text1"/>
          <w:sz w:val="16"/>
          <w:szCs w:val="16"/>
        </w:rPr>
        <w:t xml:space="preserve"> </w:t>
      </w:r>
      <w:proofErr w:type="spellStart"/>
      <w:r>
        <w:rPr>
          <w:b w:val="0"/>
          <w:color w:val="000000" w:themeColor="text1"/>
          <w:sz w:val="16"/>
          <w:szCs w:val="16"/>
        </w:rPr>
        <w:t>capital</w:t>
      </w:r>
      <w:proofErr w:type="spellEnd"/>
      <w:r>
        <w:rPr>
          <w:b w:val="0"/>
          <w:color w:val="000000" w:themeColor="text1"/>
          <w:sz w:val="16"/>
          <w:szCs w:val="16"/>
        </w:rPr>
        <w:t xml:space="preserve"> as </w:t>
      </w:r>
      <w:proofErr w:type="spellStart"/>
      <w:r>
        <w:rPr>
          <w:b w:val="0"/>
          <w:color w:val="000000" w:themeColor="text1"/>
          <w:sz w:val="16"/>
          <w:szCs w:val="16"/>
        </w:rPr>
        <w:t>well</w:t>
      </w:r>
      <w:proofErr w:type="spellEnd"/>
      <w:r>
        <w:rPr>
          <w:b w:val="0"/>
          <w:color w:val="000000" w:themeColor="text1"/>
          <w:sz w:val="16"/>
          <w:szCs w:val="16"/>
        </w:rPr>
        <w:t xml:space="preserve"> </w:t>
      </w:r>
      <w:proofErr w:type="spellStart"/>
      <w:r>
        <w:rPr>
          <w:b w:val="0"/>
          <w:color w:val="000000" w:themeColor="text1"/>
          <w:sz w:val="16"/>
          <w:szCs w:val="16"/>
        </w:rPr>
        <w:t>from</w:t>
      </w:r>
      <w:proofErr w:type="spellEnd"/>
      <w:r>
        <w:rPr>
          <w:b w:val="0"/>
          <w:color w:val="000000" w:themeColor="text1"/>
          <w:sz w:val="16"/>
          <w:szCs w:val="16"/>
        </w:rPr>
        <w:t xml:space="preserve"> </w:t>
      </w:r>
      <w:proofErr w:type="spellStart"/>
      <w:r>
        <w:rPr>
          <w:b w:val="0"/>
          <w:color w:val="000000" w:themeColor="text1"/>
          <w:sz w:val="16"/>
          <w:szCs w:val="16"/>
        </w:rPr>
        <w:t>the</w:t>
      </w:r>
      <w:proofErr w:type="spellEnd"/>
      <w:r>
        <w:rPr>
          <w:b w:val="0"/>
          <w:color w:val="000000" w:themeColor="text1"/>
          <w:sz w:val="16"/>
          <w:szCs w:val="16"/>
        </w:rPr>
        <w:t xml:space="preserve"> </w:t>
      </w:r>
      <w:proofErr w:type="spellStart"/>
      <w:r>
        <w:rPr>
          <w:b w:val="0"/>
          <w:color w:val="000000" w:themeColor="text1"/>
          <w:sz w:val="16"/>
          <w:szCs w:val="16"/>
        </w:rPr>
        <w:t>debt</w:t>
      </w:r>
      <w:proofErr w:type="spellEnd"/>
      <w:r>
        <w:rPr>
          <w:b w:val="0"/>
          <w:color w:val="000000" w:themeColor="text1"/>
          <w:sz w:val="16"/>
          <w:szCs w:val="16"/>
        </w:rPr>
        <w:t xml:space="preserve"> is </w:t>
      </w:r>
      <w:proofErr w:type="spellStart"/>
      <w:r>
        <w:rPr>
          <w:b w:val="0"/>
          <w:color w:val="000000" w:themeColor="text1"/>
          <w:sz w:val="16"/>
          <w:szCs w:val="16"/>
        </w:rPr>
        <w:t>expected</w:t>
      </w:r>
      <w:proofErr w:type="spellEnd"/>
      <w:r>
        <w:rPr>
          <w:b w:val="0"/>
          <w:color w:val="000000" w:themeColor="text1"/>
          <w:sz w:val="16"/>
          <w:szCs w:val="16"/>
        </w:rPr>
        <w:t xml:space="preserve"> </w:t>
      </w:r>
      <w:proofErr w:type="spellStart"/>
      <w:r>
        <w:rPr>
          <w:b w:val="0"/>
          <w:color w:val="000000" w:themeColor="text1"/>
          <w:sz w:val="16"/>
          <w:szCs w:val="16"/>
        </w:rPr>
        <w:t>for</w:t>
      </w:r>
      <w:proofErr w:type="spellEnd"/>
      <w:r>
        <w:rPr>
          <w:b w:val="0"/>
          <w:color w:val="000000" w:themeColor="text1"/>
          <w:sz w:val="16"/>
          <w:szCs w:val="16"/>
        </w:rPr>
        <w:t xml:space="preserve"> </w:t>
      </w:r>
      <w:proofErr w:type="spellStart"/>
      <w:r>
        <w:rPr>
          <w:b w:val="0"/>
          <w:color w:val="000000" w:themeColor="text1"/>
          <w:sz w:val="16"/>
          <w:szCs w:val="16"/>
        </w:rPr>
        <w:t>its</w:t>
      </w:r>
      <w:proofErr w:type="spellEnd"/>
      <w:r>
        <w:rPr>
          <w:b w:val="0"/>
          <w:color w:val="000000" w:themeColor="text1"/>
          <w:sz w:val="16"/>
          <w:szCs w:val="16"/>
        </w:rPr>
        <w:t xml:space="preserve"> </w:t>
      </w:r>
      <w:proofErr w:type="spellStart"/>
      <w:r>
        <w:rPr>
          <w:b w:val="0"/>
          <w:color w:val="000000" w:themeColor="text1"/>
          <w:sz w:val="16"/>
          <w:szCs w:val="16"/>
        </w:rPr>
        <w:t>operations</w:t>
      </w:r>
      <w:proofErr w:type="spellEnd"/>
      <w:r>
        <w:rPr>
          <w:b w:val="0"/>
          <w:color w:val="000000" w:themeColor="text1"/>
          <w:sz w:val="16"/>
          <w:szCs w:val="16"/>
        </w:rPr>
        <w:t xml:space="preserve">. </w:t>
      </w:r>
      <w:proofErr w:type="spellStart"/>
      <w:r>
        <w:rPr>
          <w:b w:val="0"/>
          <w:color w:val="000000" w:themeColor="text1"/>
          <w:sz w:val="16"/>
          <w:szCs w:val="16"/>
        </w:rPr>
        <w:t>Capital</w:t>
      </w:r>
      <w:proofErr w:type="spellEnd"/>
      <w:r>
        <w:rPr>
          <w:b w:val="0"/>
          <w:color w:val="000000" w:themeColor="text1"/>
          <w:sz w:val="16"/>
          <w:szCs w:val="16"/>
        </w:rPr>
        <w:t xml:space="preserve"> is </w:t>
      </w:r>
      <w:proofErr w:type="spellStart"/>
      <w:r>
        <w:rPr>
          <w:b w:val="0"/>
          <w:color w:val="000000" w:themeColor="text1"/>
          <w:sz w:val="16"/>
          <w:szCs w:val="16"/>
        </w:rPr>
        <w:t>attributed</w:t>
      </w:r>
      <w:proofErr w:type="spellEnd"/>
      <w:r>
        <w:rPr>
          <w:b w:val="0"/>
          <w:color w:val="000000" w:themeColor="text1"/>
          <w:sz w:val="16"/>
          <w:szCs w:val="16"/>
        </w:rPr>
        <w:t xml:space="preserve"> to PE in </w:t>
      </w:r>
      <w:proofErr w:type="spellStart"/>
      <w:r>
        <w:rPr>
          <w:b w:val="0"/>
          <w:color w:val="000000" w:themeColor="text1"/>
          <w:sz w:val="16"/>
          <w:szCs w:val="16"/>
        </w:rPr>
        <w:t>accordance</w:t>
      </w:r>
      <w:proofErr w:type="spellEnd"/>
      <w:r>
        <w:rPr>
          <w:b w:val="0"/>
          <w:color w:val="000000" w:themeColor="text1"/>
          <w:sz w:val="16"/>
          <w:szCs w:val="16"/>
        </w:rPr>
        <w:t xml:space="preserve"> </w:t>
      </w:r>
      <w:proofErr w:type="spellStart"/>
      <w:r>
        <w:rPr>
          <w:b w:val="0"/>
          <w:color w:val="000000" w:themeColor="text1"/>
          <w:sz w:val="16"/>
          <w:szCs w:val="16"/>
        </w:rPr>
        <w:t>with</w:t>
      </w:r>
      <w:proofErr w:type="spellEnd"/>
      <w:r>
        <w:rPr>
          <w:b w:val="0"/>
          <w:color w:val="000000" w:themeColor="text1"/>
          <w:sz w:val="16"/>
          <w:szCs w:val="16"/>
        </w:rPr>
        <w:t xml:space="preserve"> </w:t>
      </w:r>
      <w:proofErr w:type="spellStart"/>
      <w:r>
        <w:rPr>
          <w:b w:val="0"/>
          <w:color w:val="000000" w:themeColor="text1"/>
          <w:sz w:val="16"/>
          <w:szCs w:val="16"/>
        </w:rPr>
        <w:t>the</w:t>
      </w:r>
      <w:proofErr w:type="spellEnd"/>
      <w:r>
        <w:rPr>
          <w:b w:val="0"/>
          <w:color w:val="000000" w:themeColor="text1"/>
          <w:sz w:val="16"/>
          <w:szCs w:val="16"/>
        </w:rPr>
        <w:t xml:space="preserve"> </w:t>
      </w:r>
      <w:proofErr w:type="spellStart"/>
      <w:r>
        <w:rPr>
          <w:b w:val="0"/>
          <w:color w:val="000000" w:themeColor="text1"/>
          <w:sz w:val="16"/>
          <w:szCs w:val="16"/>
        </w:rPr>
        <w:t>arm's</w:t>
      </w:r>
      <w:proofErr w:type="spellEnd"/>
      <w:r>
        <w:rPr>
          <w:b w:val="0"/>
          <w:color w:val="000000" w:themeColor="text1"/>
          <w:sz w:val="16"/>
          <w:szCs w:val="16"/>
        </w:rPr>
        <w:t xml:space="preserve"> </w:t>
      </w:r>
      <w:proofErr w:type="spellStart"/>
      <w:r>
        <w:rPr>
          <w:b w:val="0"/>
          <w:color w:val="000000" w:themeColor="text1"/>
          <w:sz w:val="16"/>
          <w:szCs w:val="16"/>
        </w:rPr>
        <w:t>length</w:t>
      </w:r>
      <w:proofErr w:type="spellEnd"/>
      <w:r>
        <w:rPr>
          <w:b w:val="0"/>
          <w:color w:val="000000" w:themeColor="text1"/>
          <w:sz w:val="16"/>
          <w:szCs w:val="16"/>
        </w:rPr>
        <w:t xml:space="preserve"> </w:t>
      </w:r>
      <w:proofErr w:type="spellStart"/>
      <w:r>
        <w:rPr>
          <w:b w:val="0"/>
          <w:color w:val="000000" w:themeColor="text1"/>
          <w:sz w:val="16"/>
          <w:szCs w:val="16"/>
        </w:rPr>
        <w:t>principle</w:t>
      </w:r>
      <w:proofErr w:type="spellEnd"/>
      <w:r w:rsidRPr="00FE546B">
        <w:rPr>
          <w:b w:val="0"/>
          <w:color w:val="000000" w:themeColor="text1"/>
          <w:sz w:val="16"/>
          <w:szCs w:val="16"/>
        </w:rPr>
        <w:t>.</w:t>
      </w:r>
    </w:p>
  </w:footnote>
  <w:footnote w:id="10">
    <w:p w14:paraId="65A5E305" w14:textId="4DC9093A" w:rsidR="00654A19" w:rsidRPr="00E86490" w:rsidRDefault="00654A19" w:rsidP="004D65C9">
      <w:pPr>
        <w:pStyle w:val="FURSnaslov1"/>
        <w:jc w:val="both"/>
        <w:rPr>
          <w:b w:val="0"/>
          <w:color w:val="000000" w:themeColor="text1"/>
          <w:sz w:val="16"/>
          <w:szCs w:val="16"/>
        </w:rPr>
      </w:pPr>
      <w:r w:rsidRPr="00635FA9">
        <w:rPr>
          <w:rStyle w:val="Sprotnaopomba-sklic"/>
          <w:sz w:val="16"/>
          <w:szCs w:val="16"/>
        </w:rPr>
        <w:footnoteRef/>
      </w:r>
      <w:r w:rsidRPr="00635FA9">
        <w:rPr>
          <w:sz w:val="16"/>
          <w:szCs w:val="16"/>
        </w:rPr>
        <w:t xml:space="preserve"> </w:t>
      </w:r>
      <w:proofErr w:type="spellStart"/>
      <w:r w:rsidRPr="00635FA9">
        <w:rPr>
          <w:b w:val="0"/>
          <w:bCs/>
          <w:color w:val="000000" w:themeColor="text1"/>
          <w:sz w:val="16"/>
          <w:szCs w:val="16"/>
        </w:rPr>
        <w:t>Internal</w:t>
      </w:r>
      <w:proofErr w:type="spellEnd"/>
      <w:r w:rsidRPr="00635FA9">
        <w:rPr>
          <w:b w:val="0"/>
          <w:bCs/>
          <w:color w:val="000000" w:themeColor="text1"/>
          <w:sz w:val="16"/>
          <w:szCs w:val="16"/>
        </w:rPr>
        <w:t xml:space="preserve"> </w:t>
      </w:r>
      <w:proofErr w:type="spellStart"/>
      <w:r w:rsidRPr="00635FA9">
        <w:rPr>
          <w:b w:val="0"/>
          <w:bCs/>
          <w:color w:val="000000" w:themeColor="text1"/>
          <w:sz w:val="16"/>
          <w:szCs w:val="16"/>
        </w:rPr>
        <w:t>dealings</w:t>
      </w:r>
      <w:proofErr w:type="spellEnd"/>
      <w:r w:rsidRPr="00635FA9">
        <w:rPr>
          <w:b w:val="0"/>
          <w:bCs/>
          <w:color w:val="000000" w:themeColor="text1"/>
          <w:sz w:val="16"/>
          <w:szCs w:val="16"/>
        </w:rPr>
        <w:t xml:space="preserve"> </w:t>
      </w:r>
      <w:r w:rsidRPr="00635FA9">
        <w:rPr>
          <w:b w:val="0"/>
          <w:color w:val="000000" w:themeColor="text1"/>
          <w:sz w:val="16"/>
          <w:szCs w:val="16"/>
        </w:rPr>
        <w:t xml:space="preserve">– </w:t>
      </w:r>
      <w:proofErr w:type="spellStart"/>
      <w:r w:rsidRPr="00635FA9">
        <w:rPr>
          <w:b w:val="0"/>
          <w:color w:val="000000" w:themeColor="text1"/>
          <w:sz w:val="16"/>
          <w:szCs w:val="16"/>
        </w:rPr>
        <w:t>transactions</w:t>
      </w:r>
      <w:proofErr w:type="spellEnd"/>
      <w:r w:rsidRPr="00635FA9">
        <w:rPr>
          <w:b w:val="0"/>
          <w:color w:val="000000" w:themeColor="text1"/>
          <w:sz w:val="16"/>
          <w:szCs w:val="16"/>
        </w:rPr>
        <w:t xml:space="preserve"> </w:t>
      </w:r>
      <w:proofErr w:type="spellStart"/>
      <w:r w:rsidRPr="00635FA9">
        <w:rPr>
          <w:b w:val="0"/>
          <w:color w:val="000000" w:themeColor="text1"/>
          <w:sz w:val="16"/>
          <w:szCs w:val="16"/>
        </w:rPr>
        <w:t>between</w:t>
      </w:r>
      <w:proofErr w:type="spellEnd"/>
      <w:r w:rsidRPr="00635FA9">
        <w:rPr>
          <w:b w:val="0"/>
          <w:color w:val="000000" w:themeColor="text1"/>
          <w:sz w:val="16"/>
          <w:szCs w:val="16"/>
        </w:rPr>
        <w:t xml:space="preserve"> PE </w:t>
      </w:r>
      <w:proofErr w:type="spellStart"/>
      <w:r w:rsidRPr="00635FA9">
        <w:rPr>
          <w:b w:val="0"/>
          <w:color w:val="000000" w:themeColor="text1"/>
          <w:sz w:val="16"/>
          <w:szCs w:val="16"/>
        </w:rPr>
        <w:t>and</w:t>
      </w:r>
      <w:proofErr w:type="spellEnd"/>
      <w:r w:rsidRPr="00635FA9">
        <w:rPr>
          <w:b w:val="0"/>
          <w:color w:val="000000" w:themeColor="text1"/>
          <w:sz w:val="16"/>
          <w:szCs w:val="16"/>
        </w:rPr>
        <w:t xml:space="preserve"> </w:t>
      </w:r>
      <w:proofErr w:type="spellStart"/>
      <w:r w:rsidRPr="00635FA9">
        <w:rPr>
          <w:b w:val="0"/>
          <w:color w:val="000000" w:themeColor="text1"/>
          <w:sz w:val="16"/>
          <w:szCs w:val="16"/>
        </w:rPr>
        <w:t>the</w:t>
      </w:r>
      <w:proofErr w:type="spellEnd"/>
      <w:r w:rsidRPr="00635FA9">
        <w:rPr>
          <w:b w:val="0"/>
          <w:color w:val="000000" w:themeColor="text1"/>
          <w:sz w:val="16"/>
          <w:szCs w:val="16"/>
        </w:rPr>
        <w:t xml:space="preserve"> </w:t>
      </w:r>
      <w:proofErr w:type="spellStart"/>
      <w:r w:rsidRPr="00635FA9">
        <w:rPr>
          <w:b w:val="0"/>
          <w:color w:val="000000" w:themeColor="text1"/>
          <w:sz w:val="16"/>
          <w:szCs w:val="16"/>
        </w:rPr>
        <w:t>parent</w:t>
      </w:r>
      <w:proofErr w:type="spellEnd"/>
      <w:r w:rsidRPr="00635FA9">
        <w:rPr>
          <w:b w:val="0"/>
          <w:color w:val="000000" w:themeColor="text1"/>
          <w:sz w:val="16"/>
          <w:szCs w:val="16"/>
        </w:rPr>
        <w:t xml:space="preserve"> </w:t>
      </w:r>
      <w:proofErr w:type="spellStart"/>
      <w:r w:rsidRPr="00635FA9">
        <w:rPr>
          <w:b w:val="0"/>
          <w:color w:val="000000" w:themeColor="text1"/>
          <w:sz w:val="16"/>
          <w:szCs w:val="16"/>
        </w:rPr>
        <w:t>enterprise</w:t>
      </w:r>
      <w:proofErr w:type="spellEnd"/>
      <w:r w:rsidRPr="00635FA9">
        <w:rPr>
          <w:b w:val="0"/>
          <w:color w:val="000000" w:themeColor="text1"/>
          <w:sz w:val="16"/>
          <w:szCs w:val="16"/>
        </w:rPr>
        <w:t xml:space="preserve"> in </w:t>
      </w:r>
      <w:proofErr w:type="spellStart"/>
      <w:r w:rsidRPr="00635FA9">
        <w:rPr>
          <w:b w:val="0"/>
          <w:color w:val="000000" w:themeColor="text1"/>
          <w:sz w:val="16"/>
          <w:szCs w:val="16"/>
        </w:rPr>
        <w:t>another</w:t>
      </w:r>
      <w:proofErr w:type="spellEnd"/>
      <w:r w:rsidRPr="00635FA9">
        <w:rPr>
          <w:b w:val="0"/>
          <w:color w:val="000000" w:themeColor="text1"/>
          <w:sz w:val="16"/>
          <w:szCs w:val="16"/>
        </w:rPr>
        <w:t xml:space="preserve"> </w:t>
      </w:r>
      <w:proofErr w:type="spellStart"/>
      <w:r w:rsidRPr="00635FA9">
        <w:rPr>
          <w:b w:val="0"/>
          <w:color w:val="000000" w:themeColor="text1"/>
          <w:sz w:val="16"/>
          <w:szCs w:val="16"/>
        </w:rPr>
        <w:t>state</w:t>
      </w:r>
      <w:proofErr w:type="spellEnd"/>
      <w:r w:rsidRPr="00635FA9">
        <w:rPr>
          <w:b w:val="0"/>
          <w:color w:val="000000" w:themeColor="text1"/>
          <w:sz w:val="16"/>
          <w:szCs w:val="16"/>
        </w:rPr>
        <w:t xml:space="preserve">. </w:t>
      </w:r>
      <w:proofErr w:type="spellStart"/>
      <w:r>
        <w:rPr>
          <w:b w:val="0"/>
          <w:color w:val="000000" w:themeColor="text1"/>
          <w:sz w:val="16"/>
          <w:szCs w:val="16"/>
        </w:rPr>
        <w:t>If</w:t>
      </w:r>
      <w:proofErr w:type="spellEnd"/>
      <w:r>
        <w:rPr>
          <w:b w:val="0"/>
          <w:color w:val="000000" w:themeColor="text1"/>
          <w:sz w:val="16"/>
          <w:szCs w:val="16"/>
        </w:rPr>
        <w:t xml:space="preserve"> </w:t>
      </w:r>
      <w:proofErr w:type="spellStart"/>
      <w:r>
        <w:rPr>
          <w:b w:val="0"/>
          <w:color w:val="000000" w:themeColor="text1"/>
          <w:sz w:val="16"/>
          <w:szCs w:val="16"/>
        </w:rPr>
        <w:t>the</w:t>
      </w:r>
      <w:proofErr w:type="spellEnd"/>
      <w:r>
        <w:rPr>
          <w:b w:val="0"/>
          <w:color w:val="000000" w:themeColor="text1"/>
          <w:sz w:val="16"/>
          <w:szCs w:val="16"/>
        </w:rPr>
        <w:t xml:space="preserve"> </w:t>
      </w:r>
      <w:proofErr w:type="spellStart"/>
      <w:r>
        <w:rPr>
          <w:b w:val="0"/>
          <w:color w:val="000000" w:themeColor="text1"/>
          <w:sz w:val="16"/>
          <w:szCs w:val="16"/>
        </w:rPr>
        <w:t>parent</w:t>
      </w:r>
      <w:proofErr w:type="spellEnd"/>
      <w:r>
        <w:rPr>
          <w:b w:val="0"/>
          <w:color w:val="000000" w:themeColor="text1"/>
          <w:sz w:val="16"/>
          <w:szCs w:val="16"/>
        </w:rPr>
        <w:t xml:space="preserve"> </w:t>
      </w:r>
      <w:proofErr w:type="spellStart"/>
      <w:r>
        <w:rPr>
          <w:b w:val="0"/>
          <w:color w:val="000000" w:themeColor="text1"/>
          <w:sz w:val="16"/>
          <w:szCs w:val="16"/>
        </w:rPr>
        <w:t>enterprise</w:t>
      </w:r>
      <w:proofErr w:type="spellEnd"/>
      <w:r>
        <w:rPr>
          <w:b w:val="0"/>
          <w:color w:val="000000" w:themeColor="text1"/>
          <w:sz w:val="16"/>
          <w:szCs w:val="16"/>
        </w:rPr>
        <w:t xml:space="preserve"> </w:t>
      </w:r>
      <w:proofErr w:type="spellStart"/>
      <w:r>
        <w:rPr>
          <w:b w:val="0"/>
          <w:color w:val="000000" w:themeColor="text1"/>
          <w:sz w:val="16"/>
          <w:szCs w:val="16"/>
        </w:rPr>
        <w:t>performs</w:t>
      </w:r>
      <w:proofErr w:type="spellEnd"/>
      <w:r>
        <w:rPr>
          <w:b w:val="0"/>
          <w:color w:val="000000" w:themeColor="text1"/>
          <w:sz w:val="16"/>
          <w:szCs w:val="16"/>
        </w:rPr>
        <w:t xml:space="preserve"> </w:t>
      </w:r>
      <w:proofErr w:type="spellStart"/>
      <w:r>
        <w:rPr>
          <w:b w:val="0"/>
          <w:color w:val="000000" w:themeColor="text1"/>
          <w:sz w:val="16"/>
          <w:szCs w:val="16"/>
        </w:rPr>
        <w:t>certain</w:t>
      </w:r>
      <w:proofErr w:type="spellEnd"/>
      <w:r>
        <w:rPr>
          <w:b w:val="0"/>
          <w:color w:val="000000" w:themeColor="text1"/>
          <w:sz w:val="16"/>
          <w:szCs w:val="16"/>
        </w:rPr>
        <w:t xml:space="preserve"> </w:t>
      </w:r>
      <w:proofErr w:type="spellStart"/>
      <w:r>
        <w:rPr>
          <w:b w:val="0"/>
          <w:color w:val="000000" w:themeColor="text1"/>
          <w:sz w:val="16"/>
          <w:szCs w:val="16"/>
        </w:rPr>
        <w:t>services</w:t>
      </w:r>
      <w:proofErr w:type="spellEnd"/>
      <w:r>
        <w:rPr>
          <w:b w:val="0"/>
          <w:color w:val="000000" w:themeColor="text1"/>
          <w:sz w:val="16"/>
          <w:szCs w:val="16"/>
        </w:rPr>
        <w:t xml:space="preserve">, </w:t>
      </w:r>
      <w:proofErr w:type="spellStart"/>
      <w:r>
        <w:rPr>
          <w:b w:val="0"/>
          <w:color w:val="000000" w:themeColor="text1"/>
          <w:sz w:val="16"/>
          <w:szCs w:val="16"/>
        </w:rPr>
        <w:t>which</w:t>
      </w:r>
      <w:proofErr w:type="spellEnd"/>
      <w:r>
        <w:rPr>
          <w:b w:val="0"/>
          <w:color w:val="000000" w:themeColor="text1"/>
          <w:sz w:val="16"/>
          <w:szCs w:val="16"/>
        </w:rPr>
        <w:t xml:space="preserve"> </w:t>
      </w:r>
      <w:proofErr w:type="spellStart"/>
      <w:r>
        <w:rPr>
          <w:b w:val="0"/>
          <w:color w:val="000000" w:themeColor="text1"/>
          <w:sz w:val="16"/>
          <w:szCs w:val="16"/>
        </w:rPr>
        <w:t>refer</w:t>
      </w:r>
      <w:proofErr w:type="spellEnd"/>
      <w:r>
        <w:rPr>
          <w:b w:val="0"/>
          <w:color w:val="000000" w:themeColor="text1"/>
          <w:sz w:val="16"/>
          <w:szCs w:val="16"/>
        </w:rPr>
        <w:t xml:space="preserve"> to PE, it </w:t>
      </w:r>
      <w:proofErr w:type="spellStart"/>
      <w:r>
        <w:rPr>
          <w:b w:val="0"/>
          <w:color w:val="000000" w:themeColor="text1"/>
          <w:sz w:val="16"/>
          <w:szCs w:val="16"/>
        </w:rPr>
        <w:t>shall</w:t>
      </w:r>
      <w:proofErr w:type="spellEnd"/>
      <w:r>
        <w:rPr>
          <w:b w:val="0"/>
          <w:color w:val="000000" w:themeColor="text1"/>
          <w:sz w:val="16"/>
          <w:szCs w:val="16"/>
        </w:rPr>
        <w:t xml:space="preserve"> </w:t>
      </w:r>
      <w:proofErr w:type="spellStart"/>
      <w:r>
        <w:rPr>
          <w:b w:val="0"/>
          <w:color w:val="000000" w:themeColor="text1"/>
          <w:sz w:val="16"/>
          <w:szCs w:val="16"/>
        </w:rPr>
        <w:t>charge</w:t>
      </w:r>
      <w:proofErr w:type="spellEnd"/>
      <w:r>
        <w:rPr>
          <w:b w:val="0"/>
          <w:color w:val="000000" w:themeColor="text1"/>
          <w:sz w:val="16"/>
          <w:szCs w:val="16"/>
        </w:rPr>
        <w:t xml:space="preserve"> </w:t>
      </w:r>
      <w:proofErr w:type="spellStart"/>
      <w:r>
        <w:rPr>
          <w:b w:val="0"/>
          <w:color w:val="000000" w:themeColor="text1"/>
          <w:sz w:val="16"/>
          <w:szCs w:val="16"/>
        </w:rPr>
        <w:t>them</w:t>
      </w:r>
      <w:proofErr w:type="spellEnd"/>
      <w:r>
        <w:rPr>
          <w:b w:val="0"/>
          <w:color w:val="000000" w:themeColor="text1"/>
          <w:sz w:val="16"/>
          <w:szCs w:val="16"/>
        </w:rPr>
        <w:t xml:space="preserve"> in </w:t>
      </w:r>
      <w:proofErr w:type="spellStart"/>
      <w:r>
        <w:rPr>
          <w:b w:val="0"/>
          <w:color w:val="000000" w:themeColor="text1"/>
          <w:sz w:val="16"/>
          <w:szCs w:val="16"/>
        </w:rPr>
        <w:t>accordance</w:t>
      </w:r>
      <w:proofErr w:type="spellEnd"/>
      <w:r>
        <w:rPr>
          <w:b w:val="0"/>
          <w:color w:val="000000" w:themeColor="text1"/>
          <w:sz w:val="16"/>
          <w:szCs w:val="16"/>
        </w:rPr>
        <w:t xml:space="preserve"> </w:t>
      </w:r>
      <w:proofErr w:type="spellStart"/>
      <w:r>
        <w:rPr>
          <w:b w:val="0"/>
          <w:color w:val="000000" w:themeColor="text1"/>
          <w:sz w:val="16"/>
          <w:szCs w:val="16"/>
        </w:rPr>
        <w:t>with</w:t>
      </w:r>
      <w:proofErr w:type="spellEnd"/>
      <w:r>
        <w:rPr>
          <w:b w:val="0"/>
          <w:color w:val="000000" w:themeColor="text1"/>
          <w:sz w:val="16"/>
          <w:szCs w:val="16"/>
        </w:rPr>
        <w:t xml:space="preserve"> </w:t>
      </w:r>
      <w:proofErr w:type="spellStart"/>
      <w:r>
        <w:rPr>
          <w:b w:val="0"/>
          <w:color w:val="000000" w:themeColor="text1"/>
          <w:sz w:val="16"/>
          <w:szCs w:val="16"/>
        </w:rPr>
        <w:t>the</w:t>
      </w:r>
      <w:proofErr w:type="spellEnd"/>
      <w:r>
        <w:rPr>
          <w:b w:val="0"/>
          <w:color w:val="000000" w:themeColor="text1"/>
          <w:sz w:val="16"/>
          <w:szCs w:val="16"/>
        </w:rPr>
        <w:t xml:space="preserve"> </w:t>
      </w:r>
      <w:proofErr w:type="spellStart"/>
      <w:r>
        <w:rPr>
          <w:b w:val="0"/>
          <w:color w:val="000000" w:themeColor="text1"/>
          <w:sz w:val="16"/>
          <w:szCs w:val="16"/>
        </w:rPr>
        <w:t>arm's</w:t>
      </w:r>
      <w:proofErr w:type="spellEnd"/>
      <w:r>
        <w:rPr>
          <w:b w:val="0"/>
          <w:color w:val="000000" w:themeColor="text1"/>
          <w:sz w:val="16"/>
          <w:szCs w:val="16"/>
        </w:rPr>
        <w:t xml:space="preserve"> </w:t>
      </w:r>
      <w:proofErr w:type="spellStart"/>
      <w:r>
        <w:rPr>
          <w:b w:val="0"/>
          <w:color w:val="000000" w:themeColor="text1"/>
          <w:sz w:val="16"/>
          <w:szCs w:val="16"/>
        </w:rPr>
        <w:t>length</w:t>
      </w:r>
      <w:proofErr w:type="spellEnd"/>
      <w:r>
        <w:rPr>
          <w:b w:val="0"/>
          <w:color w:val="000000" w:themeColor="text1"/>
          <w:sz w:val="16"/>
          <w:szCs w:val="16"/>
        </w:rPr>
        <w:t xml:space="preserve"> </w:t>
      </w:r>
      <w:proofErr w:type="spellStart"/>
      <w:r>
        <w:rPr>
          <w:b w:val="0"/>
          <w:color w:val="000000" w:themeColor="text1"/>
          <w:sz w:val="16"/>
          <w:szCs w:val="16"/>
        </w:rPr>
        <w:t>principle</w:t>
      </w:r>
      <w:proofErr w:type="spellEnd"/>
      <w:r>
        <w:rPr>
          <w:b w:val="0"/>
          <w:color w:val="000000" w:themeColor="text1"/>
          <w:sz w:val="16"/>
          <w:szCs w:val="16"/>
        </w:rPr>
        <w:t xml:space="preserve"> </w:t>
      </w:r>
      <w:proofErr w:type="spellStart"/>
      <w:r>
        <w:rPr>
          <w:b w:val="0"/>
          <w:color w:val="000000" w:themeColor="text1"/>
          <w:sz w:val="16"/>
          <w:szCs w:val="16"/>
        </w:rPr>
        <w:t>under</w:t>
      </w:r>
      <w:proofErr w:type="spellEnd"/>
      <w:r>
        <w:rPr>
          <w:b w:val="0"/>
          <w:color w:val="000000" w:themeColor="text1"/>
          <w:sz w:val="16"/>
          <w:szCs w:val="16"/>
        </w:rPr>
        <w:t xml:space="preserve"> </w:t>
      </w:r>
      <w:proofErr w:type="spellStart"/>
      <w:r>
        <w:rPr>
          <w:b w:val="0"/>
          <w:color w:val="000000" w:themeColor="text1"/>
          <w:sz w:val="16"/>
          <w:szCs w:val="16"/>
        </w:rPr>
        <w:t>the</w:t>
      </w:r>
      <w:proofErr w:type="spellEnd"/>
      <w:r>
        <w:rPr>
          <w:b w:val="0"/>
          <w:color w:val="000000" w:themeColor="text1"/>
          <w:sz w:val="16"/>
          <w:szCs w:val="16"/>
        </w:rPr>
        <w:t xml:space="preserve"> transfer </w:t>
      </w:r>
      <w:proofErr w:type="spellStart"/>
      <w:r>
        <w:rPr>
          <w:b w:val="0"/>
          <w:color w:val="000000" w:themeColor="text1"/>
          <w:sz w:val="16"/>
          <w:szCs w:val="16"/>
        </w:rPr>
        <w:t>pricing</w:t>
      </w:r>
      <w:proofErr w:type="spellEnd"/>
      <w:r>
        <w:rPr>
          <w:b w:val="0"/>
          <w:color w:val="000000" w:themeColor="text1"/>
          <w:sz w:val="16"/>
          <w:szCs w:val="16"/>
        </w:rPr>
        <w:t xml:space="preserve"> </w:t>
      </w:r>
      <w:proofErr w:type="spellStart"/>
      <w:r>
        <w:rPr>
          <w:b w:val="0"/>
          <w:color w:val="000000" w:themeColor="text1"/>
          <w:sz w:val="16"/>
          <w:szCs w:val="16"/>
        </w:rPr>
        <w:t>methodology</w:t>
      </w:r>
      <w:proofErr w:type="spellEnd"/>
      <w:r>
        <w:rPr>
          <w:b w:val="0"/>
          <w:color w:val="000000" w:themeColor="text1"/>
          <w:sz w:val="16"/>
          <w:szCs w:val="16"/>
        </w:rPr>
        <w:t xml:space="preserve">. </w:t>
      </w:r>
      <w:r w:rsidRPr="00E86490">
        <w:rPr>
          <w:b w:val="0"/>
          <w:color w:val="000000" w:themeColor="text1"/>
          <w:sz w:val="16"/>
          <w:szCs w:val="16"/>
        </w:rPr>
        <w:t xml:space="preserve"> </w:t>
      </w:r>
    </w:p>
    <w:p w14:paraId="2803318D" w14:textId="77777777" w:rsidR="00654A19" w:rsidRPr="00E86490" w:rsidRDefault="00654A19" w:rsidP="004D65C9">
      <w:pPr>
        <w:pStyle w:val="Sprotnaopomba-besedilo"/>
        <w:rPr>
          <w:sz w:val="16"/>
          <w:szCs w:val="16"/>
          <w:lang w:val="sl-SI"/>
        </w:rPr>
      </w:pPr>
    </w:p>
  </w:footnote>
  <w:footnote w:id="11">
    <w:p w14:paraId="48987248" w14:textId="57E260D2" w:rsidR="00654A19" w:rsidRPr="00802262" w:rsidRDefault="00654A19" w:rsidP="00696567">
      <w:pPr>
        <w:pStyle w:val="Sprotnaopomba-besedilo"/>
        <w:rPr>
          <w:i/>
          <w:sz w:val="16"/>
          <w:szCs w:val="16"/>
          <w:lang w:val="sl-SI"/>
        </w:rPr>
      </w:pPr>
      <w:r w:rsidRPr="009F29C6">
        <w:rPr>
          <w:rStyle w:val="Sprotnaopomba-sklic"/>
          <w:sz w:val="16"/>
          <w:szCs w:val="16"/>
        </w:rPr>
        <w:footnoteRef/>
      </w:r>
      <w:r w:rsidRPr="00802262">
        <w:rPr>
          <w:i/>
          <w:sz w:val="16"/>
          <w:szCs w:val="16"/>
          <w:lang w:val="sl-SI"/>
        </w:rPr>
        <w:t xml:space="preserve"> </w:t>
      </w:r>
      <w:r w:rsidRPr="00CE664C">
        <w:rPr>
          <w:i/>
          <w:sz w:val="16"/>
          <w:szCs w:val="16"/>
          <w:lang w:val="sl-SI"/>
        </w:rPr>
        <w:t xml:space="preserve">At </w:t>
      </w:r>
      <w:proofErr w:type="spellStart"/>
      <w:r w:rsidRPr="00CE664C">
        <w:rPr>
          <w:i/>
          <w:sz w:val="16"/>
          <w:szCs w:val="16"/>
          <w:lang w:val="sl-SI"/>
        </w:rPr>
        <w:t>the</w:t>
      </w:r>
      <w:proofErr w:type="spellEnd"/>
      <w:r w:rsidRPr="00CE664C">
        <w:rPr>
          <w:i/>
          <w:sz w:val="16"/>
          <w:szCs w:val="16"/>
          <w:lang w:val="sl-SI"/>
        </w:rPr>
        <w:t xml:space="preserve"> moment </w:t>
      </w:r>
      <w:proofErr w:type="spellStart"/>
      <w:r w:rsidRPr="00CE664C">
        <w:rPr>
          <w:i/>
          <w:sz w:val="16"/>
          <w:szCs w:val="16"/>
          <w:lang w:val="sl-SI"/>
        </w:rPr>
        <w:t>this</w:t>
      </w:r>
      <w:proofErr w:type="spellEnd"/>
      <w:r w:rsidRPr="00CE664C">
        <w:rPr>
          <w:i/>
          <w:sz w:val="16"/>
          <w:szCs w:val="16"/>
          <w:lang w:val="sl-SI"/>
        </w:rPr>
        <w:t xml:space="preserve"> </w:t>
      </w:r>
      <w:proofErr w:type="spellStart"/>
      <w:r w:rsidRPr="00CE664C">
        <w:rPr>
          <w:i/>
          <w:sz w:val="16"/>
          <w:szCs w:val="16"/>
          <w:lang w:val="sl-SI"/>
        </w:rPr>
        <w:t>method</w:t>
      </w:r>
      <w:proofErr w:type="spellEnd"/>
      <w:r w:rsidRPr="00CE664C">
        <w:rPr>
          <w:i/>
          <w:sz w:val="16"/>
          <w:szCs w:val="16"/>
          <w:lang w:val="sl-SI"/>
        </w:rPr>
        <w:t xml:space="preserve"> is </w:t>
      </w:r>
      <w:proofErr w:type="spellStart"/>
      <w:r w:rsidRPr="00CE664C">
        <w:rPr>
          <w:i/>
          <w:sz w:val="16"/>
          <w:szCs w:val="16"/>
          <w:lang w:val="sl-SI"/>
        </w:rPr>
        <w:t>defined</w:t>
      </w:r>
      <w:proofErr w:type="spellEnd"/>
      <w:r w:rsidRPr="00CE664C">
        <w:rPr>
          <w:i/>
          <w:sz w:val="16"/>
          <w:szCs w:val="16"/>
          <w:lang w:val="sl-SI"/>
        </w:rPr>
        <w:t xml:space="preserve"> </w:t>
      </w:r>
      <w:proofErr w:type="spellStart"/>
      <w:r w:rsidRPr="00CE664C">
        <w:rPr>
          <w:i/>
          <w:sz w:val="16"/>
          <w:szCs w:val="16"/>
          <w:lang w:val="sl-SI"/>
        </w:rPr>
        <w:t>only</w:t>
      </w:r>
      <w:proofErr w:type="spellEnd"/>
      <w:r w:rsidRPr="00CE664C">
        <w:rPr>
          <w:i/>
          <w:sz w:val="16"/>
          <w:szCs w:val="16"/>
          <w:lang w:val="sl-SI"/>
        </w:rPr>
        <w:t xml:space="preserve"> </w:t>
      </w:r>
      <w:proofErr w:type="spellStart"/>
      <w:r w:rsidRPr="00CE664C">
        <w:rPr>
          <w:i/>
          <w:sz w:val="16"/>
          <w:szCs w:val="16"/>
          <w:lang w:val="sl-SI"/>
        </w:rPr>
        <w:t>by</w:t>
      </w:r>
      <w:proofErr w:type="spellEnd"/>
      <w:r w:rsidRPr="00CE664C">
        <w:rPr>
          <w:i/>
          <w:sz w:val="16"/>
          <w:szCs w:val="16"/>
          <w:lang w:val="sl-SI"/>
        </w:rPr>
        <w:t xml:space="preserve"> </w:t>
      </w:r>
      <w:proofErr w:type="spellStart"/>
      <w:r w:rsidRPr="00CE664C">
        <w:rPr>
          <w:i/>
          <w:sz w:val="16"/>
          <w:szCs w:val="16"/>
          <w:lang w:val="sl-SI"/>
        </w:rPr>
        <w:t>the</w:t>
      </w:r>
      <w:proofErr w:type="spellEnd"/>
      <w:r w:rsidRPr="00CE664C">
        <w:rPr>
          <w:i/>
          <w:sz w:val="16"/>
          <w:szCs w:val="16"/>
          <w:lang w:val="sl-SI"/>
        </w:rPr>
        <w:t xml:space="preserve"> </w:t>
      </w:r>
      <w:proofErr w:type="spellStart"/>
      <w:r w:rsidRPr="00CE664C">
        <w:rPr>
          <w:i/>
          <w:sz w:val="16"/>
          <w:szCs w:val="16"/>
          <w:lang w:val="sl-SI"/>
        </w:rPr>
        <w:t>convention</w:t>
      </w:r>
      <w:proofErr w:type="spellEnd"/>
      <w:r w:rsidRPr="00CE664C">
        <w:rPr>
          <w:i/>
          <w:sz w:val="16"/>
          <w:szCs w:val="16"/>
          <w:lang w:val="sl-SI"/>
        </w:rPr>
        <w:t xml:space="preserve"> </w:t>
      </w:r>
      <w:proofErr w:type="spellStart"/>
      <w:r w:rsidRPr="00CE664C">
        <w:rPr>
          <w:i/>
          <w:sz w:val="16"/>
          <w:szCs w:val="16"/>
          <w:lang w:val="sl-SI"/>
        </w:rPr>
        <w:t>for</w:t>
      </w:r>
      <w:proofErr w:type="spellEnd"/>
      <w:r w:rsidRPr="00CE664C">
        <w:rPr>
          <w:i/>
          <w:sz w:val="16"/>
          <w:szCs w:val="16"/>
          <w:lang w:val="sl-SI"/>
        </w:rPr>
        <w:t xml:space="preserve"> </w:t>
      </w:r>
      <w:proofErr w:type="spellStart"/>
      <w:r w:rsidRPr="00CE664C">
        <w:rPr>
          <w:i/>
          <w:sz w:val="16"/>
          <w:szCs w:val="16"/>
          <w:lang w:val="sl-SI"/>
        </w:rPr>
        <w:t>the</w:t>
      </w:r>
      <w:proofErr w:type="spellEnd"/>
      <w:r w:rsidRPr="00CE664C">
        <w:rPr>
          <w:i/>
          <w:sz w:val="16"/>
          <w:szCs w:val="16"/>
          <w:lang w:val="sl-SI"/>
        </w:rPr>
        <w:t xml:space="preserve"> </w:t>
      </w:r>
      <w:proofErr w:type="spellStart"/>
      <w:r w:rsidRPr="00CE664C">
        <w:rPr>
          <w:i/>
          <w:sz w:val="16"/>
          <w:szCs w:val="16"/>
          <w:lang w:val="sl-SI"/>
        </w:rPr>
        <w:t>avoidance</w:t>
      </w:r>
      <w:proofErr w:type="spellEnd"/>
      <w:r w:rsidRPr="00CE664C">
        <w:rPr>
          <w:i/>
          <w:sz w:val="16"/>
          <w:szCs w:val="16"/>
          <w:lang w:val="sl-SI"/>
        </w:rPr>
        <w:t xml:space="preserve"> </w:t>
      </w:r>
      <w:proofErr w:type="spellStart"/>
      <w:r w:rsidRPr="00CE664C">
        <w:rPr>
          <w:i/>
          <w:sz w:val="16"/>
          <w:szCs w:val="16"/>
          <w:lang w:val="sl-SI"/>
        </w:rPr>
        <w:t>of</w:t>
      </w:r>
      <w:proofErr w:type="spellEnd"/>
      <w:r w:rsidRPr="00CE664C">
        <w:rPr>
          <w:i/>
          <w:sz w:val="16"/>
          <w:szCs w:val="16"/>
          <w:lang w:val="sl-SI"/>
        </w:rPr>
        <w:t xml:space="preserve"> </w:t>
      </w:r>
      <w:proofErr w:type="spellStart"/>
      <w:r w:rsidRPr="00CE664C">
        <w:rPr>
          <w:i/>
          <w:sz w:val="16"/>
          <w:szCs w:val="16"/>
          <w:lang w:val="sl-SI"/>
        </w:rPr>
        <w:t>double</w:t>
      </w:r>
      <w:proofErr w:type="spellEnd"/>
      <w:r w:rsidRPr="00CE664C">
        <w:rPr>
          <w:i/>
          <w:sz w:val="16"/>
          <w:szCs w:val="16"/>
          <w:lang w:val="sl-SI"/>
        </w:rPr>
        <w:t xml:space="preserve"> </w:t>
      </w:r>
      <w:proofErr w:type="spellStart"/>
      <w:r w:rsidRPr="00CE664C">
        <w:rPr>
          <w:i/>
          <w:sz w:val="16"/>
          <w:szCs w:val="16"/>
          <w:lang w:val="sl-SI"/>
        </w:rPr>
        <w:t>convention</w:t>
      </w:r>
      <w:proofErr w:type="spellEnd"/>
      <w:r w:rsidRPr="00CE664C">
        <w:rPr>
          <w:i/>
          <w:sz w:val="16"/>
          <w:szCs w:val="16"/>
          <w:lang w:val="sl-SI"/>
        </w:rPr>
        <w:t xml:space="preserve"> </w:t>
      </w:r>
      <w:proofErr w:type="spellStart"/>
      <w:r w:rsidRPr="00CE664C">
        <w:rPr>
          <w:i/>
          <w:sz w:val="16"/>
          <w:szCs w:val="16"/>
          <w:lang w:val="sl-SI"/>
        </w:rPr>
        <w:t>concluded</w:t>
      </w:r>
      <w:proofErr w:type="spellEnd"/>
      <w:r w:rsidRPr="00CE664C">
        <w:rPr>
          <w:i/>
          <w:sz w:val="16"/>
          <w:szCs w:val="16"/>
          <w:lang w:val="sl-SI"/>
        </w:rPr>
        <w:t xml:space="preserve"> </w:t>
      </w:r>
      <w:proofErr w:type="spellStart"/>
      <w:r w:rsidRPr="00CE664C">
        <w:rPr>
          <w:i/>
          <w:sz w:val="16"/>
          <w:szCs w:val="16"/>
          <w:lang w:val="sl-SI"/>
        </w:rPr>
        <w:t>between</w:t>
      </w:r>
      <w:proofErr w:type="spellEnd"/>
      <w:r w:rsidRPr="00CE664C">
        <w:rPr>
          <w:i/>
          <w:sz w:val="16"/>
          <w:szCs w:val="16"/>
          <w:lang w:val="sl-SI"/>
        </w:rPr>
        <w:t xml:space="preserve"> </w:t>
      </w:r>
      <w:proofErr w:type="spellStart"/>
      <w:r w:rsidRPr="00CE664C">
        <w:rPr>
          <w:i/>
          <w:sz w:val="16"/>
          <w:szCs w:val="16"/>
          <w:lang w:val="sl-SI"/>
        </w:rPr>
        <w:t>Slovenia</w:t>
      </w:r>
      <w:proofErr w:type="spellEnd"/>
      <w:r w:rsidRPr="00CE664C">
        <w:rPr>
          <w:i/>
          <w:sz w:val="16"/>
          <w:szCs w:val="16"/>
          <w:lang w:val="sl-SI"/>
        </w:rPr>
        <w:t xml:space="preserve"> </w:t>
      </w:r>
      <w:proofErr w:type="spellStart"/>
      <w:r w:rsidRPr="00CE664C">
        <w:rPr>
          <w:i/>
          <w:sz w:val="16"/>
          <w:szCs w:val="16"/>
          <w:lang w:val="sl-SI"/>
        </w:rPr>
        <w:t>and</w:t>
      </w:r>
      <w:proofErr w:type="spellEnd"/>
      <w:r w:rsidRPr="00CE664C">
        <w:rPr>
          <w:i/>
          <w:sz w:val="16"/>
          <w:szCs w:val="16"/>
          <w:lang w:val="sl-SI"/>
        </w:rPr>
        <w:t xml:space="preserve"> </w:t>
      </w:r>
      <w:proofErr w:type="spellStart"/>
      <w:r w:rsidRPr="00CE664C">
        <w:rPr>
          <w:i/>
          <w:sz w:val="16"/>
          <w:szCs w:val="16"/>
          <w:lang w:val="sl-SI"/>
        </w:rPr>
        <w:t>Sweden</w:t>
      </w:r>
      <w:proofErr w:type="spellEnd"/>
      <w:r w:rsidRPr="00CE664C">
        <w:rPr>
          <w:i/>
          <w:sz w:val="16"/>
          <w:szCs w:val="16"/>
          <w:lang w:val="sl-SI"/>
        </w:rPr>
        <w:t>.</w:t>
      </w:r>
    </w:p>
  </w:footnote>
  <w:footnote w:id="12">
    <w:p w14:paraId="04BEC709" w14:textId="42C47A98" w:rsidR="00E6206C" w:rsidRPr="00343FAA" w:rsidRDefault="00E6206C" w:rsidP="0039370B">
      <w:pPr>
        <w:pStyle w:val="Sprotnaopomba-besedilo"/>
        <w:jc w:val="left"/>
        <w:rPr>
          <w:color w:val="000000" w:themeColor="text1"/>
          <w:sz w:val="16"/>
          <w:szCs w:val="16"/>
        </w:rPr>
      </w:pPr>
      <w:r>
        <w:rPr>
          <w:rStyle w:val="Sprotnaopomba-sklic"/>
        </w:rPr>
        <w:footnoteRef/>
      </w:r>
      <w:r w:rsidRPr="00F109E4">
        <w:rPr>
          <w:sz w:val="16"/>
          <w:szCs w:val="16"/>
        </w:rPr>
        <w:t xml:space="preserve"> </w:t>
      </w:r>
      <w:r w:rsidR="00960399" w:rsidRPr="00343FAA">
        <w:rPr>
          <w:color w:val="000000" w:themeColor="text1"/>
          <w:sz w:val="16"/>
          <w:szCs w:val="16"/>
        </w:rPr>
        <w:t xml:space="preserve">It is valid for fiscal years from 2024 onwards. The time limit of 12 months is valid for fiscal year up to and including 2023. </w:t>
      </w:r>
    </w:p>
  </w:footnote>
  <w:footnote w:id="13">
    <w:p w14:paraId="607469C4" w14:textId="4E96D059" w:rsidR="00D9047D" w:rsidRPr="008F069B" w:rsidRDefault="00D9047D" w:rsidP="00D9047D">
      <w:pPr>
        <w:pStyle w:val="Sprotnaopomba-besedilo"/>
        <w:spacing w:line="240" w:lineRule="auto"/>
        <w:rPr>
          <w:rFonts w:cs="Arial"/>
          <w:color w:val="000000" w:themeColor="text1"/>
          <w:sz w:val="16"/>
          <w:szCs w:val="16"/>
          <w:lang w:val="sl-SI" w:eastAsia="sl-SI"/>
        </w:rPr>
      </w:pPr>
      <w:r w:rsidRPr="008F069B">
        <w:rPr>
          <w:rStyle w:val="Sprotnaopomba-sklic"/>
          <w:color w:val="000000" w:themeColor="text1"/>
        </w:rPr>
        <w:footnoteRef/>
      </w:r>
      <w:r w:rsidRPr="008F069B">
        <w:rPr>
          <w:color w:val="000000" w:themeColor="text1"/>
          <w:lang w:val="sl-SI"/>
        </w:rPr>
        <w:t xml:space="preserve"> </w:t>
      </w:r>
      <w:r w:rsidR="007B3483" w:rsidRPr="008F069B">
        <w:rPr>
          <w:rFonts w:cs="Arial"/>
          <w:color w:val="000000" w:themeColor="text1"/>
          <w:sz w:val="16"/>
          <w:szCs w:val="16"/>
          <w:lang w:val="sl-SI" w:eastAsia="sl-SI"/>
        </w:rPr>
        <w:t xml:space="preserve">A </w:t>
      </w:r>
      <w:proofErr w:type="spellStart"/>
      <w:r w:rsidR="007B3483" w:rsidRPr="008F069B">
        <w:rPr>
          <w:rFonts w:cs="Arial"/>
          <w:color w:val="000000" w:themeColor="text1"/>
          <w:sz w:val="16"/>
          <w:szCs w:val="16"/>
          <w:lang w:val="sl-SI" w:eastAsia="sl-SI"/>
        </w:rPr>
        <w:t>foreign</w:t>
      </w:r>
      <w:proofErr w:type="spellEnd"/>
      <w:r w:rsidR="007B3483" w:rsidRPr="008F069B">
        <w:rPr>
          <w:rFonts w:cs="Arial"/>
          <w:color w:val="000000" w:themeColor="text1"/>
          <w:sz w:val="16"/>
          <w:szCs w:val="16"/>
          <w:lang w:val="sl-SI" w:eastAsia="sl-SI"/>
        </w:rPr>
        <w:t xml:space="preserve"> </w:t>
      </w:r>
      <w:proofErr w:type="spellStart"/>
      <w:r w:rsidR="007B3483" w:rsidRPr="008F069B">
        <w:rPr>
          <w:rFonts w:cs="Arial"/>
          <w:color w:val="000000" w:themeColor="text1"/>
          <w:sz w:val="16"/>
          <w:szCs w:val="16"/>
          <w:lang w:val="sl-SI" w:eastAsia="sl-SI"/>
        </w:rPr>
        <w:t>company</w:t>
      </w:r>
      <w:proofErr w:type="spellEnd"/>
      <w:r w:rsidR="007B3483" w:rsidRPr="008F069B">
        <w:rPr>
          <w:rFonts w:cs="Arial"/>
          <w:color w:val="000000" w:themeColor="text1"/>
          <w:sz w:val="16"/>
          <w:szCs w:val="16"/>
          <w:lang w:val="sl-SI" w:eastAsia="sl-SI"/>
        </w:rPr>
        <w:t xml:space="preserve"> </w:t>
      </w:r>
      <w:proofErr w:type="spellStart"/>
      <w:r w:rsidR="007B3483" w:rsidRPr="008F069B">
        <w:rPr>
          <w:rFonts w:cs="Arial"/>
          <w:color w:val="000000" w:themeColor="text1"/>
          <w:sz w:val="16"/>
          <w:szCs w:val="16"/>
          <w:lang w:val="sl-SI" w:eastAsia="sl-SI"/>
        </w:rPr>
        <w:t>that</w:t>
      </w:r>
      <w:proofErr w:type="spellEnd"/>
      <w:r w:rsidR="007B3483" w:rsidRPr="008F069B">
        <w:rPr>
          <w:rFonts w:cs="Arial"/>
          <w:color w:val="000000" w:themeColor="text1"/>
          <w:sz w:val="16"/>
          <w:szCs w:val="16"/>
          <w:lang w:val="sl-SI" w:eastAsia="sl-SI"/>
        </w:rPr>
        <w:t xml:space="preserve"> is a non-</w:t>
      </w:r>
      <w:proofErr w:type="spellStart"/>
      <w:r w:rsidR="007B3483" w:rsidRPr="008F069B">
        <w:rPr>
          <w:rFonts w:cs="Arial"/>
          <w:color w:val="000000" w:themeColor="text1"/>
          <w:sz w:val="16"/>
          <w:szCs w:val="16"/>
          <w:lang w:val="sl-SI" w:eastAsia="sl-SI"/>
        </w:rPr>
        <w:t>resident</w:t>
      </w:r>
      <w:proofErr w:type="spellEnd"/>
      <w:r w:rsidR="007B3483" w:rsidRPr="008F069B">
        <w:rPr>
          <w:rFonts w:cs="Arial"/>
          <w:color w:val="000000" w:themeColor="text1"/>
          <w:sz w:val="16"/>
          <w:szCs w:val="16"/>
          <w:lang w:val="sl-SI" w:eastAsia="sl-SI"/>
        </w:rPr>
        <w:t xml:space="preserve">, </w:t>
      </w:r>
      <w:proofErr w:type="spellStart"/>
      <w:r w:rsidR="007B3483" w:rsidRPr="008F069B">
        <w:rPr>
          <w:rFonts w:cs="Arial"/>
          <w:color w:val="000000" w:themeColor="text1"/>
          <w:sz w:val="16"/>
          <w:szCs w:val="16"/>
          <w:lang w:val="sl-SI" w:eastAsia="sl-SI"/>
        </w:rPr>
        <w:t>which</w:t>
      </w:r>
      <w:proofErr w:type="spellEnd"/>
      <w:r w:rsidR="007B3483" w:rsidRPr="008F069B">
        <w:rPr>
          <w:rFonts w:cs="Arial"/>
          <w:color w:val="000000" w:themeColor="text1"/>
          <w:sz w:val="16"/>
          <w:szCs w:val="16"/>
          <w:lang w:val="sl-SI" w:eastAsia="sl-SI"/>
        </w:rPr>
        <w:t xml:space="preserve"> </w:t>
      </w:r>
      <w:proofErr w:type="spellStart"/>
      <w:r w:rsidR="007B3483" w:rsidRPr="008F069B">
        <w:rPr>
          <w:rFonts w:cs="Arial"/>
          <w:color w:val="000000" w:themeColor="text1"/>
          <w:sz w:val="16"/>
          <w:szCs w:val="16"/>
          <w:lang w:val="sl-SI" w:eastAsia="sl-SI"/>
        </w:rPr>
        <w:t>will</w:t>
      </w:r>
      <w:proofErr w:type="spellEnd"/>
      <w:r w:rsidR="007B3483" w:rsidRPr="008F069B">
        <w:rPr>
          <w:rFonts w:cs="Arial"/>
          <w:color w:val="000000" w:themeColor="text1"/>
          <w:sz w:val="16"/>
          <w:szCs w:val="16"/>
          <w:lang w:val="sl-SI" w:eastAsia="sl-SI"/>
        </w:rPr>
        <w:t xml:space="preserve"> </w:t>
      </w:r>
      <w:proofErr w:type="spellStart"/>
      <w:r w:rsidR="007B3483" w:rsidRPr="008F069B">
        <w:rPr>
          <w:rFonts w:cs="Arial"/>
          <w:color w:val="000000" w:themeColor="text1"/>
          <w:sz w:val="16"/>
          <w:szCs w:val="16"/>
          <w:lang w:val="sl-SI" w:eastAsia="sl-SI"/>
        </w:rPr>
        <w:t>perform</w:t>
      </w:r>
      <w:proofErr w:type="spellEnd"/>
      <w:r w:rsidR="007B3483" w:rsidRPr="008F069B">
        <w:rPr>
          <w:rFonts w:cs="Arial"/>
          <w:color w:val="000000" w:themeColor="text1"/>
          <w:sz w:val="16"/>
          <w:szCs w:val="16"/>
          <w:lang w:val="sl-SI" w:eastAsia="sl-SI"/>
        </w:rPr>
        <w:t xml:space="preserve"> </w:t>
      </w:r>
      <w:proofErr w:type="spellStart"/>
      <w:r w:rsidR="007B3483" w:rsidRPr="008F069B">
        <w:rPr>
          <w:rFonts w:cs="Arial"/>
          <w:color w:val="000000" w:themeColor="text1"/>
          <w:sz w:val="16"/>
          <w:szCs w:val="16"/>
          <w:lang w:val="sl-SI" w:eastAsia="sl-SI"/>
        </w:rPr>
        <w:t>activities</w:t>
      </w:r>
      <w:proofErr w:type="spellEnd"/>
      <w:r w:rsidR="007B3483" w:rsidRPr="008F069B">
        <w:rPr>
          <w:rFonts w:cs="Arial"/>
          <w:color w:val="000000" w:themeColor="text1"/>
          <w:sz w:val="16"/>
          <w:szCs w:val="16"/>
          <w:lang w:val="sl-SI" w:eastAsia="sl-SI"/>
        </w:rPr>
        <w:t xml:space="preserve"> in </w:t>
      </w:r>
      <w:proofErr w:type="spellStart"/>
      <w:r w:rsidR="007B3483" w:rsidRPr="008F069B">
        <w:rPr>
          <w:rFonts w:cs="Arial"/>
          <w:color w:val="000000" w:themeColor="text1"/>
          <w:sz w:val="16"/>
          <w:szCs w:val="16"/>
          <w:lang w:val="sl-SI" w:eastAsia="sl-SI"/>
        </w:rPr>
        <w:t>Slovenia</w:t>
      </w:r>
      <w:proofErr w:type="spellEnd"/>
      <w:r w:rsidR="007B3483" w:rsidRPr="008F069B">
        <w:rPr>
          <w:rFonts w:cs="Arial"/>
          <w:color w:val="000000" w:themeColor="text1"/>
          <w:sz w:val="16"/>
          <w:szCs w:val="16"/>
          <w:lang w:val="sl-SI" w:eastAsia="sl-SI"/>
        </w:rPr>
        <w:t xml:space="preserve">, </w:t>
      </w:r>
      <w:proofErr w:type="spellStart"/>
      <w:r w:rsidR="007B3483" w:rsidRPr="008F069B">
        <w:rPr>
          <w:rFonts w:cs="Arial"/>
          <w:color w:val="000000" w:themeColor="text1"/>
          <w:sz w:val="16"/>
          <w:szCs w:val="16"/>
          <w:lang w:val="sl-SI" w:eastAsia="sl-SI"/>
        </w:rPr>
        <w:t>shall</w:t>
      </w:r>
      <w:proofErr w:type="spellEnd"/>
      <w:r w:rsidR="007B3483"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carefully</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consider</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the</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potential</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existence</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of</w:t>
      </w:r>
      <w:proofErr w:type="spellEnd"/>
      <w:r w:rsidR="00FD0721" w:rsidRPr="008F069B">
        <w:rPr>
          <w:rFonts w:cs="Arial"/>
          <w:color w:val="000000" w:themeColor="text1"/>
          <w:sz w:val="16"/>
          <w:szCs w:val="16"/>
          <w:lang w:val="sl-SI" w:eastAsia="sl-SI"/>
        </w:rPr>
        <w:t xml:space="preserve"> a business </w:t>
      </w:r>
      <w:proofErr w:type="spellStart"/>
      <w:r w:rsidR="00FD0721" w:rsidRPr="008F069B">
        <w:rPr>
          <w:rFonts w:cs="Arial"/>
          <w:color w:val="000000" w:themeColor="text1"/>
          <w:sz w:val="16"/>
          <w:szCs w:val="16"/>
          <w:lang w:val="sl-SI" w:eastAsia="sl-SI"/>
        </w:rPr>
        <w:t>unit</w:t>
      </w:r>
      <w:proofErr w:type="spellEnd"/>
      <w:r w:rsidR="00FD0721" w:rsidRPr="008F069B">
        <w:rPr>
          <w:rFonts w:cs="Arial"/>
          <w:color w:val="000000" w:themeColor="text1"/>
          <w:sz w:val="16"/>
          <w:szCs w:val="16"/>
          <w:lang w:val="sl-SI" w:eastAsia="sl-SI"/>
        </w:rPr>
        <w:t xml:space="preserve"> in </w:t>
      </w:r>
      <w:proofErr w:type="spellStart"/>
      <w:r w:rsidR="00FD0721" w:rsidRPr="008F069B">
        <w:rPr>
          <w:rFonts w:cs="Arial"/>
          <w:color w:val="000000" w:themeColor="text1"/>
          <w:sz w:val="16"/>
          <w:szCs w:val="16"/>
          <w:lang w:val="sl-SI" w:eastAsia="sl-SI"/>
        </w:rPr>
        <w:t>Slovenia</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Incorrect</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conclusions</w:t>
      </w:r>
      <w:proofErr w:type="spellEnd"/>
      <w:r w:rsidR="00FD0721" w:rsidRPr="008F069B">
        <w:rPr>
          <w:rFonts w:cs="Arial"/>
          <w:color w:val="000000" w:themeColor="text1"/>
          <w:sz w:val="16"/>
          <w:szCs w:val="16"/>
          <w:lang w:val="sl-SI" w:eastAsia="sl-SI"/>
        </w:rPr>
        <w:t xml:space="preserve"> as </w:t>
      </w:r>
      <w:proofErr w:type="spellStart"/>
      <w:r w:rsidR="00FD0721" w:rsidRPr="008F069B">
        <w:rPr>
          <w:rFonts w:cs="Arial"/>
          <w:color w:val="000000" w:themeColor="text1"/>
          <w:sz w:val="16"/>
          <w:szCs w:val="16"/>
          <w:lang w:val="sl-SI" w:eastAsia="sl-SI"/>
        </w:rPr>
        <w:t>regards</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the</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existence</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of</w:t>
      </w:r>
      <w:proofErr w:type="spellEnd"/>
      <w:r w:rsidR="00FD0721" w:rsidRPr="008F069B">
        <w:rPr>
          <w:rFonts w:cs="Arial"/>
          <w:color w:val="000000" w:themeColor="text1"/>
          <w:sz w:val="16"/>
          <w:szCs w:val="16"/>
          <w:lang w:val="sl-SI" w:eastAsia="sl-SI"/>
        </w:rPr>
        <w:t xml:space="preserve"> business </w:t>
      </w:r>
      <w:proofErr w:type="spellStart"/>
      <w:r w:rsidR="00FD0721" w:rsidRPr="008F069B">
        <w:rPr>
          <w:rFonts w:cs="Arial"/>
          <w:color w:val="000000" w:themeColor="text1"/>
          <w:sz w:val="16"/>
          <w:szCs w:val="16"/>
          <w:lang w:val="sl-SI" w:eastAsia="sl-SI"/>
        </w:rPr>
        <w:t>unit</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can</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result</w:t>
      </w:r>
      <w:proofErr w:type="spellEnd"/>
      <w:r w:rsidR="00FD0721" w:rsidRPr="008F069B">
        <w:rPr>
          <w:rFonts w:cs="Arial"/>
          <w:color w:val="000000" w:themeColor="text1"/>
          <w:sz w:val="16"/>
          <w:szCs w:val="16"/>
          <w:lang w:val="sl-SI" w:eastAsia="sl-SI"/>
        </w:rPr>
        <w:t xml:space="preserve"> in a </w:t>
      </w:r>
      <w:proofErr w:type="spellStart"/>
      <w:r w:rsidR="00FD0721" w:rsidRPr="008F069B">
        <w:rPr>
          <w:rFonts w:cs="Arial"/>
          <w:color w:val="000000" w:themeColor="text1"/>
          <w:sz w:val="16"/>
          <w:szCs w:val="16"/>
          <w:lang w:val="sl-SI" w:eastAsia="sl-SI"/>
        </w:rPr>
        <w:t>failure</w:t>
      </w:r>
      <w:proofErr w:type="spellEnd"/>
      <w:r w:rsidR="00FD0721" w:rsidRPr="008F069B">
        <w:rPr>
          <w:rFonts w:cs="Arial"/>
          <w:color w:val="000000" w:themeColor="text1"/>
          <w:sz w:val="16"/>
          <w:szCs w:val="16"/>
          <w:lang w:val="sl-SI" w:eastAsia="sl-SI"/>
        </w:rPr>
        <w:t xml:space="preserve"> to </w:t>
      </w:r>
      <w:proofErr w:type="spellStart"/>
      <w:r w:rsidR="00FD0721" w:rsidRPr="008F069B">
        <w:rPr>
          <w:rFonts w:cs="Arial"/>
          <w:color w:val="000000" w:themeColor="text1"/>
          <w:sz w:val="16"/>
          <w:szCs w:val="16"/>
          <w:lang w:val="sl-SI" w:eastAsia="sl-SI"/>
        </w:rPr>
        <w:t>meet</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tax</w:t>
      </w:r>
      <w:proofErr w:type="spellEnd"/>
      <w:r w:rsidR="00FD0721" w:rsidRPr="008F069B">
        <w:rPr>
          <w:rFonts w:cs="Arial"/>
          <w:color w:val="000000" w:themeColor="text1"/>
          <w:sz w:val="16"/>
          <w:szCs w:val="16"/>
          <w:lang w:val="sl-SI" w:eastAsia="sl-SI"/>
        </w:rPr>
        <w:t xml:space="preserve"> </w:t>
      </w:r>
      <w:proofErr w:type="spellStart"/>
      <w:r w:rsidR="00FD0721" w:rsidRPr="008F069B">
        <w:rPr>
          <w:rFonts w:cs="Arial"/>
          <w:color w:val="000000" w:themeColor="text1"/>
          <w:sz w:val="16"/>
          <w:szCs w:val="16"/>
          <w:lang w:val="sl-SI" w:eastAsia="sl-SI"/>
        </w:rPr>
        <w:t>obligations</w:t>
      </w:r>
      <w:proofErr w:type="spellEnd"/>
      <w:r w:rsidR="00FD0721" w:rsidRPr="008F069B">
        <w:rPr>
          <w:rFonts w:cs="Arial"/>
          <w:color w:val="000000" w:themeColor="text1"/>
          <w:sz w:val="16"/>
          <w:szCs w:val="16"/>
          <w:lang w:val="sl-SI" w:eastAsia="sl-SI"/>
        </w:rPr>
        <w:t xml:space="preserve"> in </w:t>
      </w:r>
      <w:proofErr w:type="spellStart"/>
      <w:r w:rsidR="00FD0721" w:rsidRPr="008F069B">
        <w:rPr>
          <w:rFonts w:cs="Arial"/>
          <w:color w:val="000000" w:themeColor="text1"/>
          <w:sz w:val="16"/>
          <w:szCs w:val="16"/>
          <w:lang w:val="sl-SI" w:eastAsia="sl-SI"/>
        </w:rPr>
        <w:t>Slovenia</w:t>
      </w:r>
      <w:proofErr w:type="spellEnd"/>
      <w:r w:rsidR="00FD0721" w:rsidRPr="008F069B">
        <w:rPr>
          <w:rFonts w:cs="Arial"/>
          <w:color w:val="000000" w:themeColor="text1"/>
          <w:sz w:val="16"/>
          <w:szCs w:val="16"/>
          <w:lang w:val="sl-SI" w:eastAsia="sl-SI"/>
        </w:rPr>
        <w:t>.</w:t>
      </w:r>
    </w:p>
    <w:p w14:paraId="27D8BB37" w14:textId="77777777" w:rsidR="00FD0721" w:rsidRDefault="00FD0721" w:rsidP="00D9047D">
      <w:pPr>
        <w:pStyle w:val="Sprotnaopomba-besedilo"/>
        <w:spacing w:line="240" w:lineRule="auto"/>
        <w:rPr>
          <w:sz w:val="16"/>
          <w:szCs w:val="16"/>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7E" w14:textId="77777777" w:rsidR="00654A19" w:rsidRPr="00110CBD" w:rsidRDefault="00654A1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54A19" w:rsidRPr="008F3500" w14:paraId="2EC95991" w14:textId="77777777">
      <w:trPr>
        <w:cantSplit/>
        <w:trHeight w:hRule="exact" w:val="847"/>
      </w:trPr>
      <w:tc>
        <w:tcPr>
          <w:tcW w:w="567" w:type="dxa"/>
        </w:tcPr>
        <w:p w14:paraId="2EC95980" w14:textId="77777777" w:rsidR="00654A19" w:rsidRDefault="00654A19"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EC95981" w14:textId="77777777" w:rsidR="00654A19" w:rsidRPr="006D42D9" w:rsidRDefault="00654A19" w:rsidP="006D42D9">
          <w:pPr>
            <w:rPr>
              <w:rFonts w:ascii="Republika" w:hAnsi="Republika"/>
              <w:sz w:val="60"/>
              <w:szCs w:val="60"/>
              <w:lang w:val="sl-SI"/>
            </w:rPr>
          </w:pPr>
        </w:p>
        <w:p w14:paraId="2EC95982" w14:textId="77777777" w:rsidR="00654A19" w:rsidRPr="006D42D9" w:rsidRDefault="00654A19" w:rsidP="006D42D9">
          <w:pPr>
            <w:rPr>
              <w:rFonts w:ascii="Republika" w:hAnsi="Republika"/>
              <w:sz w:val="60"/>
              <w:szCs w:val="60"/>
              <w:lang w:val="sl-SI"/>
            </w:rPr>
          </w:pPr>
        </w:p>
        <w:p w14:paraId="2EC95983" w14:textId="77777777" w:rsidR="00654A19" w:rsidRPr="006D42D9" w:rsidRDefault="00654A19" w:rsidP="006D42D9">
          <w:pPr>
            <w:rPr>
              <w:rFonts w:ascii="Republika" w:hAnsi="Republika"/>
              <w:sz w:val="60"/>
              <w:szCs w:val="60"/>
              <w:lang w:val="sl-SI"/>
            </w:rPr>
          </w:pPr>
        </w:p>
        <w:p w14:paraId="2EC95984" w14:textId="77777777" w:rsidR="00654A19" w:rsidRPr="006D42D9" w:rsidRDefault="00654A19" w:rsidP="006D42D9">
          <w:pPr>
            <w:rPr>
              <w:rFonts w:ascii="Republika" w:hAnsi="Republika"/>
              <w:sz w:val="60"/>
              <w:szCs w:val="60"/>
              <w:lang w:val="sl-SI"/>
            </w:rPr>
          </w:pPr>
        </w:p>
        <w:p w14:paraId="2EC95985" w14:textId="77777777" w:rsidR="00654A19" w:rsidRPr="006D42D9" w:rsidRDefault="00654A19" w:rsidP="006D42D9">
          <w:pPr>
            <w:rPr>
              <w:rFonts w:ascii="Republika" w:hAnsi="Republika"/>
              <w:sz w:val="60"/>
              <w:szCs w:val="60"/>
              <w:lang w:val="sl-SI"/>
            </w:rPr>
          </w:pPr>
        </w:p>
        <w:p w14:paraId="2EC95986" w14:textId="77777777" w:rsidR="00654A19" w:rsidRPr="006D42D9" w:rsidRDefault="00654A19" w:rsidP="006D42D9">
          <w:pPr>
            <w:rPr>
              <w:rFonts w:ascii="Republika" w:hAnsi="Republika"/>
              <w:sz w:val="60"/>
              <w:szCs w:val="60"/>
              <w:lang w:val="sl-SI"/>
            </w:rPr>
          </w:pPr>
        </w:p>
        <w:p w14:paraId="2EC95987" w14:textId="77777777" w:rsidR="00654A19" w:rsidRPr="006D42D9" w:rsidRDefault="00654A19" w:rsidP="006D42D9">
          <w:pPr>
            <w:rPr>
              <w:rFonts w:ascii="Republika" w:hAnsi="Republika"/>
              <w:sz w:val="60"/>
              <w:szCs w:val="60"/>
              <w:lang w:val="sl-SI"/>
            </w:rPr>
          </w:pPr>
        </w:p>
        <w:p w14:paraId="2EC95988" w14:textId="77777777" w:rsidR="00654A19" w:rsidRPr="006D42D9" w:rsidRDefault="00654A19" w:rsidP="006D42D9">
          <w:pPr>
            <w:rPr>
              <w:rFonts w:ascii="Republika" w:hAnsi="Republika"/>
              <w:sz w:val="60"/>
              <w:szCs w:val="60"/>
              <w:lang w:val="sl-SI"/>
            </w:rPr>
          </w:pPr>
        </w:p>
        <w:p w14:paraId="2EC95989" w14:textId="77777777" w:rsidR="00654A19" w:rsidRPr="006D42D9" w:rsidRDefault="00654A19" w:rsidP="006D42D9">
          <w:pPr>
            <w:rPr>
              <w:rFonts w:ascii="Republika" w:hAnsi="Republika"/>
              <w:sz w:val="60"/>
              <w:szCs w:val="60"/>
              <w:lang w:val="sl-SI"/>
            </w:rPr>
          </w:pPr>
        </w:p>
        <w:p w14:paraId="2EC9598A" w14:textId="77777777" w:rsidR="00654A19" w:rsidRPr="006D42D9" w:rsidRDefault="00654A19" w:rsidP="006D42D9">
          <w:pPr>
            <w:rPr>
              <w:rFonts w:ascii="Republika" w:hAnsi="Republika"/>
              <w:sz w:val="60"/>
              <w:szCs w:val="60"/>
              <w:lang w:val="sl-SI"/>
            </w:rPr>
          </w:pPr>
        </w:p>
        <w:p w14:paraId="2EC9598B" w14:textId="77777777" w:rsidR="00654A19" w:rsidRPr="006D42D9" w:rsidRDefault="00654A19" w:rsidP="006D42D9">
          <w:pPr>
            <w:rPr>
              <w:rFonts w:ascii="Republika" w:hAnsi="Republika"/>
              <w:sz w:val="60"/>
              <w:szCs w:val="60"/>
              <w:lang w:val="sl-SI"/>
            </w:rPr>
          </w:pPr>
        </w:p>
        <w:p w14:paraId="2EC9598C" w14:textId="77777777" w:rsidR="00654A19" w:rsidRPr="006D42D9" w:rsidRDefault="00654A19" w:rsidP="006D42D9">
          <w:pPr>
            <w:rPr>
              <w:rFonts w:ascii="Republika" w:hAnsi="Republika"/>
              <w:sz w:val="60"/>
              <w:szCs w:val="60"/>
              <w:lang w:val="sl-SI"/>
            </w:rPr>
          </w:pPr>
        </w:p>
        <w:p w14:paraId="2EC9598D" w14:textId="77777777" w:rsidR="00654A19" w:rsidRPr="006D42D9" w:rsidRDefault="00654A19" w:rsidP="006D42D9">
          <w:pPr>
            <w:rPr>
              <w:rFonts w:ascii="Republika" w:hAnsi="Republika"/>
              <w:sz w:val="60"/>
              <w:szCs w:val="60"/>
              <w:lang w:val="sl-SI"/>
            </w:rPr>
          </w:pPr>
        </w:p>
        <w:p w14:paraId="2EC9598E" w14:textId="77777777" w:rsidR="00654A19" w:rsidRPr="006D42D9" w:rsidRDefault="00654A19" w:rsidP="006D42D9">
          <w:pPr>
            <w:rPr>
              <w:rFonts w:ascii="Republika" w:hAnsi="Republika"/>
              <w:sz w:val="60"/>
              <w:szCs w:val="60"/>
              <w:lang w:val="sl-SI"/>
            </w:rPr>
          </w:pPr>
        </w:p>
        <w:p w14:paraId="2EC9598F" w14:textId="77777777" w:rsidR="00654A19" w:rsidRPr="006D42D9" w:rsidRDefault="00654A19" w:rsidP="006D42D9">
          <w:pPr>
            <w:rPr>
              <w:rFonts w:ascii="Republika" w:hAnsi="Republika"/>
              <w:sz w:val="60"/>
              <w:szCs w:val="60"/>
              <w:lang w:val="sl-SI"/>
            </w:rPr>
          </w:pPr>
        </w:p>
        <w:p w14:paraId="2EC95990" w14:textId="77777777" w:rsidR="00654A19" w:rsidRPr="006D42D9" w:rsidRDefault="00654A19" w:rsidP="006D42D9">
          <w:pPr>
            <w:rPr>
              <w:rFonts w:ascii="Republika" w:hAnsi="Republika"/>
              <w:sz w:val="60"/>
              <w:szCs w:val="60"/>
              <w:lang w:val="sl-SI"/>
            </w:rPr>
          </w:pPr>
        </w:p>
      </w:tc>
    </w:tr>
  </w:tbl>
  <w:p w14:paraId="2EC95992" w14:textId="6B035B5E" w:rsidR="00654A19" w:rsidRPr="008F3500" w:rsidRDefault="00654A19"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8240" behindDoc="1" locked="0" layoutInCell="0" allowOverlap="1" wp14:anchorId="2EC9599B" wp14:editId="0787423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6596"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2EC95993" w14:textId="77777777" w:rsidR="00654A19" w:rsidRPr="008F3500" w:rsidRDefault="00654A19"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2EC95994" w14:textId="77777777" w:rsidR="00654A19" w:rsidRDefault="00654A19"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2EC95995" w14:textId="77777777" w:rsidR="00654A19" w:rsidRPr="008F3500" w:rsidRDefault="00654A19"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2EC95996" w14:textId="3539954A" w:rsidR="00654A19" w:rsidRPr="008F3500" w:rsidRDefault="00654A19"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 </w:t>
    </w:r>
  </w:p>
  <w:p w14:paraId="2EC95997" w14:textId="77777777" w:rsidR="00654A19" w:rsidRPr="008F3500" w:rsidRDefault="00654A1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2EC95998" w14:textId="77777777" w:rsidR="00654A19" w:rsidRPr="008F3500" w:rsidRDefault="00654A19"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EC95999" w14:textId="77777777" w:rsidR="00654A19" w:rsidRPr="008F3500" w:rsidRDefault="00654A1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09"/>
    <w:multiLevelType w:val="hybridMultilevel"/>
    <w:tmpl w:val="14044958"/>
    <w:lvl w:ilvl="0" w:tplc="0D7A5CB6">
      <w:start w:val="1"/>
      <w:numFmt w:val="bullet"/>
      <w:lvlText w:val="•"/>
      <w:lvlJc w:val="left"/>
      <w:pPr>
        <w:tabs>
          <w:tab w:val="num" w:pos="720"/>
        </w:tabs>
        <w:ind w:left="720" w:hanging="360"/>
      </w:pPr>
      <w:rPr>
        <w:rFonts w:ascii="Times New Roman" w:hAnsi="Times New Roman" w:hint="default"/>
      </w:rPr>
    </w:lvl>
    <w:lvl w:ilvl="1" w:tplc="2108B556" w:tentative="1">
      <w:start w:val="1"/>
      <w:numFmt w:val="bullet"/>
      <w:lvlText w:val="•"/>
      <w:lvlJc w:val="left"/>
      <w:pPr>
        <w:tabs>
          <w:tab w:val="num" w:pos="1440"/>
        </w:tabs>
        <w:ind w:left="1440" w:hanging="360"/>
      </w:pPr>
      <w:rPr>
        <w:rFonts w:ascii="Times New Roman" w:hAnsi="Times New Roman" w:hint="default"/>
      </w:rPr>
    </w:lvl>
    <w:lvl w:ilvl="2" w:tplc="45009A1C" w:tentative="1">
      <w:start w:val="1"/>
      <w:numFmt w:val="bullet"/>
      <w:lvlText w:val="•"/>
      <w:lvlJc w:val="left"/>
      <w:pPr>
        <w:tabs>
          <w:tab w:val="num" w:pos="2160"/>
        </w:tabs>
        <w:ind w:left="2160" w:hanging="360"/>
      </w:pPr>
      <w:rPr>
        <w:rFonts w:ascii="Times New Roman" w:hAnsi="Times New Roman" w:hint="default"/>
      </w:rPr>
    </w:lvl>
    <w:lvl w:ilvl="3" w:tplc="B6E62804" w:tentative="1">
      <w:start w:val="1"/>
      <w:numFmt w:val="bullet"/>
      <w:lvlText w:val="•"/>
      <w:lvlJc w:val="left"/>
      <w:pPr>
        <w:tabs>
          <w:tab w:val="num" w:pos="2880"/>
        </w:tabs>
        <w:ind w:left="2880" w:hanging="360"/>
      </w:pPr>
      <w:rPr>
        <w:rFonts w:ascii="Times New Roman" w:hAnsi="Times New Roman" w:hint="default"/>
      </w:rPr>
    </w:lvl>
    <w:lvl w:ilvl="4" w:tplc="883E2FA8" w:tentative="1">
      <w:start w:val="1"/>
      <w:numFmt w:val="bullet"/>
      <w:lvlText w:val="•"/>
      <w:lvlJc w:val="left"/>
      <w:pPr>
        <w:tabs>
          <w:tab w:val="num" w:pos="3600"/>
        </w:tabs>
        <w:ind w:left="3600" w:hanging="360"/>
      </w:pPr>
      <w:rPr>
        <w:rFonts w:ascii="Times New Roman" w:hAnsi="Times New Roman" w:hint="default"/>
      </w:rPr>
    </w:lvl>
    <w:lvl w:ilvl="5" w:tplc="B8449EC0" w:tentative="1">
      <w:start w:val="1"/>
      <w:numFmt w:val="bullet"/>
      <w:lvlText w:val="•"/>
      <w:lvlJc w:val="left"/>
      <w:pPr>
        <w:tabs>
          <w:tab w:val="num" w:pos="4320"/>
        </w:tabs>
        <w:ind w:left="4320" w:hanging="360"/>
      </w:pPr>
      <w:rPr>
        <w:rFonts w:ascii="Times New Roman" w:hAnsi="Times New Roman" w:hint="default"/>
      </w:rPr>
    </w:lvl>
    <w:lvl w:ilvl="6" w:tplc="A73630A6" w:tentative="1">
      <w:start w:val="1"/>
      <w:numFmt w:val="bullet"/>
      <w:lvlText w:val="•"/>
      <w:lvlJc w:val="left"/>
      <w:pPr>
        <w:tabs>
          <w:tab w:val="num" w:pos="5040"/>
        </w:tabs>
        <w:ind w:left="5040" w:hanging="360"/>
      </w:pPr>
      <w:rPr>
        <w:rFonts w:ascii="Times New Roman" w:hAnsi="Times New Roman" w:hint="default"/>
      </w:rPr>
    </w:lvl>
    <w:lvl w:ilvl="7" w:tplc="BD807502" w:tentative="1">
      <w:start w:val="1"/>
      <w:numFmt w:val="bullet"/>
      <w:lvlText w:val="•"/>
      <w:lvlJc w:val="left"/>
      <w:pPr>
        <w:tabs>
          <w:tab w:val="num" w:pos="5760"/>
        </w:tabs>
        <w:ind w:left="5760" w:hanging="360"/>
      </w:pPr>
      <w:rPr>
        <w:rFonts w:ascii="Times New Roman" w:hAnsi="Times New Roman" w:hint="default"/>
      </w:rPr>
    </w:lvl>
    <w:lvl w:ilvl="8" w:tplc="55BC73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9947E6"/>
    <w:multiLevelType w:val="hybridMultilevel"/>
    <w:tmpl w:val="230A92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7246"/>
    <w:multiLevelType w:val="hybridMultilevel"/>
    <w:tmpl w:val="7868A3FA"/>
    <w:lvl w:ilvl="0" w:tplc="1E841BFE">
      <w:start w:val="1"/>
      <w:numFmt w:val="upperLetter"/>
      <w:lvlText w:val="%1)"/>
      <w:lvlJc w:val="left"/>
      <w:pPr>
        <w:ind w:left="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DAEE5E">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AA156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623B1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847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645B2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A048F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9E66F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A02C5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A25FAF"/>
    <w:multiLevelType w:val="hybridMultilevel"/>
    <w:tmpl w:val="EA821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F0760F"/>
    <w:multiLevelType w:val="multilevel"/>
    <w:tmpl w:val="AA64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7462F"/>
    <w:multiLevelType w:val="hybridMultilevel"/>
    <w:tmpl w:val="5DAE3A70"/>
    <w:lvl w:ilvl="0" w:tplc="2DCE9DBE">
      <w:start w:val="1"/>
      <w:numFmt w:val="bullet"/>
      <w:lvlText w:val="•"/>
      <w:lvlJc w:val="left"/>
      <w:pPr>
        <w:tabs>
          <w:tab w:val="num" w:pos="720"/>
        </w:tabs>
        <w:ind w:left="720" w:hanging="360"/>
      </w:pPr>
      <w:rPr>
        <w:rFonts w:ascii="Arial" w:hAnsi="Arial" w:hint="default"/>
      </w:rPr>
    </w:lvl>
    <w:lvl w:ilvl="1" w:tplc="ED1E288E" w:tentative="1">
      <w:start w:val="1"/>
      <w:numFmt w:val="bullet"/>
      <w:lvlText w:val="•"/>
      <w:lvlJc w:val="left"/>
      <w:pPr>
        <w:tabs>
          <w:tab w:val="num" w:pos="1440"/>
        </w:tabs>
        <w:ind w:left="1440" w:hanging="360"/>
      </w:pPr>
      <w:rPr>
        <w:rFonts w:ascii="Arial" w:hAnsi="Arial" w:hint="default"/>
      </w:rPr>
    </w:lvl>
    <w:lvl w:ilvl="2" w:tplc="245669B0" w:tentative="1">
      <w:start w:val="1"/>
      <w:numFmt w:val="bullet"/>
      <w:lvlText w:val="•"/>
      <w:lvlJc w:val="left"/>
      <w:pPr>
        <w:tabs>
          <w:tab w:val="num" w:pos="2160"/>
        </w:tabs>
        <w:ind w:left="2160" w:hanging="360"/>
      </w:pPr>
      <w:rPr>
        <w:rFonts w:ascii="Arial" w:hAnsi="Arial" w:hint="default"/>
      </w:rPr>
    </w:lvl>
    <w:lvl w:ilvl="3" w:tplc="153C048A" w:tentative="1">
      <w:start w:val="1"/>
      <w:numFmt w:val="bullet"/>
      <w:lvlText w:val="•"/>
      <w:lvlJc w:val="left"/>
      <w:pPr>
        <w:tabs>
          <w:tab w:val="num" w:pos="2880"/>
        </w:tabs>
        <w:ind w:left="2880" w:hanging="360"/>
      </w:pPr>
      <w:rPr>
        <w:rFonts w:ascii="Arial" w:hAnsi="Arial" w:hint="default"/>
      </w:rPr>
    </w:lvl>
    <w:lvl w:ilvl="4" w:tplc="8C087AF4" w:tentative="1">
      <w:start w:val="1"/>
      <w:numFmt w:val="bullet"/>
      <w:lvlText w:val="•"/>
      <w:lvlJc w:val="left"/>
      <w:pPr>
        <w:tabs>
          <w:tab w:val="num" w:pos="3600"/>
        </w:tabs>
        <w:ind w:left="3600" w:hanging="360"/>
      </w:pPr>
      <w:rPr>
        <w:rFonts w:ascii="Arial" w:hAnsi="Arial" w:hint="default"/>
      </w:rPr>
    </w:lvl>
    <w:lvl w:ilvl="5" w:tplc="42F65100" w:tentative="1">
      <w:start w:val="1"/>
      <w:numFmt w:val="bullet"/>
      <w:lvlText w:val="•"/>
      <w:lvlJc w:val="left"/>
      <w:pPr>
        <w:tabs>
          <w:tab w:val="num" w:pos="4320"/>
        </w:tabs>
        <w:ind w:left="4320" w:hanging="360"/>
      </w:pPr>
      <w:rPr>
        <w:rFonts w:ascii="Arial" w:hAnsi="Arial" w:hint="default"/>
      </w:rPr>
    </w:lvl>
    <w:lvl w:ilvl="6" w:tplc="D808277A" w:tentative="1">
      <w:start w:val="1"/>
      <w:numFmt w:val="bullet"/>
      <w:lvlText w:val="•"/>
      <w:lvlJc w:val="left"/>
      <w:pPr>
        <w:tabs>
          <w:tab w:val="num" w:pos="5040"/>
        </w:tabs>
        <w:ind w:left="5040" w:hanging="360"/>
      </w:pPr>
      <w:rPr>
        <w:rFonts w:ascii="Arial" w:hAnsi="Arial" w:hint="default"/>
      </w:rPr>
    </w:lvl>
    <w:lvl w:ilvl="7" w:tplc="F8C401BA" w:tentative="1">
      <w:start w:val="1"/>
      <w:numFmt w:val="bullet"/>
      <w:lvlText w:val="•"/>
      <w:lvlJc w:val="left"/>
      <w:pPr>
        <w:tabs>
          <w:tab w:val="num" w:pos="5760"/>
        </w:tabs>
        <w:ind w:left="5760" w:hanging="360"/>
      </w:pPr>
      <w:rPr>
        <w:rFonts w:ascii="Arial" w:hAnsi="Arial" w:hint="default"/>
      </w:rPr>
    </w:lvl>
    <w:lvl w:ilvl="8" w:tplc="AC9C65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4464C8"/>
    <w:multiLevelType w:val="hybridMultilevel"/>
    <w:tmpl w:val="4EF6C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E23B25"/>
    <w:multiLevelType w:val="multilevel"/>
    <w:tmpl w:val="86A4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994FBB"/>
    <w:multiLevelType w:val="hybridMultilevel"/>
    <w:tmpl w:val="022CCF38"/>
    <w:lvl w:ilvl="0" w:tplc="44060A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C8982C">
      <w:start w:val="1"/>
      <w:numFmt w:val="bullet"/>
      <w:lvlText w:val="o"/>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2038CA">
      <w:start w:val="1"/>
      <w:numFmt w:val="bullet"/>
      <w:lvlText w:val="▪"/>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FEC536">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00743E">
      <w:start w:val="1"/>
      <w:numFmt w:val="bullet"/>
      <w:lvlText w:val="o"/>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F83896">
      <w:start w:val="1"/>
      <w:numFmt w:val="bullet"/>
      <w:lvlText w:val="▪"/>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E3D90">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8DF2A">
      <w:start w:val="1"/>
      <w:numFmt w:val="bullet"/>
      <w:lvlText w:val="o"/>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A4FBDC">
      <w:start w:val="1"/>
      <w:numFmt w:val="bullet"/>
      <w:lvlText w:val="▪"/>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303926"/>
    <w:multiLevelType w:val="hybridMultilevel"/>
    <w:tmpl w:val="49802338"/>
    <w:lvl w:ilvl="0" w:tplc="64AA444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6C6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DA88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688B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CA79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AEA4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889F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38F0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E92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FF8112F"/>
    <w:multiLevelType w:val="hybridMultilevel"/>
    <w:tmpl w:val="E1F644A8"/>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51E20C90"/>
    <w:multiLevelType w:val="hybridMultilevel"/>
    <w:tmpl w:val="933CD324"/>
    <w:lvl w:ilvl="0" w:tplc="923478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58DE0DA7"/>
    <w:multiLevelType w:val="hybridMultilevel"/>
    <w:tmpl w:val="C632051E"/>
    <w:lvl w:ilvl="0" w:tplc="997E18B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7EB7E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92A7A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04793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2B6D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9CE17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4C8D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18519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603A8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A70423F"/>
    <w:multiLevelType w:val="hybridMultilevel"/>
    <w:tmpl w:val="71A67678"/>
    <w:lvl w:ilvl="0" w:tplc="3C10816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32992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0051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4C936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641FD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803D6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7053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80DA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321D5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06B3762"/>
    <w:multiLevelType w:val="hybridMultilevel"/>
    <w:tmpl w:val="EFC87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01725E"/>
    <w:multiLevelType w:val="hybridMultilevel"/>
    <w:tmpl w:val="9618B69C"/>
    <w:lvl w:ilvl="0" w:tplc="EF96EA2C">
      <w:start w:val="1"/>
      <w:numFmt w:val="bullet"/>
      <w:lvlText w:val="•"/>
      <w:lvlJc w:val="left"/>
      <w:pPr>
        <w:tabs>
          <w:tab w:val="num" w:pos="720"/>
        </w:tabs>
        <w:ind w:left="720" w:hanging="360"/>
      </w:pPr>
      <w:rPr>
        <w:rFonts w:ascii="Arial" w:hAnsi="Arial" w:hint="default"/>
      </w:rPr>
    </w:lvl>
    <w:lvl w:ilvl="1" w:tplc="3A88C832" w:tentative="1">
      <w:start w:val="1"/>
      <w:numFmt w:val="bullet"/>
      <w:lvlText w:val="•"/>
      <w:lvlJc w:val="left"/>
      <w:pPr>
        <w:tabs>
          <w:tab w:val="num" w:pos="1440"/>
        </w:tabs>
        <w:ind w:left="1440" w:hanging="360"/>
      </w:pPr>
      <w:rPr>
        <w:rFonts w:ascii="Arial" w:hAnsi="Arial" w:hint="default"/>
      </w:rPr>
    </w:lvl>
    <w:lvl w:ilvl="2" w:tplc="BB20521A" w:tentative="1">
      <w:start w:val="1"/>
      <w:numFmt w:val="bullet"/>
      <w:lvlText w:val="•"/>
      <w:lvlJc w:val="left"/>
      <w:pPr>
        <w:tabs>
          <w:tab w:val="num" w:pos="2160"/>
        </w:tabs>
        <w:ind w:left="2160" w:hanging="360"/>
      </w:pPr>
      <w:rPr>
        <w:rFonts w:ascii="Arial" w:hAnsi="Arial" w:hint="default"/>
      </w:rPr>
    </w:lvl>
    <w:lvl w:ilvl="3" w:tplc="0CD8FDDA" w:tentative="1">
      <w:start w:val="1"/>
      <w:numFmt w:val="bullet"/>
      <w:lvlText w:val="•"/>
      <w:lvlJc w:val="left"/>
      <w:pPr>
        <w:tabs>
          <w:tab w:val="num" w:pos="2880"/>
        </w:tabs>
        <w:ind w:left="2880" w:hanging="360"/>
      </w:pPr>
      <w:rPr>
        <w:rFonts w:ascii="Arial" w:hAnsi="Arial" w:hint="default"/>
      </w:rPr>
    </w:lvl>
    <w:lvl w:ilvl="4" w:tplc="38325508" w:tentative="1">
      <w:start w:val="1"/>
      <w:numFmt w:val="bullet"/>
      <w:lvlText w:val="•"/>
      <w:lvlJc w:val="left"/>
      <w:pPr>
        <w:tabs>
          <w:tab w:val="num" w:pos="3600"/>
        </w:tabs>
        <w:ind w:left="3600" w:hanging="360"/>
      </w:pPr>
      <w:rPr>
        <w:rFonts w:ascii="Arial" w:hAnsi="Arial" w:hint="default"/>
      </w:rPr>
    </w:lvl>
    <w:lvl w:ilvl="5" w:tplc="98AA5506" w:tentative="1">
      <w:start w:val="1"/>
      <w:numFmt w:val="bullet"/>
      <w:lvlText w:val="•"/>
      <w:lvlJc w:val="left"/>
      <w:pPr>
        <w:tabs>
          <w:tab w:val="num" w:pos="4320"/>
        </w:tabs>
        <w:ind w:left="4320" w:hanging="360"/>
      </w:pPr>
      <w:rPr>
        <w:rFonts w:ascii="Arial" w:hAnsi="Arial" w:hint="default"/>
      </w:rPr>
    </w:lvl>
    <w:lvl w:ilvl="6" w:tplc="47062A22" w:tentative="1">
      <w:start w:val="1"/>
      <w:numFmt w:val="bullet"/>
      <w:lvlText w:val="•"/>
      <w:lvlJc w:val="left"/>
      <w:pPr>
        <w:tabs>
          <w:tab w:val="num" w:pos="5040"/>
        </w:tabs>
        <w:ind w:left="5040" w:hanging="360"/>
      </w:pPr>
      <w:rPr>
        <w:rFonts w:ascii="Arial" w:hAnsi="Arial" w:hint="default"/>
      </w:rPr>
    </w:lvl>
    <w:lvl w:ilvl="7" w:tplc="A88EBD96" w:tentative="1">
      <w:start w:val="1"/>
      <w:numFmt w:val="bullet"/>
      <w:lvlText w:val="•"/>
      <w:lvlJc w:val="left"/>
      <w:pPr>
        <w:tabs>
          <w:tab w:val="num" w:pos="5760"/>
        </w:tabs>
        <w:ind w:left="5760" w:hanging="360"/>
      </w:pPr>
      <w:rPr>
        <w:rFonts w:ascii="Arial" w:hAnsi="Arial" w:hint="default"/>
      </w:rPr>
    </w:lvl>
    <w:lvl w:ilvl="8" w:tplc="BC26B2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7B4F94"/>
    <w:multiLevelType w:val="hybridMultilevel"/>
    <w:tmpl w:val="7090E0C2"/>
    <w:lvl w:ilvl="0" w:tplc="258CE612">
      <w:start w:val="1"/>
      <w:numFmt w:val="bullet"/>
      <w:lvlText w:val="•"/>
      <w:lvlJc w:val="left"/>
      <w:pPr>
        <w:tabs>
          <w:tab w:val="num" w:pos="720"/>
        </w:tabs>
        <w:ind w:left="720" w:hanging="360"/>
      </w:pPr>
      <w:rPr>
        <w:rFonts w:ascii="Arial" w:hAnsi="Arial" w:hint="default"/>
      </w:rPr>
    </w:lvl>
    <w:lvl w:ilvl="1" w:tplc="017C4F72" w:tentative="1">
      <w:start w:val="1"/>
      <w:numFmt w:val="bullet"/>
      <w:lvlText w:val="•"/>
      <w:lvlJc w:val="left"/>
      <w:pPr>
        <w:tabs>
          <w:tab w:val="num" w:pos="1440"/>
        </w:tabs>
        <w:ind w:left="1440" w:hanging="360"/>
      </w:pPr>
      <w:rPr>
        <w:rFonts w:ascii="Arial" w:hAnsi="Arial" w:hint="default"/>
      </w:rPr>
    </w:lvl>
    <w:lvl w:ilvl="2" w:tplc="5BBA5EF0" w:tentative="1">
      <w:start w:val="1"/>
      <w:numFmt w:val="bullet"/>
      <w:lvlText w:val="•"/>
      <w:lvlJc w:val="left"/>
      <w:pPr>
        <w:tabs>
          <w:tab w:val="num" w:pos="2160"/>
        </w:tabs>
        <w:ind w:left="2160" w:hanging="360"/>
      </w:pPr>
      <w:rPr>
        <w:rFonts w:ascii="Arial" w:hAnsi="Arial" w:hint="default"/>
      </w:rPr>
    </w:lvl>
    <w:lvl w:ilvl="3" w:tplc="A95A78EE" w:tentative="1">
      <w:start w:val="1"/>
      <w:numFmt w:val="bullet"/>
      <w:lvlText w:val="•"/>
      <w:lvlJc w:val="left"/>
      <w:pPr>
        <w:tabs>
          <w:tab w:val="num" w:pos="2880"/>
        </w:tabs>
        <w:ind w:left="2880" w:hanging="360"/>
      </w:pPr>
      <w:rPr>
        <w:rFonts w:ascii="Arial" w:hAnsi="Arial" w:hint="default"/>
      </w:rPr>
    </w:lvl>
    <w:lvl w:ilvl="4" w:tplc="DC5A08BC" w:tentative="1">
      <w:start w:val="1"/>
      <w:numFmt w:val="bullet"/>
      <w:lvlText w:val="•"/>
      <w:lvlJc w:val="left"/>
      <w:pPr>
        <w:tabs>
          <w:tab w:val="num" w:pos="3600"/>
        </w:tabs>
        <w:ind w:left="3600" w:hanging="360"/>
      </w:pPr>
      <w:rPr>
        <w:rFonts w:ascii="Arial" w:hAnsi="Arial" w:hint="default"/>
      </w:rPr>
    </w:lvl>
    <w:lvl w:ilvl="5" w:tplc="5B02DE00" w:tentative="1">
      <w:start w:val="1"/>
      <w:numFmt w:val="bullet"/>
      <w:lvlText w:val="•"/>
      <w:lvlJc w:val="left"/>
      <w:pPr>
        <w:tabs>
          <w:tab w:val="num" w:pos="4320"/>
        </w:tabs>
        <w:ind w:left="4320" w:hanging="360"/>
      </w:pPr>
      <w:rPr>
        <w:rFonts w:ascii="Arial" w:hAnsi="Arial" w:hint="default"/>
      </w:rPr>
    </w:lvl>
    <w:lvl w:ilvl="6" w:tplc="36E08B2E" w:tentative="1">
      <w:start w:val="1"/>
      <w:numFmt w:val="bullet"/>
      <w:lvlText w:val="•"/>
      <w:lvlJc w:val="left"/>
      <w:pPr>
        <w:tabs>
          <w:tab w:val="num" w:pos="5040"/>
        </w:tabs>
        <w:ind w:left="5040" w:hanging="360"/>
      </w:pPr>
      <w:rPr>
        <w:rFonts w:ascii="Arial" w:hAnsi="Arial" w:hint="default"/>
      </w:rPr>
    </w:lvl>
    <w:lvl w:ilvl="7" w:tplc="E0CC90BC" w:tentative="1">
      <w:start w:val="1"/>
      <w:numFmt w:val="bullet"/>
      <w:lvlText w:val="•"/>
      <w:lvlJc w:val="left"/>
      <w:pPr>
        <w:tabs>
          <w:tab w:val="num" w:pos="5760"/>
        </w:tabs>
        <w:ind w:left="5760" w:hanging="360"/>
      </w:pPr>
      <w:rPr>
        <w:rFonts w:ascii="Arial" w:hAnsi="Arial" w:hint="default"/>
      </w:rPr>
    </w:lvl>
    <w:lvl w:ilvl="8" w:tplc="24F076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401097"/>
    <w:multiLevelType w:val="multilevel"/>
    <w:tmpl w:val="529A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D528D"/>
    <w:multiLevelType w:val="hybridMultilevel"/>
    <w:tmpl w:val="998ACEDC"/>
    <w:lvl w:ilvl="0" w:tplc="F4562B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52319C"/>
    <w:multiLevelType w:val="hybridMultilevel"/>
    <w:tmpl w:val="22F0BBF0"/>
    <w:lvl w:ilvl="0" w:tplc="2FFE7EA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6479C1"/>
    <w:multiLevelType w:val="hybridMultilevel"/>
    <w:tmpl w:val="830E11E4"/>
    <w:lvl w:ilvl="0" w:tplc="BE58D040">
      <w:start w:val="1"/>
      <w:numFmt w:val="bullet"/>
      <w:lvlText w:val="•"/>
      <w:lvlJc w:val="left"/>
      <w:pPr>
        <w:tabs>
          <w:tab w:val="num" w:pos="720"/>
        </w:tabs>
        <w:ind w:left="720" w:hanging="360"/>
      </w:pPr>
      <w:rPr>
        <w:rFonts w:ascii="Arial" w:hAnsi="Arial" w:hint="default"/>
      </w:rPr>
    </w:lvl>
    <w:lvl w:ilvl="1" w:tplc="A964F494" w:tentative="1">
      <w:start w:val="1"/>
      <w:numFmt w:val="bullet"/>
      <w:lvlText w:val="•"/>
      <w:lvlJc w:val="left"/>
      <w:pPr>
        <w:tabs>
          <w:tab w:val="num" w:pos="1440"/>
        </w:tabs>
        <w:ind w:left="1440" w:hanging="360"/>
      </w:pPr>
      <w:rPr>
        <w:rFonts w:ascii="Arial" w:hAnsi="Arial" w:hint="default"/>
      </w:rPr>
    </w:lvl>
    <w:lvl w:ilvl="2" w:tplc="906AB53E" w:tentative="1">
      <w:start w:val="1"/>
      <w:numFmt w:val="bullet"/>
      <w:lvlText w:val="•"/>
      <w:lvlJc w:val="left"/>
      <w:pPr>
        <w:tabs>
          <w:tab w:val="num" w:pos="2160"/>
        </w:tabs>
        <w:ind w:left="2160" w:hanging="360"/>
      </w:pPr>
      <w:rPr>
        <w:rFonts w:ascii="Arial" w:hAnsi="Arial" w:hint="default"/>
      </w:rPr>
    </w:lvl>
    <w:lvl w:ilvl="3" w:tplc="93943C7E" w:tentative="1">
      <w:start w:val="1"/>
      <w:numFmt w:val="bullet"/>
      <w:lvlText w:val="•"/>
      <w:lvlJc w:val="left"/>
      <w:pPr>
        <w:tabs>
          <w:tab w:val="num" w:pos="2880"/>
        </w:tabs>
        <w:ind w:left="2880" w:hanging="360"/>
      </w:pPr>
      <w:rPr>
        <w:rFonts w:ascii="Arial" w:hAnsi="Arial" w:hint="default"/>
      </w:rPr>
    </w:lvl>
    <w:lvl w:ilvl="4" w:tplc="2FE4AF88" w:tentative="1">
      <w:start w:val="1"/>
      <w:numFmt w:val="bullet"/>
      <w:lvlText w:val="•"/>
      <w:lvlJc w:val="left"/>
      <w:pPr>
        <w:tabs>
          <w:tab w:val="num" w:pos="3600"/>
        </w:tabs>
        <w:ind w:left="3600" w:hanging="360"/>
      </w:pPr>
      <w:rPr>
        <w:rFonts w:ascii="Arial" w:hAnsi="Arial" w:hint="default"/>
      </w:rPr>
    </w:lvl>
    <w:lvl w:ilvl="5" w:tplc="612C6C1E" w:tentative="1">
      <w:start w:val="1"/>
      <w:numFmt w:val="bullet"/>
      <w:lvlText w:val="•"/>
      <w:lvlJc w:val="left"/>
      <w:pPr>
        <w:tabs>
          <w:tab w:val="num" w:pos="4320"/>
        </w:tabs>
        <w:ind w:left="4320" w:hanging="360"/>
      </w:pPr>
      <w:rPr>
        <w:rFonts w:ascii="Arial" w:hAnsi="Arial" w:hint="default"/>
      </w:rPr>
    </w:lvl>
    <w:lvl w:ilvl="6" w:tplc="2BC0CEF8" w:tentative="1">
      <w:start w:val="1"/>
      <w:numFmt w:val="bullet"/>
      <w:lvlText w:val="•"/>
      <w:lvlJc w:val="left"/>
      <w:pPr>
        <w:tabs>
          <w:tab w:val="num" w:pos="5040"/>
        </w:tabs>
        <w:ind w:left="5040" w:hanging="360"/>
      </w:pPr>
      <w:rPr>
        <w:rFonts w:ascii="Arial" w:hAnsi="Arial" w:hint="default"/>
      </w:rPr>
    </w:lvl>
    <w:lvl w:ilvl="7" w:tplc="75EA19CA" w:tentative="1">
      <w:start w:val="1"/>
      <w:numFmt w:val="bullet"/>
      <w:lvlText w:val="•"/>
      <w:lvlJc w:val="left"/>
      <w:pPr>
        <w:tabs>
          <w:tab w:val="num" w:pos="5760"/>
        </w:tabs>
        <w:ind w:left="5760" w:hanging="360"/>
      </w:pPr>
      <w:rPr>
        <w:rFonts w:ascii="Arial" w:hAnsi="Arial" w:hint="default"/>
      </w:rPr>
    </w:lvl>
    <w:lvl w:ilvl="8" w:tplc="9E7EB8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6E7146"/>
    <w:multiLevelType w:val="hybridMultilevel"/>
    <w:tmpl w:val="2A86C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42326611">
    <w:abstractNumId w:val="8"/>
  </w:num>
  <w:num w:numId="2" w16cid:durableId="1736853526">
    <w:abstractNumId w:val="12"/>
  </w:num>
  <w:num w:numId="3" w16cid:durableId="1686328159">
    <w:abstractNumId w:val="13"/>
  </w:num>
  <w:num w:numId="4" w16cid:durableId="1975334536">
    <w:abstractNumId w:val="9"/>
  </w:num>
  <w:num w:numId="5" w16cid:durableId="603803739">
    <w:abstractNumId w:val="2"/>
  </w:num>
  <w:num w:numId="6" w16cid:durableId="607542446">
    <w:abstractNumId w:val="7"/>
  </w:num>
  <w:num w:numId="7" w16cid:durableId="1532299064">
    <w:abstractNumId w:val="4"/>
  </w:num>
  <w:num w:numId="8" w16cid:durableId="1602375117">
    <w:abstractNumId w:val="17"/>
  </w:num>
  <w:num w:numId="9" w16cid:durableId="656424847">
    <w:abstractNumId w:val="3"/>
  </w:num>
  <w:num w:numId="10" w16cid:durableId="231429067">
    <w:abstractNumId w:val="21"/>
  </w:num>
  <w:num w:numId="11" w16cid:durableId="1396859997">
    <w:abstractNumId w:val="10"/>
  </w:num>
  <w:num w:numId="12" w16cid:durableId="1959018990">
    <w:abstractNumId w:val="14"/>
  </w:num>
  <w:num w:numId="13" w16cid:durableId="147862099">
    <w:abstractNumId w:val="20"/>
  </w:num>
  <w:num w:numId="14" w16cid:durableId="890578028">
    <w:abstractNumId w:val="16"/>
  </w:num>
  <w:num w:numId="15" w16cid:durableId="1737706626">
    <w:abstractNumId w:val="15"/>
  </w:num>
  <w:num w:numId="16" w16cid:durableId="1168132375">
    <w:abstractNumId w:val="19"/>
  </w:num>
  <w:num w:numId="17" w16cid:durableId="1074552513">
    <w:abstractNumId w:val="18"/>
  </w:num>
  <w:num w:numId="18" w16cid:durableId="1807232957">
    <w:abstractNumId w:val="5"/>
  </w:num>
  <w:num w:numId="19" w16cid:durableId="1523013932">
    <w:abstractNumId w:val="0"/>
  </w:num>
  <w:num w:numId="20" w16cid:durableId="779104896">
    <w:abstractNumId w:val="11"/>
  </w:num>
  <w:num w:numId="21" w16cid:durableId="1867257473">
    <w:abstractNumId w:val="1"/>
  </w:num>
  <w:num w:numId="22" w16cid:durableId="205222353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622"/>
    <w:rsid w:val="00001F26"/>
    <w:rsid w:val="00002733"/>
    <w:rsid w:val="00003886"/>
    <w:rsid w:val="00005005"/>
    <w:rsid w:val="000063FF"/>
    <w:rsid w:val="00006CF8"/>
    <w:rsid w:val="00007431"/>
    <w:rsid w:val="0000768C"/>
    <w:rsid w:val="00010BF0"/>
    <w:rsid w:val="00014312"/>
    <w:rsid w:val="000206D6"/>
    <w:rsid w:val="00022BE1"/>
    <w:rsid w:val="000230A0"/>
    <w:rsid w:val="000236B5"/>
    <w:rsid w:val="00023A88"/>
    <w:rsid w:val="00023C30"/>
    <w:rsid w:val="000241CA"/>
    <w:rsid w:val="00025253"/>
    <w:rsid w:val="00025FB5"/>
    <w:rsid w:val="00030393"/>
    <w:rsid w:val="000308CE"/>
    <w:rsid w:val="00033145"/>
    <w:rsid w:val="000341E2"/>
    <w:rsid w:val="000378A7"/>
    <w:rsid w:val="00040824"/>
    <w:rsid w:val="000408B1"/>
    <w:rsid w:val="00040EA1"/>
    <w:rsid w:val="00043A51"/>
    <w:rsid w:val="00043C4D"/>
    <w:rsid w:val="0004772B"/>
    <w:rsid w:val="0005097D"/>
    <w:rsid w:val="000517B6"/>
    <w:rsid w:val="000519EF"/>
    <w:rsid w:val="00051C84"/>
    <w:rsid w:val="00052514"/>
    <w:rsid w:val="00053D6B"/>
    <w:rsid w:val="00054770"/>
    <w:rsid w:val="00055313"/>
    <w:rsid w:val="00055D7A"/>
    <w:rsid w:val="00057842"/>
    <w:rsid w:val="00057B99"/>
    <w:rsid w:val="00061C1B"/>
    <w:rsid w:val="000623E4"/>
    <w:rsid w:val="000632B0"/>
    <w:rsid w:val="00063CEA"/>
    <w:rsid w:val="00065571"/>
    <w:rsid w:val="00066031"/>
    <w:rsid w:val="0006761E"/>
    <w:rsid w:val="00067CF7"/>
    <w:rsid w:val="0007156A"/>
    <w:rsid w:val="00071753"/>
    <w:rsid w:val="000725FA"/>
    <w:rsid w:val="0007345A"/>
    <w:rsid w:val="000742AA"/>
    <w:rsid w:val="00076D0C"/>
    <w:rsid w:val="00077747"/>
    <w:rsid w:val="00080296"/>
    <w:rsid w:val="000805EA"/>
    <w:rsid w:val="0008140D"/>
    <w:rsid w:val="00081B92"/>
    <w:rsid w:val="00082AC6"/>
    <w:rsid w:val="0008352D"/>
    <w:rsid w:val="000835D4"/>
    <w:rsid w:val="00086D8C"/>
    <w:rsid w:val="00091F01"/>
    <w:rsid w:val="00093116"/>
    <w:rsid w:val="00093CE2"/>
    <w:rsid w:val="00097618"/>
    <w:rsid w:val="000A488B"/>
    <w:rsid w:val="000A5125"/>
    <w:rsid w:val="000A6484"/>
    <w:rsid w:val="000A7238"/>
    <w:rsid w:val="000B0458"/>
    <w:rsid w:val="000B0B21"/>
    <w:rsid w:val="000B29A7"/>
    <w:rsid w:val="000B2F90"/>
    <w:rsid w:val="000B42F5"/>
    <w:rsid w:val="000B7B40"/>
    <w:rsid w:val="000C044A"/>
    <w:rsid w:val="000C067C"/>
    <w:rsid w:val="000C1A82"/>
    <w:rsid w:val="000C2273"/>
    <w:rsid w:val="000C3925"/>
    <w:rsid w:val="000C3B83"/>
    <w:rsid w:val="000C68DC"/>
    <w:rsid w:val="000D0C91"/>
    <w:rsid w:val="000D20C0"/>
    <w:rsid w:val="000D2F52"/>
    <w:rsid w:val="000D3F5F"/>
    <w:rsid w:val="000D4011"/>
    <w:rsid w:val="000E4FA7"/>
    <w:rsid w:val="000F0CBF"/>
    <w:rsid w:val="000F0DDC"/>
    <w:rsid w:val="000F1485"/>
    <w:rsid w:val="000F3C5C"/>
    <w:rsid w:val="000F3E6F"/>
    <w:rsid w:val="000F3F58"/>
    <w:rsid w:val="000F4A79"/>
    <w:rsid w:val="000F557D"/>
    <w:rsid w:val="000F69EB"/>
    <w:rsid w:val="00100C98"/>
    <w:rsid w:val="001026A7"/>
    <w:rsid w:val="00103398"/>
    <w:rsid w:val="00104124"/>
    <w:rsid w:val="0010621D"/>
    <w:rsid w:val="001076C5"/>
    <w:rsid w:val="00110034"/>
    <w:rsid w:val="00113120"/>
    <w:rsid w:val="00116A09"/>
    <w:rsid w:val="0011766D"/>
    <w:rsid w:val="001208A0"/>
    <w:rsid w:val="00121163"/>
    <w:rsid w:val="00122F2E"/>
    <w:rsid w:val="00124A8F"/>
    <w:rsid w:val="00125573"/>
    <w:rsid w:val="00125B60"/>
    <w:rsid w:val="001262C0"/>
    <w:rsid w:val="0012737E"/>
    <w:rsid w:val="0013040F"/>
    <w:rsid w:val="00134FB4"/>
    <w:rsid w:val="001357B2"/>
    <w:rsid w:val="00135AB2"/>
    <w:rsid w:val="00135B74"/>
    <w:rsid w:val="00137534"/>
    <w:rsid w:val="001420C2"/>
    <w:rsid w:val="00144867"/>
    <w:rsid w:val="0014593A"/>
    <w:rsid w:val="00146621"/>
    <w:rsid w:val="00146AA8"/>
    <w:rsid w:val="00150C4F"/>
    <w:rsid w:val="00151B90"/>
    <w:rsid w:val="001537C4"/>
    <w:rsid w:val="00153AF0"/>
    <w:rsid w:val="001571ED"/>
    <w:rsid w:val="001603EE"/>
    <w:rsid w:val="00160D98"/>
    <w:rsid w:val="00163480"/>
    <w:rsid w:val="0016520E"/>
    <w:rsid w:val="00167FF1"/>
    <w:rsid w:val="00170A18"/>
    <w:rsid w:val="00171083"/>
    <w:rsid w:val="00171760"/>
    <w:rsid w:val="0017286F"/>
    <w:rsid w:val="0017550C"/>
    <w:rsid w:val="00180280"/>
    <w:rsid w:val="00181B2E"/>
    <w:rsid w:val="00182CD8"/>
    <w:rsid w:val="00183A5F"/>
    <w:rsid w:val="0018597F"/>
    <w:rsid w:val="0019126C"/>
    <w:rsid w:val="001927C9"/>
    <w:rsid w:val="001940A3"/>
    <w:rsid w:val="00196F92"/>
    <w:rsid w:val="001977F7"/>
    <w:rsid w:val="00197AE5"/>
    <w:rsid w:val="001A1923"/>
    <w:rsid w:val="001A3BA5"/>
    <w:rsid w:val="001A60FF"/>
    <w:rsid w:val="001A6473"/>
    <w:rsid w:val="001A6666"/>
    <w:rsid w:val="001B022E"/>
    <w:rsid w:val="001B0308"/>
    <w:rsid w:val="001B1406"/>
    <w:rsid w:val="001B23FD"/>
    <w:rsid w:val="001B2EC9"/>
    <w:rsid w:val="001B2F97"/>
    <w:rsid w:val="001B45CF"/>
    <w:rsid w:val="001B5B4B"/>
    <w:rsid w:val="001C25DF"/>
    <w:rsid w:val="001C2D67"/>
    <w:rsid w:val="001C4712"/>
    <w:rsid w:val="001C5CF9"/>
    <w:rsid w:val="001C69EE"/>
    <w:rsid w:val="001C6CC8"/>
    <w:rsid w:val="001D0BA8"/>
    <w:rsid w:val="001D1D78"/>
    <w:rsid w:val="001D36B9"/>
    <w:rsid w:val="001D418C"/>
    <w:rsid w:val="001D46F7"/>
    <w:rsid w:val="001D4A1E"/>
    <w:rsid w:val="001D753A"/>
    <w:rsid w:val="001E1F6A"/>
    <w:rsid w:val="001E26C6"/>
    <w:rsid w:val="001E284A"/>
    <w:rsid w:val="001E2ED2"/>
    <w:rsid w:val="001E400B"/>
    <w:rsid w:val="001E411B"/>
    <w:rsid w:val="001E4BCC"/>
    <w:rsid w:val="001E5E7C"/>
    <w:rsid w:val="001E6161"/>
    <w:rsid w:val="001E762D"/>
    <w:rsid w:val="001F0D9E"/>
    <w:rsid w:val="001F12F4"/>
    <w:rsid w:val="001F18E0"/>
    <w:rsid w:val="001F4287"/>
    <w:rsid w:val="001F57B1"/>
    <w:rsid w:val="001F5F56"/>
    <w:rsid w:val="001F6753"/>
    <w:rsid w:val="001F7BC0"/>
    <w:rsid w:val="002004AB"/>
    <w:rsid w:val="002025F7"/>
    <w:rsid w:val="00202A77"/>
    <w:rsid w:val="00203977"/>
    <w:rsid w:val="00205208"/>
    <w:rsid w:val="00205C1C"/>
    <w:rsid w:val="00211B3F"/>
    <w:rsid w:val="0021263A"/>
    <w:rsid w:val="00216FF0"/>
    <w:rsid w:val="002206A7"/>
    <w:rsid w:val="002226E3"/>
    <w:rsid w:val="00227BF6"/>
    <w:rsid w:val="00227CC0"/>
    <w:rsid w:val="00230BB9"/>
    <w:rsid w:val="002346BF"/>
    <w:rsid w:val="0024011F"/>
    <w:rsid w:val="00240182"/>
    <w:rsid w:val="00241854"/>
    <w:rsid w:val="00242CD9"/>
    <w:rsid w:val="00244792"/>
    <w:rsid w:val="002454E8"/>
    <w:rsid w:val="002473DC"/>
    <w:rsid w:val="00252995"/>
    <w:rsid w:val="00260F9B"/>
    <w:rsid w:val="0026142A"/>
    <w:rsid w:val="00261DE8"/>
    <w:rsid w:val="00262625"/>
    <w:rsid w:val="00262B3F"/>
    <w:rsid w:val="00266399"/>
    <w:rsid w:val="00271CE5"/>
    <w:rsid w:val="00273596"/>
    <w:rsid w:val="00273608"/>
    <w:rsid w:val="002736E4"/>
    <w:rsid w:val="002759D3"/>
    <w:rsid w:val="002774C4"/>
    <w:rsid w:val="002775ED"/>
    <w:rsid w:val="002800D0"/>
    <w:rsid w:val="00280587"/>
    <w:rsid w:val="00282020"/>
    <w:rsid w:val="00282860"/>
    <w:rsid w:val="002836E0"/>
    <w:rsid w:val="00285950"/>
    <w:rsid w:val="00285A70"/>
    <w:rsid w:val="002914A4"/>
    <w:rsid w:val="0029262E"/>
    <w:rsid w:val="002963DC"/>
    <w:rsid w:val="002970E1"/>
    <w:rsid w:val="002A44F9"/>
    <w:rsid w:val="002A45D7"/>
    <w:rsid w:val="002A5510"/>
    <w:rsid w:val="002A5D13"/>
    <w:rsid w:val="002A6C8F"/>
    <w:rsid w:val="002A76D8"/>
    <w:rsid w:val="002B2E40"/>
    <w:rsid w:val="002B4399"/>
    <w:rsid w:val="002B559B"/>
    <w:rsid w:val="002B5D68"/>
    <w:rsid w:val="002C05A3"/>
    <w:rsid w:val="002C0692"/>
    <w:rsid w:val="002C15E8"/>
    <w:rsid w:val="002C218B"/>
    <w:rsid w:val="002C2E6F"/>
    <w:rsid w:val="002C3EAC"/>
    <w:rsid w:val="002D0CF8"/>
    <w:rsid w:val="002D32CF"/>
    <w:rsid w:val="002D36BA"/>
    <w:rsid w:val="002D3DE1"/>
    <w:rsid w:val="002D41AB"/>
    <w:rsid w:val="002D4F0D"/>
    <w:rsid w:val="002E03F1"/>
    <w:rsid w:val="002E23CF"/>
    <w:rsid w:val="002E29E6"/>
    <w:rsid w:val="002E5CDA"/>
    <w:rsid w:val="002F0F1A"/>
    <w:rsid w:val="002F2D86"/>
    <w:rsid w:val="002F47A1"/>
    <w:rsid w:val="002F5938"/>
    <w:rsid w:val="00300259"/>
    <w:rsid w:val="00300788"/>
    <w:rsid w:val="00301471"/>
    <w:rsid w:val="003017FA"/>
    <w:rsid w:val="00302A35"/>
    <w:rsid w:val="0030714C"/>
    <w:rsid w:val="00307AC7"/>
    <w:rsid w:val="00310ED0"/>
    <w:rsid w:val="00311347"/>
    <w:rsid w:val="0031259A"/>
    <w:rsid w:val="003141AB"/>
    <w:rsid w:val="00314417"/>
    <w:rsid w:val="00314C1B"/>
    <w:rsid w:val="003209BB"/>
    <w:rsid w:val="00320EDD"/>
    <w:rsid w:val="003221C5"/>
    <w:rsid w:val="003243BB"/>
    <w:rsid w:val="00324866"/>
    <w:rsid w:val="003313B1"/>
    <w:rsid w:val="0033363F"/>
    <w:rsid w:val="0033432A"/>
    <w:rsid w:val="003368C7"/>
    <w:rsid w:val="00336F53"/>
    <w:rsid w:val="0034109D"/>
    <w:rsid w:val="0034158A"/>
    <w:rsid w:val="00342BA0"/>
    <w:rsid w:val="00343FAA"/>
    <w:rsid w:val="003463A7"/>
    <w:rsid w:val="003505B1"/>
    <w:rsid w:val="003511F6"/>
    <w:rsid w:val="00352BD2"/>
    <w:rsid w:val="00353C2E"/>
    <w:rsid w:val="00355663"/>
    <w:rsid w:val="00355A25"/>
    <w:rsid w:val="00356358"/>
    <w:rsid w:val="003563BD"/>
    <w:rsid w:val="00361E31"/>
    <w:rsid w:val="00361FC4"/>
    <w:rsid w:val="0036214E"/>
    <w:rsid w:val="003634C2"/>
    <w:rsid w:val="003636BF"/>
    <w:rsid w:val="00365684"/>
    <w:rsid w:val="0036580C"/>
    <w:rsid w:val="00365D4B"/>
    <w:rsid w:val="00366D53"/>
    <w:rsid w:val="0036705F"/>
    <w:rsid w:val="003671ED"/>
    <w:rsid w:val="00367392"/>
    <w:rsid w:val="00370AA7"/>
    <w:rsid w:val="00373479"/>
    <w:rsid w:val="0037475E"/>
    <w:rsid w:val="00374773"/>
    <w:rsid w:val="0037479F"/>
    <w:rsid w:val="003748E2"/>
    <w:rsid w:val="00376929"/>
    <w:rsid w:val="0038184F"/>
    <w:rsid w:val="00383745"/>
    <w:rsid w:val="003845B4"/>
    <w:rsid w:val="00385372"/>
    <w:rsid w:val="00386B31"/>
    <w:rsid w:val="0038760E"/>
    <w:rsid w:val="00387B1A"/>
    <w:rsid w:val="00387CDF"/>
    <w:rsid w:val="00391C6C"/>
    <w:rsid w:val="00392FA4"/>
    <w:rsid w:val="0039370B"/>
    <w:rsid w:val="00396454"/>
    <w:rsid w:val="0039741F"/>
    <w:rsid w:val="00397C43"/>
    <w:rsid w:val="003A6379"/>
    <w:rsid w:val="003A6EA6"/>
    <w:rsid w:val="003A7C33"/>
    <w:rsid w:val="003A7D13"/>
    <w:rsid w:val="003B2D48"/>
    <w:rsid w:val="003B39AA"/>
    <w:rsid w:val="003B54E1"/>
    <w:rsid w:val="003B5DEE"/>
    <w:rsid w:val="003B60FA"/>
    <w:rsid w:val="003B687B"/>
    <w:rsid w:val="003B74AE"/>
    <w:rsid w:val="003B7826"/>
    <w:rsid w:val="003C0E47"/>
    <w:rsid w:val="003C13C4"/>
    <w:rsid w:val="003C1E09"/>
    <w:rsid w:val="003C32EF"/>
    <w:rsid w:val="003C3C25"/>
    <w:rsid w:val="003C4642"/>
    <w:rsid w:val="003C4E3F"/>
    <w:rsid w:val="003C4F21"/>
    <w:rsid w:val="003C638B"/>
    <w:rsid w:val="003C7D12"/>
    <w:rsid w:val="003D12F7"/>
    <w:rsid w:val="003D166C"/>
    <w:rsid w:val="003D1D3E"/>
    <w:rsid w:val="003D30F1"/>
    <w:rsid w:val="003D3CB1"/>
    <w:rsid w:val="003D6EE6"/>
    <w:rsid w:val="003E00D2"/>
    <w:rsid w:val="003E1402"/>
    <w:rsid w:val="003E1770"/>
    <w:rsid w:val="003E1C74"/>
    <w:rsid w:val="003E2AFD"/>
    <w:rsid w:val="003E537C"/>
    <w:rsid w:val="003E5C3A"/>
    <w:rsid w:val="003E6A0E"/>
    <w:rsid w:val="003F216C"/>
    <w:rsid w:val="003F29CB"/>
    <w:rsid w:val="003F6536"/>
    <w:rsid w:val="00400AA4"/>
    <w:rsid w:val="004040A5"/>
    <w:rsid w:val="00404A5E"/>
    <w:rsid w:val="0040774A"/>
    <w:rsid w:val="0041042A"/>
    <w:rsid w:val="00410CDD"/>
    <w:rsid w:val="004119EA"/>
    <w:rsid w:val="00412E1C"/>
    <w:rsid w:val="0041446B"/>
    <w:rsid w:val="004158F3"/>
    <w:rsid w:val="00416A06"/>
    <w:rsid w:val="00417D06"/>
    <w:rsid w:val="0042108D"/>
    <w:rsid w:val="00425304"/>
    <w:rsid w:val="004301B0"/>
    <w:rsid w:val="0043067C"/>
    <w:rsid w:val="00430D26"/>
    <w:rsid w:val="00430F06"/>
    <w:rsid w:val="004318F7"/>
    <w:rsid w:val="00432F0E"/>
    <w:rsid w:val="00433BE7"/>
    <w:rsid w:val="00436184"/>
    <w:rsid w:val="004437A4"/>
    <w:rsid w:val="00443BEE"/>
    <w:rsid w:val="0044413B"/>
    <w:rsid w:val="00445233"/>
    <w:rsid w:val="00446AC9"/>
    <w:rsid w:val="00450172"/>
    <w:rsid w:val="00451DAF"/>
    <w:rsid w:val="00451EA8"/>
    <w:rsid w:val="00451F1E"/>
    <w:rsid w:val="0046010F"/>
    <w:rsid w:val="00460484"/>
    <w:rsid w:val="00463175"/>
    <w:rsid w:val="00464BE4"/>
    <w:rsid w:val="00466C3F"/>
    <w:rsid w:val="0047497F"/>
    <w:rsid w:val="00474E49"/>
    <w:rsid w:val="00476CFB"/>
    <w:rsid w:val="00477A98"/>
    <w:rsid w:val="00481795"/>
    <w:rsid w:val="00482DEB"/>
    <w:rsid w:val="00483121"/>
    <w:rsid w:val="004832AA"/>
    <w:rsid w:val="00483E12"/>
    <w:rsid w:val="00484102"/>
    <w:rsid w:val="0048482D"/>
    <w:rsid w:val="004873C2"/>
    <w:rsid w:val="004928A4"/>
    <w:rsid w:val="00492BEA"/>
    <w:rsid w:val="00492DC1"/>
    <w:rsid w:val="00493CFC"/>
    <w:rsid w:val="004A1143"/>
    <w:rsid w:val="004A1832"/>
    <w:rsid w:val="004A368D"/>
    <w:rsid w:val="004A4227"/>
    <w:rsid w:val="004A4780"/>
    <w:rsid w:val="004A4C2E"/>
    <w:rsid w:val="004A4FB2"/>
    <w:rsid w:val="004A5380"/>
    <w:rsid w:val="004A5583"/>
    <w:rsid w:val="004A6002"/>
    <w:rsid w:val="004A7020"/>
    <w:rsid w:val="004A704A"/>
    <w:rsid w:val="004B0108"/>
    <w:rsid w:val="004B09FE"/>
    <w:rsid w:val="004B0F3B"/>
    <w:rsid w:val="004B1554"/>
    <w:rsid w:val="004B24A1"/>
    <w:rsid w:val="004B3457"/>
    <w:rsid w:val="004B61FD"/>
    <w:rsid w:val="004C06A6"/>
    <w:rsid w:val="004C1957"/>
    <w:rsid w:val="004C2F22"/>
    <w:rsid w:val="004C3678"/>
    <w:rsid w:val="004C535D"/>
    <w:rsid w:val="004C70FA"/>
    <w:rsid w:val="004D03C0"/>
    <w:rsid w:val="004D05F6"/>
    <w:rsid w:val="004D5BB0"/>
    <w:rsid w:val="004D60F5"/>
    <w:rsid w:val="004D65C9"/>
    <w:rsid w:val="004D6EB3"/>
    <w:rsid w:val="004D77E9"/>
    <w:rsid w:val="004E327E"/>
    <w:rsid w:val="004E3F8D"/>
    <w:rsid w:val="004E71ED"/>
    <w:rsid w:val="004E7E6D"/>
    <w:rsid w:val="004F2CFF"/>
    <w:rsid w:val="004F3169"/>
    <w:rsid w:val="004F36C8"/>
    <w:rsid w:val="004F43F9"/>
    <w:rsid w:val="004F533B"/>
    <w:rsid w:val="004F637F"/>
    <w:rsid w:val="00500525"/>
    <w:rsid w:val="00501B46"/>
    <w:rsid w:val="00504508"/>
    <w:rsid w:val="005049CB"/>
    <w:rsid w:val="0050594F"/>
    <w:rsid w:val="00506133"/>
    <w:rsid w:val="005071BD"/>
    <w:rsid w:val="00507668"/>
    <w:rsid w:val="00507F72"/>
    <w:rsid w:val="005105C5"/>
    <w:rsid w:val="005106D1"/>
    <w:rsid w:val="0051076B"/>
    <w:rsid w:val="00513C6C"/>
    <w:rsid w:val="00513EA8"/>
    <w:rsid w:val="00513FC9"/>
    <w:rsid w:val="00515B09"/>
    <w:rsid w:val="00516C81"/>
    <w:rsid w:val="00517807"/>
    <w:rsid w:val="00520C4E"/>
    <w:rsid w:val="00520CD8"/>
    <w:rsid w:val="00520DBF"/>
    <w:rsid w:val="005224DB"/>
    <w:rsid w:val="00525594"/>
    <w:rsid w:val="00526246"/>
    <w:rsid w:val="00527EF5"/>
    <w:rsid w:val="00531987"/>
    <w:rsid w:val="0053346D"/>
    <w:rsid w:val="0053578B"/>
    <w:rsid w:val="005367A4"/>
    <w:rsid w:val="00541058"/>
    <w:rsid w:val="00541EFF"/>
    <w:rsid w:val="00542311"/>
    <w:rsid w:val="0054384C"/>
    <w:rsid w:val="0054396B"/>
    <w:rsid w:val="0054435B"/>
    <w:rsid w:val="00544800"/>
    <w:rsid w:val="0055078B"/>
    <w:rsid w:val="00550E12"/>
    <w:rsid w:val="005512CD"/>
    <w:rsid w:val="00553AEC"/>
    <w:rsid w:val="00554F51"/>
    <w:rsid w:val="00555E69"/>
    <w:rsid w:val="00557499"/>
    <w:rsid w:val="005577C5"/>
    <w:rsid w:val="00557C03"/>
    <w:rsid w:val="00560834"/>
    <w:rsid w:val="005610FE"/>
    <w:rsid w:val="0056648D"/>
    <w:rsid w:val="00567106"/>
    <w:rsid w:val="00567547"/>
    <w:rsid w:val="00570328"/>
    <w:rsid w:val="00571210"/>
    <w:rsid w:val="00573995"/>
    <w:rsid w:val="00573E98"/>
    <w:rsid w:val="0057456B"/>
    <w:rsid w:val="00574EC1"/>
    <w:rsid w:val="0057512E"/>
    <w:rsid w:val="005759A0"/>
    <w:rsid w:val="00576D70"/>
    <w:rsid w:val="00580588"/>
    <w:rsid w:val="00580EBC"/>
    <w:rsid w:val="005816E9"/>
    <w:rsid w:val="00582B5C"/>
    <w:rsid w:val="00582E80"/>
    <w:rsid w:val="00584912"/>
    <w:rsid w:val="00586188"/>
    <w:rsid w:val="005861D8"/>
    <w:rsid w:val="00590BA9"/>
    <w:rsid w:val="00590CD4"/>
    <w:rsid w:val="00591C7E"/>
    <w:rsid w:val="00592549"/>
    <w:rsid w:val="00592E42"/>
    <w:rsid w:val="00593913"/>
    <w:rsid w:val="0059429E"/>
    <w:rsid w:val="0059670C"/>
    <w:rsid w:val="005968E1"/>
    <w:rsid w:val="005A03C8"/>
    <w:rsid w:val="005A15AB"/>
    <w:rsid w:val="005A1887"/>
    <w:rsid w:val="005A3FA3"/>
    <w:rsid w:val="005A4C1F"/>
    <w:rsid w:val="005A54DD"/>
    <w:rsid w:val="005A5937"/>
    <w:rsid w:val="005A5B48"/>
    <w:rsid w:val="005B1A1A"/>
    <w:rsid w:val="005B34EF"/>
    <w:rsid w:val="005B44E5"/>
    <w:rsid w:val="005B4680"/>
    <w:rsid w:val="005B6382"/>
    <w:rsid w:val="005B63BD"/>
    <w:rsid w:val="005B7F57"/>
    <w:rsid w:val="005C0B0F"/>
    <w:rsid w:val="005C1E46"/>
    <w:rsid w:val="005C2674"/>
    <w:rsid w:val="005C2DA2"/>
    <w:rsid w:val="005C2FA4"/>
    <w:rsid w:val="005C3115"/>
    <w:rsid w:val="005C434E"/>
    <w:rsid w:val="005C5A84"/>
    <w:rsid w:val="005C6B7A"/>
    <w:rsid w:val="005C74CF"/>
    <w:rsid w:val="005C75DE"/>
    <w:rsid w:val="005D1F57"/>
    <w:rsid w:val="005D2617"/>
    <w:rsid w:val="005D2E4B"/>
    <w:rsid w:val="005D41D5"/>
    <w:rsid w:val="005D4497"/>
    <w:rsid w:val="005D4DF6"/>
    <w:rsid w:val="005D6042"/>
    <w:rsid w:val="005E0474"/>
    <w:rsid w:val="005E1D3C"/>
    <w:rsid w:val="005E3F82"/>
    <w:rsid w:val="005E6973"/>
    <w:rsid w:val="005E734B"/>
    <w:rsid w:val="005F0FE4"/>
    <w:rsid w:val="005F2034"/>
    <w:rsid w:val="005F4F4B"/>
    <w:rsid w:val="005F5268"/>
    <w:rsid w:val="005F5364"/>
    <w:rsid w:val="006002D2"/>
    <w:rsid w:val="006028BC"/>
    <w:rsid w:val="00605836"/>
    <w:rsid w:val="00605D6D"/>
    <w:rsid w:val="00607587"/>
    <w:rsid w:val="006113CC"/>
    <w:rsid w:val="00612D71"/>
    <w:rsid w:val="00614E70"/>
    <w:rsid w:val="00616817"/>
    <w:rsid w:val="00616A95"/>
    <w:rsid w:val="00620AF3"/>
    <w:rsid w:val="00621653"/>
    <w:rsid w:val="006226A8"/>
    <w:rsid w:val="00623F24"/>
    <w:rsid w:val="006245DB"/>
    <w:rsid w:val="00630D96"/>
    <w:rsid w:val="00632253"/>
    <w:rsid w:val="00635B83"/>
    <w:rsid w:val="00635BA3"/>
    <w:rsid w:val="00635CE3"/>
    <w:rsid w:val="00635FA9"/>
    <w:rsid w:val="00636CD1"/>
    <w:rsid w:val="00636D01"/>
    <w:rsid w:val="00636EDC"/>
    <w:rsid w:val="00636FA4"/>
    <w:rsid w:val="006375E4"/>
    <w:rsid w:val="00640BCA"/>
    <w:rsid w:val="006414F2"/>
    <w:rsid w:val="0064160A"/>
    <w:rsid w:val="00642714"/>
    <w:rsid w:val="0064310F"/>
    <w:rsid w:val="006437F5"/>
    <w:rsid w:val="00643C4E"/>
    <w:rsid w:val="006455CE"/>
    <w:rsid w:val="00647E20"/>
    <w:rsid w:val="006528E0"/>
    <w:rsid w:val="00654933"/>
    <w:rsid w:val="00654A19"/>
    <w:rsid w:val="00655CD2"/>
    <w:rsid w:val="00657283"/>
    <w:rsid w:val="006635A0"/>
    <w:rsid w:val="006639B3"/>
    <w:rsid w:val="00663C2F"/>
    <w:rsid w:val="006667EF"/>
    <w:rsid w:val="00667F78"/>
    <w:rsid w:val="00671DA4"/>
    <w:rsid w:val="0068122C"/>
    <w:rsid w:val="00681878"/>
    <w:rsid w:val="00683C76"/>
    <w:rsid w:val="00684A81"/>
    <w:rsid w:val="00685068"/>
    <w:rsid w:val="006852B4"/>
    <w:rsid w:val="00685510"/>
    <w:rsid w:val="00686CC9"/>
    <w:rsid w:val="006919F0"/>
    <w:rsid w:val="0069253F"/>
    <w:rsid w:val="00695236"/>
    <w:rsid w:val="00696567"/>
    <w:rsid w:val="00697CC4"/>
    <w:rsid w:val="006A332E"/>
    <w:rsid w:val="006A4566"/>
    <w:rsid w:val="006A4815"/>
    <w:rsid w:val="006A53F5"/>
    <w:rsid w:val="006A6C37"/>
    <w:rsid w:val="006A7971"/>
    <w:rsid w:val="006B0198"/>
    <w:rsid w:val="006B44FC"/>
    <w:rsid w:val="006B7467"/>
    <w:rsid w:val="006C02AD"/>
    <w:rsid w:val="006C17CF"/>
    <w:rsid w:val="006C2C91"/>
    <w:rsid w:val="006C408D"/>
    <w:rsid w:val="006C4CD3"/>
    <w:rsid w:val="006C575D"/>
    <w:rsid w:val="006C5A9A"/>
    <w:rsid w:val="006C78AE"/>
    <w:rsid w:val="006D0FDA"/>
    <w:rsid w:val="006D2FCD"/>
    <w:rsid w:val="006D39A7"/>
    <w:rsid w:val="006D42D9"/>
    <w:rsid w:val="006D75E9"/>
    <w:rsid w:val="006D7A33"/>
    <w:rsid w:val="006E1BF8"/>
    <w:rsid w:val="006E3238"/>
    <w:rsid w:val="006E3B1F"/>
    <w:rsid w:val="006E4269"/>
    <w:rsid w:val="006E44E8"/>
    <w:rsid w:val="006E487C"/>
    <w:rsid w:val="006E4C9A"/>
    <w:rsid w:val="006E5DC9"/>
    <w:rsid w:val="006E6562"/>
    <w:rsid w:val="006E662C"/>
    <w:rsid w:val="006E6A8E"/>
    <w:rsid w:val="006E70BC"/>
    <w:rsid w:val="006E79CA"/>
    <w:rsid w:val="006F0754"/>
    <w:rsid w:val="006F22C1"/>
    <w:rsid w:val="006F24D2"/>
    <w:rsid w:val="006F2982"/>
    <w:rsid w:val="006F44E6"/>
    <w:rsid w:val="006F4A04"/>
    <w:rsid w:val="006F4AC2"/>
    <w:rsid w:val="007000FC"/>
    <w:rsid w:val="00700E3F"/>
    <w:rsid w:val="0070502F"/>
    <w:rsid w:val="00706508"/>
    <w:rsid w:val="00707868"/>
    <w:rsid w:val="0071022B"/>
    <w:rsid w:val="007110D7"/>
    <w:rsid w:val="0071210F"/>
    <w:rsid w:val="00715E40"/>
    <w:rsid w:val="00717192"/>
    <w:rsid w:val="007253BD"/>
    <w:rsid w:val="007255E5"/>
    <w:rsid w:val="00726463"/>
    <w:rsid w:val="007268F7"/>
    <w:rsid w:val="007304DE"/>
    <w:rsid w:val="00733017"/>
    <w:rsid w:val="00733774"/>
    <w:rsid w:val="00734355"/>
    <w:rsid w:val="00737663"/>
    <w:rsid w:val="00740B5C"/>
    <w:rsid w:val="00741AF5"/>
    <w:rsid w:val="00747264"/>
    <w:rsid w:val="00751D38"/>
    <w:rsid w:val="00753DD1"/>
    <w:rsid w:val="0075410E"/>
    <w:rsid w:val="007545B7"/>
    <w:rsid w:val="007559F0"/>
    <w:rsid w:val="00755A37"/>
    <w:rsid w:val="00757E04"/>
    <w:rsid w:val="0076082D"/>
    <w:rsid w:val="00761680"/>
    <w:rsid w:val="0076301C"/>
    <w:rsid w:val="00764548"/>
    <w:rsid w:val="007646CD"/>
    <w:rsid w:val="00766295"/>
    <w:rsid w:val="00770271"/>
    <w:rsid w:val="007736E5"/>
    <w:rsid w:val="00774AE0"/>
    <w:rsid w:val="00777A8E"/>
    <w:rsid w:val="007803DE"/>
    <w:rsid w:val="007820A9"/>
    <w:rsid w:val="0078242D"/>
    <w:rsid w:val="00783310"/>
    <w:rsid w:val="00785973"/>
    <w:rsid w:val="00785CE5"/>
    <w:rsid w:val="00787D3F"/>
    <w:rsid w:val="00793C70"/>
    <w:rsid w:val="00793CD8"/>
    <w:rsid w:val="0079614B"/>
    <w:rsid w:val="00796C84"/>
    <w:rsid w:val="007A01ED"/>
    <w:rsid w:val="007A09C4"/>
    <w:rsid w:val="007A0A8C"/>
    <w:rsid w:val="007A17DF"/>
    <w:rsid w:val="007A2BA2"/>
    <w:rsid w:val="007A2C62"/>
    <w:rsid w:val="007A3429"/>
    <w:rsid w:val="007A4A6D"/>
    <w:rsid w:val="007A5731"/>
    <w:rsid w:val="007A627D"/>
    <w:rsid w:val="007A6627"/>
    <w:rsid w:val="007A72D4"/>
    <w:rsid w:val="007B0E3F"/>
    <w:rsid w:val="007B28C9"/>
    <w:rsid w:val="007B3483"/>
    <w:rsid w:val="007B4F2E"/>
    <w:rsid w:val="007C2498"/>
    <w:rsid w:val="007C3CE7"/>
    <w:rsid w:val="007C4EB4"/>
    <w:rsid w:val="007C7E06"/>
    <w:rsid w:val="007D1BCF"/>
    <w:rsid w:val="007D2E64"/>
    <w:rsid w:val="007D47B0"/>
    <w:rsid w:val="007D59AF"/>
    <w:rsid w:val="007D75CF"/>
    <w:rsid w:val="007E0456"/>
    <w:rsid w:val="007E0EAA"/>
    <w:rsid w:val="007E3332"/>
    <w:rsid w:val="007E3C62"/>
    <w:rsid w:val="007E566E"/>
    <w:rsid w:val="007E6DC5"/>
    <w:rsid w:val="007F0D3D"/>
    <w:rsid w:val="007F2494"/>
    <w:rsid w:val="007F3D9F"/>
    <w:rsid w:val="007F4278"/>
    <w:rsid w:val="007F454E"/>
    <w:rsid w:val="00800B2B"/>
    <w:rsid w:val="008020B6"/>
    <w:rsid w:val="00802262"/>
    <w:rsid w:val="00803274"/>
    <w:rsid w:val="00803EBC"/>
    <w:rsid w:val="00805D3C"/>
    <w:rsid w:val="0081094C"/>
    <w:rsid w:val="008125C2"/>
    <w:rsid w:val="008151D2"/>
    <w:rsid w:val="00816887"/>
    <w:rsid w:val="0082191F"/>
    <w:rsid w:val="00822FE4"/>
    <w:rsid w:val="00823646"/>
    <w:rsid w:val="00823964"/>
    <w:rsid w:val="0082432F"/>
    <w:rsid w:val="0083049A"/>
    <w:rsid w:val="0083187A"/>
    <w:rsid w:val="00831913"/>
    <w:rsid w:val="00831CC2"/>
    <w:rsid w:val="00834CA3"/>
    <w:rsid w:val="0083510B"/>
    <w:rsid w:val="00835E9F"/>
    <w:rsid w:val="008416F7"/>
    <w:rsid w:val="00846718"/>
    <w:rsid w:val="00847260"/>
    <w:rsid w:val="008509B3"/>
    <w:rsid w:val="008510D5"/>
    <w:rsid w:val="00854D8D"/>
    <w:rsid w:val="00860440"/>
    <w:rsid w:val="008613A7"/>
    <w:rsid w:val="00862404"/>
    <w:rsid w:val="00862F17"/>
    <w:rsid w:val="00863B79"/>
    <w:rsid w:val="008642FC"/>
    <w:rsid w:val="00872519"/>
    <w:rsid w:val="00874D91"/>
    <w:rsid w:val="0087647E"/>
    <w:rsid w:val="00876B0A"/>
    <w:rsid w:val="00877B0C"/>
    <w:rsid w:val="00877CFB"/>
    <w:rsid w:val="0088043C"/>
    <w:rsid w:val="00880FEC"/>
    <w:rsid w:val="0088135E"/>
    <w:rsid w:val="00881A12"/>
    <w:rsid w:val="00885358"/>
    <w:rsid w:val="008854EE"/>
    <w:rsid w:val="00886A70"/>
    <w:rsid w:val="00887E1E"/>
    <w:rsid w:val="008906C9"/>
    <w:rsid w:val="00892672"/>
    <w:rsid w:val="0089310F"/>
    <w:rsid w:val="008931D6"/>
    <w:rsid w:val="00894D50"/>
    <w:rsid w:val="0089596A"/>
    <w:rsid w:val="00897C3E"/>
    <w:rsid w:val="008A0ABD"/>
    <w:rsid w:val="008A546B"/>
    <w:rsid w:val="008A5A51"/>
    <w:rsid w:val="008A606C"/>
    <w:rsid w:val="008A64CB"/>
    <w:rsid w:val="008B2D54"/>
    <w:rsid w:val="008B392F"/>
    <w:rsid w:val="008B6A36"/>
    <w:rsid w:val="008C0E39"/>
    <w:rsid w:val="008C1464"/>
    <w:rsid w:val="008C1A34"/>
    <w:rsid w:val="008C4B9B"/>
    <w:rsid w:val="008C55EF"/>
    <w:rsid w:val="008C5738"/>
    <w:rsid w:val="008C74A5"/>
    <w:rsid w:val="008D01B9"/>
    <w:rsid w:val="008D044B"/>
    <w:rsid w:val="008D04F0"/>
    <w:rsid w:val="008D1E76"/>
    <w:rsid w:val="008D3646"/>
    <w:rsid w:val="008D5007"/>
    <w:rsid w:val="008D597D"/>
    <w:rsid w:val="008D6AE3"/>
    <w:rsid w:val="008D6DE0"/>
    <w:rsid w:val="008D7411"/>
    <w:rsid w:val="008E0ECC"/>
    <w:rsid w:val="008E267D"/>
    <w:rsid w:val="008E48E0"/>
    <w:rsid w:val="008E5FF3"/>
    <w:rsid w:val="008E7729"/>
    <w:rsid w:val="008E7DD7"/>
    <w:rsid w:val="008F01D6"/>
    <w:rsid w:val="008F069B"/>
    <w:rsid w:val="008F3500"/>
    <w:rsid w:val="008F4F95"/>
    <w:rsid w:val="009010B5"/>
    <w:rsid w:val="00901D68"/>
    <w:rsid w:val="00905B85"/>
    <w:rsid w:val="009067DA"/>
    <w:rsid w:val="00910014"/>
    <w:rsid w:val="00912C63"/>
    <w:rsid w:val="00915BCC"/>
    <w:rsid w:val="0092021C"/>
    <w:rsid w:val="0092183D"/>
    <w:rsid w:val="00924E3C"/>
    <w:rsid w:val="009328D3"/>
    <w:rsid w:val="00935C64"/>
    <w:rsid w:val="00942742"/>
    <w:rsid w:val="009436E0"/>
    <w:rsid w:val="00944FF3"/>
    <w:rsid w:val="009477FA"/>
    <w:rsid w:val="00954129"/>
    <w:rsid w:val="009541F3"/>
    <w:rsid w:val="00955154"/>
    <w:rsid w:val="00956866"/>
    <w:rsid w:val="00957CCD"/>
    <w:rsid w:val="00957FDA"/>
    <w:rsid w:val="00960399"/>
    <w:rsid w:val="009612BB"/>
    <w:rsid w:val="009629BB"/>
    <w:rsid w:val="0096578A"/>
    <w:rsid w:val="009674E6"/>
    <w:rsid w:val="009678CC"/>
    <w:rsid w:val="00970307"/>
    <w:rsid w:val="00971A76"/>
    <w:rsid w:val="00971C54"/>
    <w:rsid w:val="009755D0"/>
    <w:rsid w:val="0097734D"/>
    <w:rsid w:val="009808E9"/>
    <w:rsid w:val="00980BA0"/>
    <w:rsid w:val="00982E55"/>
    <w:rsid w:val="00984EFF"/>
    <w:rsid w:val="00984FA6"/>
    <w:rsid w:val="0099059A"/>
    <w:rsid w:val="00990DF5"/>
    <w:rsid w:val="0099184D"/>
    <w:rsid w:val="00992386"/>
    <w:rsid w:val="00993341"/>
    <w:rsid w:val="0099339D"/>
    <w:rsid w:val="00995ED8"/>
    <w:rsid w:val="009962D2"/>
    <w:rsid w:val="009973C1"/>
    <w:rsid w:val="009A09DB"/>
    <w:rsid w:val="009A15B4"/>
    <w:rsid w:val="009A2D8F"/>
    <w:rsid w:val="009A36DE"/>
    <w:rsid w:val="009A3D63"/>
    <w:rsid w:val="009A587D"/>
    <w:rsid w:val="009B08C9"/>
    <w:rsid w:val="009B10DD"/>
    <w:rsid w:val="009B335E"/>
    <w:rsid w:val="009B33EC"/>
    <w:rsid w:val="009B34BB"/>
    <w:rsid w:val="009B3F68"/>
    <w:rsid w:val="009D1793"/>
    <w:rsid w:val="009D1CB2"/>
    <w:rsid w:val="009D2B4F"/>
    <w:rsid w:val="009D33BC"/>
    <w:rsid w:val="009D57E6"/>
    <w:rsid w:val="009D6E30"/>
    <w:rsid w:val="009D7BA2"/>
    <w:rsid w:val="009E0F41"/>
    <w:rsid w:val="009E319D"/>
    <w:rsid w:val="009E3A97"/>
    <w:rsid w:val="009E3AF5"/>
    <w:rsid w:val="009E6148"/>
    <w:rsid w:val="009E6210"/>
    <w:rsid w:val="009E64AA"/>
    <w:rsid w:val="009E6AC6"/>
    <w:rsid w:val="009F1EE9"/>
    <w:rsid w:val="009F2FB0"/>
    <w:rsid w:val="009F30FB"/>
    <w:rsid w:val="009F353B"/>
    <w:rsid w:val="009F7520"/>
    <w:rsid w:val="009F7C2B"/>
    <w:rsid w:val="00A000F2"/>
    <w:rsid w:val="00A01652"/>
    <w:rsid w:val="00A016AB"/>
    <w:rsid w:val="00A03A69"/>
    <w:rsid w:val="00A04D2F"/>
    <w:rsid w:val="00A04D35"/>
    <w:rsid w:val="00A07000"/>
    <w:rsid w:val="00A0703E"/>
    <w:rsid w:val="00A07BCD"/>
    <w:rsid w:val="00A07E0A"/>
    <w:rsid w:val="00A105B0"/>
    <w:rsid w:val="00A10D18"/>
    <w:rsid w:val="00A113D8"/>
    <w:rsid w:val="00A11FB0"/>
    <w:rsid w:val="00A125C5"/>
    <w:rsid w:val="00A12D5C"/>
    <w:rsid w:val="00A1501A"/>
    <w:rsid w:val="00A206EC"/>
    <w:rsid w:val="00A21DC5"/>
    <w:rsid w:val="00A30E29"/>
    <w:rsid w:val="00A314B9"/>
    <w:rsid w:val="00A31FB3"/>
    <w:rsid w:val="00A33CE1"/>
    <w:rsid w:val="00A34D8A"/>
    <w:rsid w:val="00A36098"/>
    <w:rsid w:val="00A37C2C"/>
    <w:rsid w:val="00A403F6"/>
    <w:rsid w:val="00A405C4"/>
    <w:rsid w:val="00A434B0"/>
    <w:rsid w:val="00A45044"/>
    <w:rsid w:val="00A45C46"/>
    <w:rsid w:val="00A46B49"/>
    <w:rsid w:val="00A5039D"/>
    <w:rsid w:val="00A541DB"/>
    <w:rsid w:val="00A545B5"/>
    <w:rsid w:val="00A545DD"/>
    <w:rsid w:val="00A55CCE"/>
    <w:rsid w:val="00A55D1B"/>
    <w:rsid w:val="00A55FF3"/>
    <w:rsid w:val="00A608F0"/>
    <w:rsid w:val="00A61123"/>
    <w:rsid w:val="00A63382"/>
    <w:rsid w:val="00A63DB9"/>
    <w:rsid w:val="00A6557D"/>
    <w:rsid w:val="00A65EE7"/>
    <w:rsid w:val="00A667A4"/>
    <w:rsid w:val="00A70133"/>
    <w:rsid w:val="00A7443C"/>
    <w:rsid w:val="00A745DC"/>
    <w:rsid w:val="00A74B49"/>
    <w:rsid w:val="00A7569B"/>
    <w:rsid w:val="00A80B20"/>
    <w:rsid w:val="00A8253B"/>
    <w:rsid w:val="00A83FAB"/>
    <w:rsid w:val="00A862E9"/>
    <w:rsid w:val="00A9576E"/>
    <w:rsid w:val="00A9620C"/>
    <w:rsid w:val="00A97109"/>
    <w:rsid w:val="00A97510"/>
    <w:rsid w:val="00A9783E"/>
    <w:rsid w:val="00AA6095"/>
    <w:rsid w:val="00AA6B27"/>
    <w:rsid w:val="00AB2775"/>
    <w:rsid w:val="00AB2A35"/>
    <w:rsid w:val="00AB5B00"/>
    <w:rsid w:val="00AB6220"/>
    <w:rsid w:val="00AB6228"/>
    <w:rsid w:val="00AB6FEF"/>
    <w:rsid w:val="00AB7540"/>
    <w:rsid w:val="00AC17CB"/>
    <w:rsid w:val="00AC44D8"/>
    <w:rsid w:val="00AC5762"/>
    <w:rsid w:val="00AC5C16"/>
    <w:rsid w:val="00AC6346"/>
    <w:rsid w:val="00AC780C"/>
    <w:rsid w:val="00AD0A28"/>
    <w:rsid w:val="00AD12EC"/>
    <w:rsid w:val="00AD1301"/>
    <w:rsid w:val="00AD2311"/>
    <w:rsid w:val="00AD2C31"/>
    <w:rsid w:val="00AD3046"/>
    <w:rsid w:val="00AD38C2"/>
    <w:rsid w:val="00AD4433"/>
    <w:rsid w:val="00AD6143"/>
    <w:rsid w:val="00AE080B"/>
    <w:rsid w:val="00AE12A9"/>
    <w:rsid w:val="00AE1637"/>
    <w:rsid w:val="00AE33D0"/>
    <w:rsid w:val="00AE41F7"/>
    <w:rsid w:val="00AE5DBE"/>
    <w:rsid w:val="00AE5F52"/>
    <w:rsid w:val="00AE71C6"/>
    <w:rsid w:val="00AF0821"/>
    <w:rsid w:val="00AF0D33"/>
    <w:rsid w:val="00AF1E50"/>
    <w:rsid w:val="00AF20FE"/>
    <w:rsid w:val="00AF2119"/>
    <w:rsid w:val="00AF3024"/>
    <w:rsid w:val="00AF3102"/>
    <w:rsid w:val="00AF4994"/>
    <w:rsid w:val="00AF4A79"/>
    <w:rsid w:val="00B015BB"/>
    <w:rsid w:val="00B01FEB"/>
    <w:rsid w:val="00B02BAA"/>
    <w:rsid w:val="00B032DD"/>
    <w:rsid w:val="00B05328"/>
    <w:rsid w:val="00B07635"/>
    <w:rsid w:val="00B1337D"/>
    <w:rsid w:val="00B13D44"/>
    <w:rsid w:val="00B14735"/>
    <w:rsid w:val="00B168CF"/>
    <w:rsid w:val="00B1697A"/>
    <w:rsid w:val="00B17141"/>
    <w:rsid w:val="00B17849"/>
    <w:rsid w:val="00B214B1"/>
    <w:rsid w:val="00B219D6"/>
    <w:rsid w:val="00B23FC5"/>
    <w:rsid w:val="00B27607"/>
    <w:rsid w:val="00B30542"/>
    <w:rsid w:val="00B31339"/>
    <w:rsid w:val="00B31575"/>
    <w:rsid w:val="00B34C3C"/>
    <w:rsid w:val="00B355D9"/>
    <w:rsid w:val="00B3658C"/>
    <w:rsid w:val="00B4032C"/>
    <w:rsid w:val="00B43CB0"/>
    <w:rsid w:val="00B4556C"/>
    <w:rsid w:val="00B463D8"/>
    <w:rsid w:val="00B47AF6"/>
    <w:rsid w:val="00B47B3A"/>
    <w:rsid w:val="00B50A6A"/>
    <w:rsid w:val="00B53B67"/>
    <w:rsid w:val="00B54D00"/>
    <w:rsid w:val="00B54DFC"/>
    <w:rsid w:val="00B55BE9"/>
    <w:rsid w:val="00B56FB1"/>
    <w:rsid w:val="00B612D2"/>
    <w:rsid w:val="00B631D9"/>
    <w:rsid w:val="00B66B14"/>
    <w:rsid w:val="00B72E2E"/>
    <w:rsid w:val="00B72FD4"/>
    <w:rsid w:val="00B74FB3"/>
    <w:rsid w:val="00B81308"/>
    <w:rsid w:val="00B83A14"/>
    <w:rsid w:val="00B8547D"/>
    <w:rsid w:val="00B86209"/>
    <w:rsid w:val="00B91D6F"/>
    <w:rsid w:val="00B93634"/>
    <w:rsid w:val="00B9490C"/>
    <w:rsid w:val="00B956FD"/>
    <w:rsid w:val="00B967BC"/>
    <w:rsid w:val="00BA2AFA"/>
    <w:rsid w:val="00BA3226"/>
    <w:rsid w:val="00BA4865"/>
    <w:rsid w:val="00BA53F5"/>
    <w:rsid w:val="00BA786C"/>
    <w:rsid w:val="00BB0077"/>
    <w:rsid w:val="00BB00D0"/>
    <w:rsid w:val="00BB022F"/>
    <w:rsid w:val="00BB0C25"/>
    <w:rsid w:val="00BB1107"/>
    <w:rsid w:val="00BB1EC8"/>
    <w:rsid w:val="00BB267D"/>
    <w:rsid w:val="00BB361C"/>
    <w:rsid w:val="00BC0881"/>
    <w:rsid w:val="00BC2842"/>
    <w:rsid w:val="00BC2891"/>
    <w:rsid w:val="00BC558B"/>
    <w:rsid w:val="00BC6189"/>
    <w:rsid w:val="00BD2139"/>
    <w:rsid w:val="00BD25B5"/>
    <w:rsid w:val="00BD58D6"/>
    <w:rsid w:val="00BD6E6C"/>
    <w:rsid w:val="00BD6FCB"/>
    <w:rsid w:val="00BE094A"/>
    <w:rsid w:val="00BE0FD8"/>
    <w:rsid w:val="00BE12CB"/>
    <w:rsid w:val="00BE14D8"/>
    <w:rsid w:val="00BE2161"/>
    <w:rsid w:val="00BE46BC"/>
    <w:rsid w:val="00BE4C1E"/>
    <w:rsid w:val="00BE4E9B"/>
    <w:rsid w:val="00BF0762"/>
    <w:rsid w:val="00BF1ACA"/>
    <w:rsid w:val="00BF3D82"/>
    <w:rsid w:val="00BF3FD3"/>
    <w:rsid w:val="00BF4487"/>
    <w:rsid w:val="00BF4BBF"/>
    <w:rsid w:val="00BF4C2B"/>
    <w:rsid w:val="00C01EC8"/>
    <w:rsid w:val="00C028BB"/>
    <w:rsid w:val="00C055DA"/>
    <w:rsid w:val="00C0702C"/>
    <w:rsid w:val="00C0712B"/>
    <w:rsid w:val="00C11DD3"/>
    <w:rsid w:val="00C141FF"/>
    <w:rsid w:val="00C16191"/>
    <w:rsid w:val="00C16E35"/>
    <w:rsid w:val="00C16EC5"/>
    <w:rsid w:val="00C177B0"/>
    <w:rsid w:val="00C201D0"/>
    <w:rsid w:val="00C20985"/>
    <w:rsid w:val="00C214C7"/>
    <w:rsid w:val="00C22285"/>
    <w:rsid w:val="00C242F4"/>
    <w:rsid w:val="00C24C53"/>
    <w:rsid w:val="00C24ED5"/>
    <w:rsid w:val="00C250D5"/>
    <w:rsid w:val="00C26DDE"/>
    <w:rsid w:val="00C27259"/>
    <w:rsid w:val="00C27F5E"/>
    <w:rsid w:val="00C33114"/>
    <w:rsid w:val="00C34068"/>
    <w:rsid w:val="00C34D53"/>
    <w:rsid w:val="00C34F62"/>
    <w:rsid w:val="00C351F8"/>
    <w:rsid w:val="00C36D59"/>
    <w:rsid w:val="00C40C57"/>
    <w:rsid w:val="00C413EC"/>
    <w:rsid w:val="00C430A4"/>
    <w:rsid w:val="00C47F7E"/>
    <w:rsid w:val="00C47F8D"/>
    <w:rsid w:val="00C510D3"/>
    <w:rsid w:val="00C51F27"/>
    <w:rsid w:val="00C521B2"/>
    <w:rsid w:val="00C5275F"/>
    <w:rsid w:val="00C53410"/>
    <w:rsid w:val="00C54116"/>
    <w:rsid w:val="00C54504"/>
    <w:rsid w:val="00C5567A"/>
    <w:rsid w:val="00C55E62"/>
    <w:rsid w:val="00C669B9"/>
    <w:rsid w:val="00C66EDC"/>
    <w:rsid w:val="00C70EF2"/>
    <w:rsid w:val="00C71942"/>
    <w:rsid w:val="00C75D4D"/>
    <w:rsid w:val="00C76169"/>
    <w:rsid w:val="00C77FCE"/>
    <w:rsid w:val="00C81391"/>
    <w:rsid w:val="00C81BE6"/>
    <w:rsid w:val="00C85B06"/>
    <w:rsid w:val="00C8639C"/>
    <w:rsid w:val="00C864D9"/>
    <w:rsid w:val="00C866E9"/>
    <w:rsid w:val="00C877C7"/>
    <w:rsid w:val="00C92898"/>
    <w:rsid w:val="00C93A8C"/>
    <w:rsid w:val="00C94721"/>
    <w:rsid w:val="00C94BE1"/>
    <w:rsid w:val="00C96FE7"/>
    <w:rsid w:val="00CA1551"/>
    <w:rsid w:val="00CA2389"/>
    <w:rsid w:val="00CA699D"/>
    <w:rsid w:val="00CA7160"/>
    <w:rsid w:val="00CB28EA"/>
    <w:rsid w:val="00CB48BA"/>
    <w:rsid w:val="00CB5A51"/>
    <w:rsid w:val="00CB736A"/>
    <w:rsid w:val="00CC0AFA"/>
    <w:rsid w:val="00CC0F77"/>
    <w:rsid w:val="00CC179C"/>
    <w:rsid w:val="00CC1F69"/>
    <w:rsid w:val="00CC41CD"/>
    <w:rsid w:val="00CC4443"/>
    <w:rsid w:val="00CC6B67"/>
    <w:rsid w:val="00CC7C22"/>
    <w:rsid w:val="00CD1E16"/>
    <w:rsid w:val="00CD277E"/>
    <w:rsid w:val="00CD3431"/>
    <w:rsid w:val="00CD39D9"/>
    <w:rsid w:val="00CD42E0"/>
    <w:rsid w:val="00CD4FE8"/>
    <w:rsid w:val="00CD5E13"/>
    <w:rsid w:val="00CD62DB"/>
    <w:rsid w:val="00CE086D"/>
    <w:rsid w:val="00CE28F8"/>
    <w:rsid w:val="00CE664C"/>
    <w:rsid w:val="00CE7514"/>
    <w:rsid w:val="00CE7C39"/>
    <w:rsid w:val="00CF1838"/>
    <w:rsid w:val="00CF3936"/>
    <w:rsid w:val="00CF3BC3"/>
    <w:rsid w:val="00CF5CE7"/>
    <w:rsid w:val="00D0251F"/>
    <w:rsid w:val="00D0276B"/>
    <w:rsid w:val="00D02B77"/>
    <w:rsid w:val="00D04672"/>
    <w:rsid w:val="00D04817"/>
    <w:rsid w:val="00D07815"/>
    <w:rsid w:val="00D07BB3"/>
    <w:rsid w:val="00D126C3"/>
    <w:rsid w:val="00D12E85"/>
    <w:rsid w:val="00D13AFF"/>
    <w:rsid w:val="00D17A52"/>
    <w:rsid w:val="00D21D58"/>
    <w:rsid w:val="00D22DF1"/>
    <w:rsid w:val="00D22E82"/>
    <w:rsid w:val="00D248DE"/>
    <w:rsid w:val="00D2513D"/>
    <w:rsid w:val="00D25445"/>
    <w:rsid w:val="00D25BAB"/>
    <w:rsid w:val="00D27285"/>
    <w:rsid w:val="00D27B90"/>
    <w:rsid w:val="00D27BF0"/>
    <w:rsid w:val="00D27C37"/>
    <w:rsid w:val="00D27CD1"/>
    <w:rsid w:val="00D27F50"/>
    <w:rsid w:val="00D30DA1"/>
    <w:rsid w:val="00D34A9E"/>
    <w:rsid w:val="00D40F28"/>
    <w:rsid w:val="00D4237F"/>
    <w:rsid w:val="00D4361D"/>
    <w:rsid w:val="00D43718"/>
    <w:rsid w:val="00D45A18"/>
    <w:rsid w:val="00D4601B"/>
    <w:rsid w:val="00D46976"/>
    <w:rsid w:val="00D472E8"/>
    <w:rsid w:val="00D476F6"/>
    <w:rsid w:val="00D51A6A"/>
    <w:rsid w:val="00D528C4"/>
    <w:rsid w:val="00D5350C"/>
    <w:rsid w:val="00D54E26"/>
    <w:rsid w:val="00D55F2C"/>
    <w:rsid w:val="00D5667B"/>
    <w:rsid w:val="00D566BA"/>
    <w:rsid w:val="00D57250"/>
    <w:rsid w:val="00D57A30"/>
    <w:rsid w:val="00D61188"/>
    <w:rsid w:val="00D63D0D"/>
    <w:rsid w:val="00D6406F"/>
    <w:rsid w:val="00D64943"/>
    <w:rsid w:val="00D661A8"/>
    <w:rsid w:val="00D667CB"/>
    <w:rsid w:val="00D7153C"/>
    <w:rsid w:val="00D75F9E"/>
    <w:rsid w:val="00D801A1"/>
    <w:rsid w:val="00D80884"/>
    <w:rsid w:val="00D81D35"/>
    <w:rsid w:val="00D83599"/>
    <w:rsid w:val="00D8542D"/>
    <w:rsid w:val="00D8573E"/>
    <w:rsid w:val="00D857C5"/>
    <w:rsid w:val="00D86EF9"/>
    <w:rsid w:val="00D87DD2"/>
    <w:rsid w:val="00D9047D"/>
    <w:rsid w:val="00D9050D"/>
    <w:rsid w:val="00D91235"/>
    <w:rsid w:val="00D92729"/>
    <w:rsid w:val="00D92B90"/>
    <w:rsid w:val="00D9643D"/>
    <w:rsid w:val="00D974B0"/>
    <w:rsid w:val="00DA2194"/>
    <w:rsid w:val="00DA2C9A"/>
    <w:rsid w:val="00DA3CFF"/>
    <w:rsid w:val="00DA48D0"/>
    <w:rsid w:val="00DA6A4F"/>
    <w:rsid w:val="00DB2319"/>
    <w:rsid w:val="00DB3335"/>
    <w:rsid w:val="00DB33FE"/>
    <w:rsid w:val="00DB414C"/>
    <w:rsid w:val="00DB6EDF"/>
    <w:rsid w:val="00DB7AB0"/>
    <w:rsid w:val="00DC40C0"/>
    <w:rsid w:val="00DC5D0B"/>
    <w:rsid w:val="00DC5FC9"/>
    <w:rsid w:val="00DC6A71"/>
    <w:rsid w:val="00DD4183"/>
    <w:rsid w:val="00DD4376"/>
    <w:rsid w:val="00DD49A4"/>
    <w:rsid w:val="00DD6B02"/>
    <w:rsid w:val="00DD6B5B"/>
    <w:rsid w:val="00DD6CCE"/>
    <w:rsid w:val="00DD730C"/>
    <w:rsid w:val="00DE005D"/>
    <w:rsid w:val="00DE2ED8"/>
    <w:rsid w:val="00DE3858"/>
    <w:rsid w:val="00DE3D1E"/>
    <w:rsid w:val="00DE5080"/>
    <w:rsid w:val="00DE51BE"/>
    <w:rsid w:val="00DE5B46"/>
    <w:rsid w:val="00DE6148"/>
    <w:rsid w:val="00DE6FFE"/>
    <w:rsid w:val="00DF1876"/>
    <w:rsid w:val="00DF1F33"/>
    <w:rsid w:val="00DF20C0"/>
    <w:rsid w:val="00DF261A"/>
    <w:rsid w:val="00DF44ED"/>
    <w:rsid w:val="00DF630E"/>
    <w:rsid w:val="00E00059"/>
    <w:rsid w:val="00E00C49"/>
    <w:rsid w:val="00E0225A"/>
    <w:rsid w:val="00E02695"/>
    <w:rsid w:val="00E0357D"/>
    <w:rsid w:val="00E11DEB"/>
    <w:rsid w:val="00E12823"/>
    <w:rsid w:val="00E13BE4"/>
    <w:rsid w:val="00E1462F"/>
    <w:rsid w:val="00E14E0C"/>
    <w:rsid w:val="00E20228"/>
    <w:rsid w:val="00E21B90"/>
    <w:rsid w:val="00E23999"/>
    <w:rsid w:val="00E23E40"/>
    <w:rsid w:val="00E2427A"/>
    <w:rsid w:val="00E24EC2"/>
    <w:rsid w:val="00E264CF"/>
    <w:rsid w:val="00E304A4"/>
    <w:rsid w:val="00E32C78"/>
    <w:rsid w:val="00E33D56"/>
    <w:rsid w:val="00E408F0"/>
    <w:rsid w:val="00E44317"/>
    <w:rsid w:val="00E4436F"/>
    <w:rsid w:val="00E4577F"/>
    <w:rsid w:val="00E467A2"/>
    <w:rsid w:val="00E47316"/>
    <w:rsid w:val="00E479E1"/>
    <w:rsid w:val="00E503A7"/>
    <w:rsid w:val="00E5082B"/>
    <w:rsid w:val="00E50E3F"/>
    <w:rsid w:val="00E50F8E"/>
    <w:rsid w:val="00E51D20"/>
    <w:rsid w:val="00E53F00"/>
    <w:rsid w:val="00E5440E"/>
    <w:rsid w:val="00E54516"/>
    <w:rsid w:val="00E56CCC"/>
    <w:rsid w:val="00E57912"/>
    <w:rsid w:val="00E615D8"/>
    <w:rsid w:val="00E6206C"/>
    <w:rsid w:val="00E631FF"/>
    <w:rsid w:val="00E66875"/>
    <w:rsid w:val="00E71F5D"/>
    <w:rsid w:val="00E72275"/>
    <w:rsid w:val="00E739BE"/>
    <w:rsid w:val="00E74289"/>
    <w:rsid w:val="00E7474B"/>
    <w:rsid w:val="00E75112"/>
    <w:rsid w:val="00E77E6B"/>
    <w:rsid w:val="00E80526"/>
    <w:rsid w:val="00E8106B"/>
    <w:rsid w:val="00E853E8"/>
    <w:rsid w:val="00E854E9"/>
    <w:rsid w:val="00E928CB"/>
    <w:rsid w:val="00E93D62"/>
    <w:rsid w:val="00E955BA"/>
    <w:rsid w:val="00E9595E"/>
    <w:rsid w:val="00E95FE3"/>
    <w:rsid w:val="00E961F5"/>
    <w:rsid w:val="00E96560"/>
    <w:rsid w:val="00EA0191"/>
    <w:rsid w:val="00EA1CC1"/>
    <w:rsid w:val="00EB0AA6"/>
    <w:rsid w:val="00EB203A"/>
    <w:rsid w:val="00EB2F3C"/>
    <w:rsid w:val="00EB312F"/>
    <w:rsid w:val="00EB5436"/>
    <w:rsid w:val="00EB543C"/>
    <w:rsid w:val="00EB746E"/>
    <w:rsid w:val="00EC013E"/>
    <w:rsid w:val="00EC122B"/>
    <w:rsid w:val="00EC3B8E"/>
    <w:rsid w:val="00EC6429"/>
    <w:rsid w:val="00ED1735"/>
    <w:rsid w:val="00ED18FC"/>
    <w:rsid w:val="00ED20FD"/>
    <w:rsid w:val="00ED2122"/>
    <w:rsid w:val="00ED2D67"/>
    <w:rsid w:val="00ED56CD"/>
    <w:rsid w:val="00ED7E82"/>
    <w:rsid w:val="00EE2292"/>
    <w:rsid w:val="00EE2494"/>
    <w:rsid w:val="00EE26BD"/>
    <w:rsid w:val="00EE51D9"/>
    <w:rsid w:val="00EE592B"/>
    <w:rsid w:val="00EE630A"/>
    <w:rsid w:val="00EE6836"/>
    <w:rsid w:val="00EE68B2"/>
    <w:rsid w:val="00EE6CAF"/>
    <w:rsid w:val="00EE73E7"/>
    <w:rsid w:val="00EE7492"/>
    <w:rsid w:val="00EE78EB"/>
    <w:rsid w:val="00EE7CB6"/>
    <w:rsid w:val="00EE7D79"/>
    <w:rsid w:val="00EF0518"/>
    <w:rsid w:val="00EF4067"/>
    <w:rsid w:val="00EF78F7"/>
    <w:rsid w:val="00EF7C19"/>
    <w:rsid w:val="00EF7CDD"/>
    <w:rsid w:val="00F00919"/>
    <w:rsid w:val="00F00DFC"/>
    <w:rsid w:val="00F038F5"/>
    <w:rsid w:val="00F05D58"/>
    <w:rsid w:val="00F068D5"/>
    <w:rsid w:val="00F06D1E"/>
    <w:rsid w:val="00F079C5"/>
    <w:rsid w:val="00F10615"/>
    <w:rsid w:val="00F109E4"/>
    <w:rsid w:val="00F119C3"/>
    <w:rsid w:val="00F14DC0"/>
    <w:rsid w:val="00F16E0E"/>
    <w:rsid w:val="00F22E29"/>
    <w:rsid w:val="00F236F3"/>
    <w:rsid w:val="00F240BB"/>
    <w:rsid w:val="00F251BE"/>
    <w:rsid w:val="00F254AF"/>
    <w:rsid w:val="00F26679"/>
    <w:rsid w:val="00F31727"/>
    <w:rsid w:val="00F3185B"/>
    <w:rsid w:val="00F32482"/>
    <w:rsid w:val="00F333E7"/>
    <w:rsid w:val="00F36931"/>
    <w:rsid w:val="00F402E9"/>
    <w:rsid w:val="00F415DF"/>
    <w:rsid w:val="00F418DE"/>
    <w:rsid w:val="00F43940"/>
    <w:rsid w:val="00F465AF"/>
    <w:rsid w:val="00F46724"/>
    <w:rsid w:val="00F46C16"/>
    <w:rsid w:val="00F509EA"/>
    <w:rsid w:val="00F510B2"/>
    <w:rsid w:val="00F532F5"/>
    <w:rsid w:val="00F57FED"/>
    <w:rsid w:val="00F6064C"/>
    <w:rsid w:val="00F61E5D"/>
    <w:rsid w:val="00F629F3"/>
    <w:rsid w:val="00F64C20"/>
    <w:rsid w:val="00F65178"/>
    <w:rsid w:val="00F66B15"/>
    <w:rsid w:val="00F66BA0"/>
    <w:rsid w:val="00F702A6"/>
    <w:rsid w:val="00F71067"/>
    <w:rsid w:val="00F71F29"/>
    <w:rsid w:val="00F72716"/>
    <w:rsid w:val="00F72B45"/>
    <w:rsid w:val="00F72C24"/>
    <w:rsid w:val="00F825FF"/>
    <w:rsid w:val="00F82A29"/>
    <w:rsid w:val="00F84249"/>
    <w:rsid w:val="00F907E8"/>
    <w:rsid w:val="00F91853"/>
    <w:rsid w:val="00F920E4"/>
    <w:rsid w:val="00F92965"/>
    <w:rsid w:val="00F94877"/>
    <w:rsid w:val="00F95A58"/>
    <w:rsid w:val="00F97C33"/>
    <w:rsid w:val="00FA0161"/>
    <w:rsid w:val="00FA12CC"/>
    <w:rsid w:val="00FA2FC8"/>
    <w:rsid w:val="00FA5D35"/>
    <w:rsid w:val="00FA5F39"/>
    <w:rsid w:val="00FB1DEB"/>
    <w:rsid w:val="00FB2935"/>
    <w:rsid w:val="00FB2C8C"/>
    <w:rsid w:val="00FB3175"/>
    <w:rsid w:val="00FB38C9"/>
    <w:rsid w:val="00FB438F"/>
    <w:rsid w:val="00FB46C0"/>
    <w:rsid w:val="00FB69B0"/>
    <w:rsid w:val="00FB6EFD"/>
    <w:rsid w:val="00FB738D"/>
    <w:rsid w:val="00FC3004"/>
    <w:rsid w:val="00FC3771"/>
    <w:rsid w:val="00FC429F"/>
    <w:rsid w:val="00FD0721"/>
    <w:rsid w:val="00FD2BEC"/>
    <w:rsid w:val="00FD52F1"/>
    <w:rsid w:val="00FD61D5"/>
    <w:rsid w:val="00FD7800"/>
    <w:rsid w:val="00FE3790"/>
    <w:rsid w:val="00FE546B"/>
    <w:rsid w:val="00FE5B5D"/>
    <w:rsid w:val="00FE7A1D"/>
    <w:rsid w:val="00FE7AEA"/>
    <w:rsid w:val="00FF1DDE"/>
    <w:rsid w:val="00FF2556"/>
    <w:rsid w:val="00FF3BA4"/>
    <w:rsid w:val="00FF3F64"/>
    <w:rsid w:val="00FF4A7C"/>
    <w:rsid w:val="00FF6015"/>
    <w:rsid w:val="00FF68BC"/>
    <w:rsid w:val="00FF782C"/>
    <w:rsid w:val="00FF7A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EC958C9"/>
  <w15:docId w15:val="{FEA01DA8-F883-4EFD-82D2-7C964D7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9A15B4"/>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4A4227"/>
    <w:pPr>
      <w:keepNext/>
      <w:spacing w:before="240" w:after="60"/>
      <w:jc w:val="both"/>
      <w:outlineLvl w:val="0"/>
    </w:pPr>
    <w:rPr>
      <w:b/>
      <w:kern w:val="32"/>
      <w:sz w:val="24"/>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unhideWhenUsed/>
    <w:qFormat/>
    <w:rsid w:val="004A7020"/>
    <w:pPr>
      <w:keepNext/>
      <w:spacing w:before="240" w:after="60"/>
      <w:outlineLvl w:val="2"/>
    </w:pPr>
    <w:rPr>
      <w:b/>
      <w:bCs/>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uiPriority w:val="9"/>
    <w:rsid w:val="004A7020"/>
    <w:rPr>
      <w:rFonts w:ascii="Arial" w:hAnsi="Arial"/>
      <w:b/>
      <w:bCs/>
      <w:sz w:val="22"/>
      <w:szCs w:val="26"/>
      <w:lang w:val="en-US" w:eastAsia="en-US"/>
    </w:rPr>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character" w:customStyle="1" w:styleId="NogaZnak">
    <w:name w:val="Noga Znak"/>
    <w:link w:val="Noga"/>
    <w:rsid w:val="009F30FB"/>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podpisiZnak">
    <w:name w:val="podpisi Znak"/>
    <w:link w:val="podpisi"/>
    <w:rsid w:val="00CA699D"/>
    <w:rPr>
      <w:rFonts w:ascii="Arial" w:hAnsi="Arial"/>
      <w:szCs w:val="24"/>
      <w:lang w:val="it-IT" w:eastAsia="en-US"/>
    </w:rPr>
  </w:style>
  <w:style w:type="paragraph" w:customStyle="1" w:styleId="FURSnaslov1">
    <w:name w:val="FURS_naslov_1"/>
    <w:basedOn w:val="podpisi"/>
    <w:link w:val="FURSnaslov1Znak"/>
    <w:qFormat/>
    <w:rsid w:val="00CA699D"/>
    <w:rPr>
      <w:b/>
      <w:sz w:val="24"/>
      <w:lang w:val="sl-SI"/>
    </w:rPr>
  </w:style>
  <w:style w:type="character" w:customStyle="1" w:styleId="FURSnaslov1Znak">
    <w:name w:val="FURS_naslov_1 Znak"/>
    <w:link w:val="FURSnaslov1"/>
    <w:rsid w:val="00CA699D"/>
    <w:rPr>
      <w:rFonts w:ascii="Arial" w:hAnsi="Arial"/>
      <w:b/>
      <w:sz w:val="24"/>
      <w:szCs w:val="24"/>
      <w:lang w:val="it-IT" w:eastAsia="en-US"/>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qFormat/>
    <w:rsid w:val="003C7D12"/>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273608"/>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273608"/>
    <w:rPr>
      <w:b/>
      <w:bCs/>
    </w:rPr>
  </w:style>
  <w:style w:type="paragraph" w:styleId="Odstavekseznama">
    <w:name w:val="List Paragraph"/>
    <w:basedOn w:val="Navaden"/>
    <w:uiPriority w:val="34"/>
    <w:qFormat/>
    <w:rsid w:val="00071753"/>
    <w:pPr>
      <w:spacing w:after="200" w:line="276" w:lineRule="auto"/>
      <w:ind w:left="720"/>
      <w:contextualSpacing/>
    </w:pPr>
    <w:rPr>
      <w:rFonts w:asciiTheme="minorHAnsi" w:eastAsiaTheme="minorHAnsi" w:hAnsiTheme="minorHAnsi" w:cstheme="minorBidi"/>
      <w:sz w:val="22"/>
      <w:szCs w:val="22"/>
      <w:lang w:val="sl-SI"/>
    </w:rPr>
  </w:style>
  <w:style w:type="paragraph" w:styleId="Sprotnaopomba-besedilo">
    <w:name w:val="footnote text"/>
    <w:basedOn w:val="Navaden"/>
    <w:link w:val="Sprotnaopomba-besediloZnak"/>
    <w:rsid w:val="009A15B4"/>
    <w:pPr>
      <w:jc w:val="both"/>
    </w:pPr>
    <w:rPr>
      <w:szCs w:val="20"/>
    </w:rPr>
  </w:style>
  <w:style w:type="character" w:customStyle="1" w:styleId="Sprotnaopomba-besediloZnak">
    <w:name w:val="Sprotna opomba - besedilo Znak"/>
    <w:basedOn w:val="Privzetapisavaodstavka"/>
    <w:link w:val="Sprotnaopomba-besedilo"/>
    <w:rsid w:val="009A15B4"/>
    <w:rPr>
      <w:rFonts w:ascii="Arial" w:hAnsi="Arial"/>
      <w:lang w:val="en-US" w:eastAsia="en-US"/>
    </w:rPr>
  </w:style>
  <w:style w:type="character" w:styleId="Sprotnaopomba-sklic">
    <w:name w:val="footnote reference"/>
    <w:rsid w:val="009A15B4"/>
    <w:rPr>
      <w:vertAlign w:val="superscript"/>
    </w:rPr>
  </w:style>
  <w:style w:type="paragraph" w:customStyle="1" w:styleId="a">
    <w:uiPriority w:val="99"/>
    <w:rsid w:val="009A15B4"/>
    <w:pPr>
      <w:spacing w:line="260" w:lineRule="atLeast"/>
    </w:pPr>
    <w:rPr>
      <w:rFonts w:ascii="Arial" w:hAnsi="Arial"/>
      <w:szCs w:val="24"/>
      <w:lang w:val="en-US" w:eastAsia="en-US"/>
    </w:rPr>
  </w:style>
  <w:style w:type="character" w:styleId="Pripombasklic">
    <w:name w:val="annotation reference"/>
    <w:basedOn w:val="Privzetapisavaodstavka"/>
    <w:uiPriority w:val="99"/>
    <w:semiHidden/>
    <w:unhideWhenUsed/>
    <w:rsid w:val="009A15B4"/>
    <w:rPr>
      <w:sz w:val="16"/>
      <w:szCs w:val="16"/>
    </w:rPr>
  </w:style>
  <w:style w:type="paragraph" w:styleId="Podnaslov">
    <w:name w:val="Subtitle"/>
    <w:basedOn w:val="Navaden"/>
    <w:next w:val="Navaden"/>
    <w:link w:val="PodnaslovZnak"/>
    <w:uiPriority w:val="11"/>
    <w:qFormat/>
    <w:rsid w:val="009D6E30"/>
    <w:pPr>
      <w:numPr>
        <w:ilvl w:val="1"/>
      </w:numPr>
      <w:spacing w:after="160"/>
    </w:pPr>
    <w:rPr>
      <w:rFonts w:eastAsiaTheme="minorEastAsia" w:cstheme="minorBidi"/>
      <w:b/>
      <w:spacing w:val="15"/>
      <w:sz w:val="24"/>
      <w:szCs w:val="22"/>
    </w:rPr>
  </w:style>
  <w:style w:type="character" w:customStyle="1" w:styleId="PodnaslovZnak">
    <w:name w:val="Podnaslov Znak"/>
    <w:basedOn w:val="Privzetapisavaodstavka"/>
    <w:link w:val="Podnaslov"/>
    <w:uiPriority w:val="11"/>
    <w:rsid w:val="009D6E30"/>
    <w:rPr>
      <w:rFonts w:ascii="Arial" w:eastAsiaTheme="minorEastAsia" w:hAnsi="Arial" w:cstheme="minorBidi"/>
      <w:b/>
      <w:spacing w:val="15"/>
      <w:sz w:val="24"/>
      <w:szCs w:val="22"/>
      <w:lang w:val="en-US" w:eastAsia="en-US"/>
    </w:rPr>
  </w:style>
  <w:style w:type="paragraph" w:styleId="Brezrazmikov">
    <w:name w:val="No Spacing"/>
    <w:uiPriority w:val="1"/>
    <w:qFormat/>
    <w:rsid w:val="00560834"/>
    <w:pPr>
      <w:jc w:val="both"/>
    </w:pPr>
    <w:rPr>
      <w:rFonts w:ascii="Arial" w:hAnsi="Arial"/>
      <w:b/>
      <w:sz w:val="24"/>
      <w:szCs w:val="24"/>
      <w:lang w:val="en-US" w:eastAsia="en-US"/>
    </w:rPr>
  </w:style>
  <w:style w:type="character" w:styleId="Neenpoudarek">
    <w:name w:val="Subtle Emphasis"/>
    <w:basedOn w:val="Privzetapisavaodstavka"/>
    <w:uiPriority w:val="19"/>
    <w:qFormat/>
    <w:rsid w:val="00560834"/>
    <w:rPr>
      <w:i/>
      <w:iCs/>
      <w:color w:val="404040" w:themeColor="text1" w:themeTint="BF"/>
    </w:rPr>
  </w:style>
  <w:style w:type="paragraph" w:customStyle="1" w:styleId="footnotedescription">
    <w:name w:val="footnote description"/>
    <w:next w:val="Navaden"/>
    <w:link w:val="footnotedescriptionChar"/>
    <w:hidden/>
    <w:rsid w:val="00696567"/>
    <w:pPr>
      <w:spacing w:line="259" w:lineRule="auto"/>
    </w:pPr>
    <w:rPr>
      <w:rFonts w:ascii="Arial" w:eastAsia="Arial" w:hAnsi="Arial" w:cs="Arial"/>
      <w:i/>
      <w:color w:val="000000"/>
      <w:sz w:val="16"/>
      <w:szCs w:val="22"/>
    </w:rPr>
  </w:style>
  <w:style w:type="character" w:customStyle="1" w:styleId="footnotedescriptionChar">
    <w:name w:val="footnote description Char"/>
    <w:link w:val="footnotedescription"/>
    <w:rsid w:val="00696567"/>
    <w:rPr>
      <w:rFonts w:ascii="Arial" w:eastAsia="Arial" w:hAnsi="Arial" w:cs="Arial"/>
      <w:i/>
      <w:color w:val="000000"/>
      <w:sz w:val="16"/>
      <w:szCs w:val="22"/>
    </w:rPr>
  </w:style>
  <w:style w:type="character" w:customStyle="1" w:styleId="footnotemark">
    <w:name w:val="footnote mark"/>
    <w:hidden/>
    <w:rsid w:val="00696567"/>
    <w:rPr>
      <w:rFonts w:ascii="Arial" w:eastAsia="Arial" w:hAnsi="Arial" w:cs="Arial"/>
      <w:color w:val="000000"/>
      <w:sz w:val="16"/>
      <w:vertAlign w:val="superscript"/>
    </w:rPr>
  </w:style>
  <w:style w:type="character" w:styleId="Poudarek">
    <w:name w:val="Emphasis"/>
    <w:basedOn w:val="Privzetapisavaodstavka"/>
    <w:uiPriority w:val="20"/>
    <w:qFormat/>
    <w:rsid w:val="005C1E46"/>
    <w:rPr>
      <w:i/>
      <w:iCs/>
    </w:rPr>
  </w:style>
  <w:style w:type="paragraph" w:customStyle="1" w:styleId="align-justify">
    <w:name w:val="align-justify"/>
    <w:basedOn w:val="Navaden"/>
    <w:rsid w:val="00CD277E"/>
    <w:pPr>
      <w:spacing w:before="100" w:beforeAutospacing="1" w:after="100" w:afterAutospacing="1" w:line="240" w:lineRule="auto"/>
      <w:jc w:val="both"/>
    </w:pPr>
    <w:rPr>
      <w:rFonts w:ascii="Times New Roman" w:hAnsi="Times New Roman"/>
      <w:sz w:val="24"/>
      <w:lang w:val="sl-SI" w:eastAsia="sl-SI"/>
    </w:rPr>
  </w:style>
  <w:style w:type="paragraph" w:customStyle="1" w:styleId="Default">
    <w:name w:val="Default"/>
    <w:rsid w:val="00CF5CE7"/>
    <w:pPr>
      <w:autoSpaceDE w:val="0"/>
      <w:autoSpaceDN w:val="0"/>
      <w:adjustRightInd w:val="0"/>
    </w:pPr>
    <w:rPr>
      <w:rFonts w:ascii="Arial" w:hAnsi="Arial" w:cs="Arial"/>
      <w:color w:val="000000"/>
      <w:sz w:val="24"/>
      <w:szCs w:val="24"/>
    </w:rPr>
  </w:style>
  <w:style w:type="character" w:customStyle="1" w:styleId="fontstyle01">
    <w:name w:val="fontstyle01"/>
    <w:basedOn w:val="Privzetapisavaodstavka"/>
    <w:rsid w:val="00D27B90"/>
    <w:rPr>
      <w:rFonts w:ascii="Arial" w:hAnsi="Arial" w:cs="Arial" w:hint="default"/>
      <w:b/>
      <w:bCs/>
      <w:i w:val="0"/>
      <w:iCs w:val="0"/>
      <w:color w:val="000000"/>
      <w:sz w:val="24"/>
      <w:szCs w:val="24"/>
    </w:rPr>
  </w:style>
  <w:style w:type="character" w:customStyle="1" w:styleId="fontstyle21">
    <w:name w:val="fontstyle21"/>
    <w:basedOn w:val="Privzetapisavaodstavka"/>
    <w:rsid w:val="00D27B90"/>
    <w:rPr>
      <w:rFonts w:ascii="Arial" w:hAnsi="Arial" w:cs="Arial" w:hint="default"/>
      <w:b w:val="0"/>
      <w:bCs w:val="0"/>
      <w:i w:val="0"/>
      <w:iCs w:val="0"/>
      <w:color w:val="000000"/>
      <w:sz w:val="20"/>
      <w:szCs w:val="20"/>
    </w:rPr>
  </w:style>
  <w:style w:type="character" w:styleId="SledenaHiperpovezava">
    <w:name w:val="FollowedHyperlink"/>
    <w:basedOn w:val="Privzetapisavaodstavka"/>
    <w:semiHidden/>
    <w:unhideWhenUsed/>
    <w:rsid w:val="001D46F7"/>
    <w:rPr>
      <w:color w:val="800080" w:themeColor="followedHyperlink"/>
      <w:u w:val="single"/>
    </w:rPr>
  </w:style>
  <w:style w:type="paragraph" w:styleId="Pripombabesedilo">
    <w:name w:val="annotation text"/>
    <w:basedOn w:val="Navaden"/>
    <w:link w:val="PripombabesediloZnak"/>
    <w:uiPriority w:val="99"/>
    <w:unhideWhenUsed/>
    <w:rsid w:val="00B612D2"/>
    <w:pPr>
      <w:spacing w:line="240" w:lineRule="auto"/>
    </w:pPr>
    <w:rPr>
      <w:szCs w:val="20"/>
    </w:rPr>
  </w:style>
  <w:style w:type="character" w:customStyle="1" w:styleId="PripombabesediloZnak">
    <w:name w:val="Pripomba – besedilo Znak"/>
    <w:basedOn w:val="Privzetapisavaodstavka"/>
    <w:link w:val="Pripombabesedilo"/>
    <w:uiPriority w:val="99"/>
    <w:rsid w:val="00B612D2"/>
    <w:rPr>
      <w:rFonts w:ascii="Arial" w:hAnsi="Arial"/>
      <w:lang w:val="en-US" w:eastAsia="en-US"/>
    </w:rPr>
  </w:style>
  <w:style w:type="paragraph" w:styleId="Zadevapripombe">
    <w:name w:val="annotation subject"/>
    <w:basedOn w:val="Pripombabesedilo"/>
    <w:next w:val="Pripombabesedilo"/>
    <w:link w:val="ZadevapripombeZnak"/>
    <w:semiHidden/>
    <w:unhideWhenUsed/>
    <w:rsid w:val="00B612D2"/>
    <w:rPr>
      <w:b/>
      <w:bCs/>
    </w:rPr>
  </w:style>
  <w:style w:type="character" w:customStyle="1" w:styleId="ZadevapripombeZnak">
    <w:name w:val="Zadeva pripombe Znak"/>
    <w:basedOn w:val="PripombabesediloZnak"/>
    <w:link w:val="Zadevapripombe"/>
    <w:semiHidden/>
    <w:rsid w:val="00B612D2"/>
    <w:rPr>
      <w:rFonts w:ascii="Arial" w:hAnsi="Arial"/>
      <w:b/>
      <w:bCs/>
      <w:lang w:val="en-US" w:eastAsia="en-US"/>
    </w:rPr>
  </w:style>
  <w:style w:type="paragraph" w:styleId="Naslov">
    <w:name w:val="Title"/>
    <w:basedOn w:val="Navaden"/>
    <w:link w:val="NaslovZnak"/>
    <w:qFormat/>
    <w:rsid w:val="004873C2"/>
    <w:pPr>
      <w:tabs>
        <w:tab w:val="left" w:pos="612"/>
      </w:tabs>
      <w:spacing w:line="240" w:lineRule="auto"/>
      <w:ind w:left="132" w:right="113"/>
    </w:pPr>
    <w:rPr>
      <w:rFonts w:cs="Arial"/>
      <w:b/>
      <w:bCs/>
      <w:sz w:val="28"/>
      <w:lang w:val="sl-SI"/>
    </w:rPr>
  </w:style>
  <w:style w:type="character" w:customStyle="1" w:styleId="NaslovZnak">
    <w:name w:val="Naslov Znak"/>
    <w:basedOn w:val="Privzetapisavaodstavka"/>
    <w:link w:val="Naslov"/>
    <w:rsid w:val="004873C2"/>
    <w:rPr>
      <w:rFonts w:ascii="Arial" w:hAnsi="Arial" w:cs="Arial"/>
      <w:b/>
      <w:bCs/>
      <w:sz w:val="28"/>
      <w:szCs w:val="24"/>
      <w:lang w:eastAsia="en-US"/>
    </w:rPr>
  </w:style>
  <w:style w:type="paragraph" w:styleId="Konnaopomba-besedilo">
    <w:name w:val="endnote text"/>
    <w:basedOn w:val="Navaden"/>
    <w:link w:val="Konnaopomba-besediloZnak"/>
    <w:rsid w:val="00443BEE"/>
    <w:pPr>
      <w:tabs>
        <w:tab w:val="left" w:pos="612"/>
      </w:tabs>
      <w:spacing w:line="240" w:lineRule="auto"/>
      <w:ind w:left="132" w:right="113"/>
    </w:pPr>
    <w:rPr>
      <w:rFonts w:cs="Arial"/>
      <w:b/>
      <w:bCs/>
      <w:szCs w:val="20"/>
      <w:lang w:val="sl-SI"/>
    </w:rPr>
  </w:style>
  <w:style w:type="character" w:customStyle="1" w:styleId="Konnaopomba-besediloZnak">
    <w:name w:val="Končna opomba - besedilo Znak"/>
    <w:basedOn w:val="Privzetapisavaodstavka"/>
    <w:link w:val="Konnaopomba-besedilo"/>
    <w:rsid w:val="00443BEE"/>
    <w:rPr>
      <w:rFonts w:ascii="Arial" w:hAnsi="Arial" w:cs="Arial"/>
      <w:b/>
      <w:bCs/>
      <w:lang w:eastAsia="en-US"/>
    </w:rPr>
  </w:style>
  <w:style w:type="paragraph" w:styleId="Revizija">
    <w:name w:val="Revision"/>
    <w:hidden/>
    <w:uiPriority w:val="99"/>
    <w:semiHidden/>
    <w:rsid w:val="00153AF0"/>
    <w:rPr>
      <w:rFonts w:ascii="Arial" w:hAnsi="Arial"/>
      <w:szCs w:val="24"/>
      <w:lang w:val="en-US" w:eastAsia="en-US"/>
    </w:rPr>
  </w:style>
  <w:style w:type="character" w:styleId="Nerazreenaomemba">
    <w:name w:val="Unresolved Mention"/>
    <w:basedOn w:val="Privzetapisavaodstavka"/>
    <w:uiPriority w:val="99"/>
    <w:semiHidden/>
    <w:unhideWhenUsed/>
    <w:rsid w:val="00492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0093">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432778154">
      <w:bodyDiv w:val="1"/>
      <w:marLeft w:val="0"/>
      <w:marRight w:val="0"/>
      <w:marTop w:val="0"/>
      <w:marBottom w:val="0"/>
      <w:divBdr>
        <w:top w:val="none" w:sz="0" w:space="0" w:color="auto"/>
        <w:left w:val="none" w:sz="0" w:space="0" w:color="auto"/>
        <w:bottom w:val="none" w:sz="0" w:space="0" w:color="auto"/>
        <w:right w:val="none" w:sz="0" w:space="0" w:color="auto"/>
      </w:divBdr>
      <w:divsChild>
        <w:div w:id="636880519">
          <w:marLeft w:val="994"/>
          <w:marRight w:val="0"/>
          <w:marTop w:val="67"/>
          <w:marBottom w:val="0"/>
          <w:divBdr>
            <w:top w:val="none" w:sz="0" w:space="0" w:color="auto"/>
            <w:left w:val="none" w:sz="0" w:space="0" w:color="auto"/>
            <w:bottom w:val="none" w:sz="0" w:space="0" w:color="auto"/>
            <w:right w:val="none" w:sz="0" w:space="0" w:color="auto"/>
          </w:divBdr>
        </w:div>
        <w:div w:id="2027367371">
          <w:marLeft w:val="994"/>
          <w:marRight w:val="0"/>
          <w:marTop w:val="67"/>
          <w:marBottom w:val="0"/>
          <w:divBdr>
            <w:top w:val="none" w:sz="0" w:space="0" w:color="auto"/>
            <w:left w:val="none" w:sz="0" w:space="0" w:color="auto"/>
            <w:bottom w:val="none" w:sz="0" w:space="0" w:color="auto"/>
            <w:right w:val="none" w:sz="0" w:space="0" w:color="auto"/>
          </w:divBdr>
        </w:div>
        <w:div w:id="862089830">
          <w:marLeft w:val="994"/>
          <w:marRight w:val="0"/>
          <w:marTop w:val="67"/>
          <w:marBottom w:val="0"/>
          <w:divBdr>
            <w:top w:val="none" w:sz="0" w:space="0" w:color="auto"/>
            <w:left w:val="none" w:sz="0" w:space="0" w:color="auto"/>
            <w:bottom w:val="none" w:sz="0" w:space="0" w:color="auto"/>
            <w:right w:val="none" w:sz="0" w:space="0" w:color="auto"/>
          </w:divBdr>
        </w:div>
      </w:divsChild>
    </w:div>
    <w:div w:id="1544102115">
      <w:bodyDiv w:val="1"/>
      <w:marLeft w:val="0"/>
      <w:marRight w:val="0"/>
      <w:marTop w:val="0"/>
      <w:marBottom w:val="0"/>
      <w:divBdr>
        <w:top w:val="none" w:sz="0" w:space="0" w:color="auto"/>
        <w:left w:val="none" w:sz="0" w:space="0" w:color="auto"/>
        <w:bottom w:val="none" w:sz="0" w:space="0" w:color="auto"/>
        <w:right w:val="none" w:sz="0" w:space="0" w:color="auto"/>
      </w:divBdr>
      <w:divsChild>
        <w:div w:id="2004502713">
          <w:marLeft w:val="547"/>
          <w:marRight w:val="0"/>
          <w:marTop w:val="67"/>
          <w:marBottom w:val="0"/>
          <w:divBdr>
            <w:top w:val="none" w:sz="0" w:space="0" w:color="auto"/>
            <w:left w:val="none" w:sz="0" w:space="0" w:color="auto"/>
            <w:bottom w:val="none" w:sz="0" w:space="0" w:color="auto"/>
            <w:right w:val="none" w:sz="0" w:space="0" w:color="auto"/>
          </w:divBdr>
        </w:div>
        <w:div w:id="1060010851">
          <w:marLeft w:val="547"/>
          <w:marRight w:val="0"/>
          <w:marTop w:val="67"/>
          <w:marBottom w:val="0"/>
          <w:divBdr>
            <w:top w:val="none" w:sz="0" w:space="0" w:color="auto"/>
            <w:left w:val="none" w:sz="0" w:space="0" w:color="auto"/>
            <w:bottom w:val="none" w:sz="0" w:space="0" w:color="auto"/>
            <w:right w:val="none" w:sz="0" w:space="0" w:color="auto"/>
          </w:divBdr>
        </w:div>
        <w:div w:id="65457686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ZAKO7806" TargetMode="External"/><Relationship Id="rId18" Type="http://schemas.openxmlformats.org/officeDocument/2006/relationships/hyperlink" Target="http://www.fu.gov.si/davki_in_druge_dajatve/podrocja/mednarodno_obdavcenje/" TargetMode="External"/><Relationship Id="rId26" Type="http://schemas.openxmlformats.org/officeDocument/2006/relationships/hyperlink" Target="https://www.gov.si/assets/ministrstva/MF/Davcni-direktorat/KIDO/ZB_MLI_KIDO_SLO_-_ZK_angl.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fu.gov.si/davki_in_druge_dajatve/podrocja/davek_na_dodano_vrednost_ddv/" TargetMode="External"/><Relationship Id="rId17" Type="http://schemas.openxmlformats.org/officeDocument/2006/relationships/hyperlink" Target="https://www.fu.gov.si/davki_in_druge_dajatve/poslovanje_z_nami/vpis_v_davcni_register_in_davcna_stevilka/" TargetMode="External"/><Relationship Id="rId25" Type="http://schemas.openxmlformats.org/officeDocument/2006/relationships/hyperlink" Target="https://www.gov.si/assets/ministrstva/MF/Davcni-direktorat/KIDO/ZB_MLI_KIDO_SLO_-_SVK_angl.pdf" TargetMode="External"/><Relationship Id="rId2" Type="http://schemas.openxmlformats.org/officeDocument/2006/relationships/customXml" Target="../customXml/item2.xml"/><Relationship Id="rId16" Type="http://schemas.openxmlformats.org/officeDocument/2006/relationships/hyperlink" Target="http://www.fu.gov.si/davki_in_druge_dajatve/poslovanje_z_nami/vpis_v_davcni_register_in_davcna_stevilka/" TargetMode="Externa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4687" TargetMode="External"/><Relationship Id="rId24" Type="http://schemas.openxmlformats.org/officeDocument/2006/relationships/hyperlink" Target="https://www.fu.gov.si/en/taxes_and_other_duties/areas_of_work/international_taxa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u.gov.si/davki_in_druge_dajatve/podrocja/mednarodno_obdavcenje/" TargetMode="External"/><Relationship Id="rId23" Type="http://schemas.openxmlformats.org/officeDocument/2006/relationships/hyperlink" Target="https://pisrs.si/pregledPredpisa?id=ZAKO429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isrs.si/Pis.web/pregledPredpisa?id=ZAKO468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4687" TargetMode="External"/><Relationship Id="rId22" Type="http://schemas.openxmlformats.org/officeDocument/2006/relationships/hyperlink" Target="https://www.fu.gov.si/davki_in_druge_dajatve/podrocja/davek_na_dodano_vrednost_ddv/"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u.gov.si/poslovni_dogodki_podjetja/registracija_dejavnos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kument" ma:contentTypeID="0x010100F4D66C9EAC762A4E91AB83BF700ED764" ma:contentTypeVersion="2" ma:contentTypeDescription="Ustvari nov dokument." ma:contentTypeScope="" ma:versionID="acfd02e5231c918c146ff9baa1b16888">
  <xsd:schema xmlns:xsd="http://www.w3.org/2001/XMLSchema" xmlns:xs="http://www.w3.org/2001/XMLSchema" xmlns:p="http://schemas.microsoft.com/office/2006/metadata/properties" targetNamespace="http://schemas.microsoft.com/office/2006/metadata/properties" ma:root="true" ma:fieldsID="072397d5e72a23114344c22dbe7941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6E269-21C0-4403-BC03-3D10BDAC053C}">
  <ds:schemaRefs>
    <ds:schemaRef ds:uri="http://schemas.openxmlformats.org/officeDocument/2006/bibliography"/>
  </ds:schemaRefs>
</ds:datastoreItem>
</file>

<file path=customXml/itemProps2.xml><?xml version="1.0" encoding="utf-8"?>
<ds:datastoreItem xmlns:ds="http://schemas.openxmlformats.org/officeDocument/2006/customXml" ds:itemID="{1E096ED5-5DAA-406C-80FC-49D1E6F3F6C8}">
  <ds:schemaRefs>
    <ds:schemaRef ds:uri="http://schemas.microsoft.com/sharepoint/v3/contenttype/forms"/>
  </ds:schemaRefs>
</ds:datastoreItem>
</file>

<file path=customXml/itemProps3.xml><?xml version="1.0" encoding="utf-8"?>
<ds:datastoreItem xmlns:ds="http://schemas.openxmlformats.org/officeDocument/2006/customXml" ds:itemID="{D7E2B551-3D25-4E3C-AA81-69211E66B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4F589D-0276-4265-93B4-5E3D0B5B2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20436</Words>
  <Characters>112354</Characters>
  <Application>Microsoft Office Word</Application>
  <DocSecurity>0</DocSecurity>
  <Lines>936</Lines>
  <Paragraphs>265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132525</CharactersWithSpaces>
  <SharedDoc>false</SharedDoc>
  <HLinks>
    <vt:vector size="48" baseType="variant">
      <vt:variant>
        <vt:i4>4915271</vt:i4>
      </vt:variant>
      <vt:variant>
        <vt:i4>42</vt:i4>
      </vt:variant>
      <vt:variant>
        <vt:i4>0</vt:i4>
      </vt:variant>
      <vt:variant>
        <vt:i4>5</vt:i4>
      </vt:variant>
      <vt:variant>
        <vt:lpwstr>http://www.fu.gov.si/</vt:lpwstr>
      </vt:variant>
      <vt:variant>
        <vt:lpwstr/>
      </vt:variant>
      <vt:variant>
        <vt:i4>4915271</vt:i4>
      </vt:variant>
      <vt:variant>
        <vt:i4>39</vt:i4>
      </vt:variant>
      <vt:variant>
        <vt:i4>0</vt:i4>
      </vt:variant>
      <vt:variant>
        <vt:i4>5</vt:i4>
      </vt:variant>
      <vt:variant>
        <vt:lpwstr>http://www.fu.gov.si/</vt:lpwstr>
      </vt:variant>
      <vt:variant>
        <vt:lpwstr/>
      </vt:variant>
      <vt:variant>
        <vt:i4>1376317</vt:i4>
      </vt:variant>
      <vt:variant>
        <vt:i4>32</vt:i4>
      </vt:variant>
      <vt:variant>
        <vt:i4>0</vt:i4>
      </vt:variant>
      <vt:variant>
        <vt:i4>5</vt:i4>
      </vt:variant>
      <vt:variant>
        <vt:lpwstr/>
      </vt:variant>
      <vt:variant>
        <vt:lpwstr>_Toc398804679</vt:lpwstr>
      </vt:variant>
      <vt:variant>
        <vt:i4>1376317</vt:i4>
      </vt:variant>
      <vt:variant>
        <vt:i4>26</vt:i4>
      </vt:variant>
      <vt:variant>
        <vt:i4>0</vt:i4>
      </vt:variant>
      <vt:variant>
        <vt:i4>5</vt:i4>
      </vt:variant>
      <vt:variant>
        <vt:lpwstr/>
      </vt:variant>
      <vt:variant>
        <vt:lpwstr>_Toc398804678</vt:lpwstr>
      </vt:variant>
      <vt:variant>
        <vt:i4>1376317</vt:i4>
      </vt:variant>
      <vt:variant>
        <vt:i4>20</vt:i4>
      </vt:variant>
      <vt:variant>
        <vt:i4>0</vt:i4>
      </vt:variant>
      <vt:variant>
        <vt:i4>5</vt:i4>
      </vt:variant>
      <vt:variant>
        <vt:lpwstr/>
      </vt:variant>
      <vt:variant>
        <vt:lpwstr>_Toc398804677</vt:lpwstr>
      </vt:variant>
      <vt:variant>
        <vt:i4>1376317</vt:i4>
      </vt:variant>
      <vt:variant>
        <vt:i4>14</vt:i4>
      </vt:variant>
      <vt:variant>
        <vt:i4>0</vt:i4>
      </vt:variant>
      <vt:variant>
        <vt:i4>5</vt:i4>
      </vt:variant>
      <vt:variant>
        <vt:lpwstr/>
      </vt:variant>
      <vt:variant>
        <vt:lpwstr>_Toc398804676</vt:lpwstr>
      </vt:variant>
      <vt:variant>
        <vt:i4>1376317</vt:i4>
      </vt:variant>
      <vt:variant>
        <vt:i4>8</vt:i4>
      </vt:variant>
      <vt:variant>
        <vt:i4>0</vt:i4>
      </vt:variant>
      <vt:variant>
        <vt:i4>5</vt:i4>
      </vt:variant>
      <vt:variant>
        <vt:lpwstr/>
      </vt:variant>
      <vt:variant>
        <vt:lpwstr>_Toc398804675</vt:lpwstr>
      </vt:variant>
      <vt:variant>
        <vt:i4>1376317</vt:i4>
      </vt:variant>
      <vt:variant>
        <vt:i4>2</vt:i4>
      </vt:variant>
      <vt:variant>
        <vt:i4>0</vt:i4>
      </vt:variant>
      <vt:variant>
        <vt:i4>5</vt:i4>
      </vt:variant>
      <vt:variant>
        <vt:lpwstr/>
      </vt:variant>
      <vt:variant>
        <vt:lpwstr>_Toc398804674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Tanja Hrastovec</cp:lastModifiedBy>
  <cp:revision>13</cp:revision>
  <cp:lastPrinted>2024-08-14T10:40:00Z</cp:lastPrinted>
  <dcterms:created xsi:type="dcterms:W3CDTF">2025-05-13T08:25:00Z</dcterms:created>
  <dcterms:modified xsi:type="dcterms:W3CDTF">2025-05-13T08:43:00Z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0x010100F4D66C9EAC762A4E91AB83BF700ED764</vt:lpwstr>
  </property>
</Properties>
</file>